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p14">
  <w:body>
    <w:p w:rsidR="00A73559" w:rsidRDefault="00A73559" w14:paraId="3E53313F" w14:textId="77777777">
      <w:pPr>
        <w:rPr>
          <w:sz w:val="40"/>
          <w:szCs w:val="40"/>
        </w:rPr>
      </w:pPr>
    </w:p>
    <w:tbl>
      <w:tblPr>
        <w:tblW w:w="21825" w:type="dxa"/>
        <w:tblLook w:val="04A0" w:firstRow="1" w:lastRow="0" w:firstColumn="1" w:lastColumn="0" w:noHBand="0" w:noVBand="1"/>
      </w:tblPr>
      <w:tblGrid>
        <w:gridCol w:w="2520"/>
        <w:gridCol w:w="4480"/>
        <w:gridCol w:w="4480"/>
        <w:gridCol w:w="4480"/>
        <w:gridCol w:w="5865"/>
      </w:tblGrid>
      <w:tr w:rsidRPr="00ED5ACF" w:rsidR="00AB332B" w:rsidTr="692E79E0" w14:paraId="53427E7E" w14:textId="77777777">
        <w:trPr>
          <w:trHeight w:val="1215"/>
        </w:trPr>
        <w:tc>
          <w:tcPr>
            <w:tcW w:w="2520" w:type="dxa"/>
            <w:tcBorders>
              <w:top w:val="single" w:color="auto" w:sz="4" w:space="0"/>
              <w:left w:val="single" w:color="auto" w:sz="4" w:space="0"/>
              <w:bottom w:val="single" w:color="auto" w:sz="4" w:space="0"/>
              <w:right w:val="nil"/>
            </w:tcBorders>
            <w:shd w:val="clear" w:color="auto" w:fill="auto"/>
            <w:noWrap/>
            <w:tcMar/>
            <w:vAlign w:val="bottom"/>
            <w:hideMark/>
          </w:tcPr>
          <w:p w:rsidRPr="00ED5ACF" w:rsidR="00AB332B" w:rsidP="004C6720" w:rsidRDefault="00AB332B" w14:paraId="189513FB" w14:textId="77777777">
            <w:pPr>
              <w:rPr>
                <w:rFonts w:cs="Calibri" w:asciiTheme="minorHAnsi" w:hAnsiTheme="minorHAnsi"/>
                <w:color w:val="1F4E78"/>
              </w:rPr>
            </w:pPr>
            <w:r w:rsidRPr="395C1A18">
              <w:rPr>
                <w:rFonts w:cs="Calibri" w:asciiTheme="minorHAnsi" w:hAnsiTheme="minorHAnsi"/>
                <w:color w:val="1F4E78"/>
              </w:rPr>
              <w:t> </w:t>
            </w:r>
            <w:r w:rsidRPr="00ED5ACF">
              <w:rPr>
                <w:rFonts w:asciiTheme="minorHAnsi" w:hAnsiTheme="minorHAnsi"/>
                <w:noProof/>
              </w:rPr>
              <w:drawing>
                <wp:inline distT="0" distB="0" distL="0" distR="0" wp14:anchorId="02D8E5B4" wp14:editId="55F0D181">
                  <wp:extent cx="1390651" cy="674441"/>
                  <wp:effectExtent l="0" t="0" r="0" b="0"/>
                  <wp:docPr id="3" name="Picture 2" descr="https://westeurope1-mediap.svc.ms/transform/thumbnail?provider=spo&amp;inputFormat=png&amp;cs=fFNQTw&amp;docid=https%3A%2F%2Fparksideorg-my.sharepoint.com%3A443%2F_api%2Fv2.0%2Fdrives%2Fb!NwINAjojO0q20fP09Helmy-ZK5MGUP5Gl4Dhbv2Ewp-RoAg6eNDsTb37kDxbn3_0%2Fitems%2F01EJKCJN6C2UGRRAGFYVFZTCW46OHEXSQR%3Fversion%3DPublished&amp;access_token=eyJ0eXAiOiJKV1QiLCJhbGciOiJub25lIn0.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.RTRkRlZPcU5vTjRSTENUYWxtMVF5TERBQWRtbHJCVFdyb0pHbFpNbTYxdz0&amp;encodeFailures=1&amp;srcWidth=&amp;srcHeight=&amp;width=1920&amp;height=897&amp;action=Access">
                    <a:extLst xmlns:a="http://schemas.openxmlformats.org/drawingml/2006/main">
                      <a:ext uri="{FF2B5EF4-FFF2-40B4-BE49-F238E27FC236}">
                        <a16:creationId xmlns:a16="http://schemas.microsoft.com/office/drawing/2014/main" id="{00000000-0008-0000-0400-00000600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https://westeurope1-mediap.svc.ms/transform/thumbnail?provider=spo&amp;inputFormat=png&amp;cs=fFNQTw&amp;docid=https%3A%2F%2Fparksideorg-my.sharepoint.com%3A443%2F_api%2Fv2.0%2Fdrives%2Fb!NwINAjojO0q20fP09Helmy-ZK5MGUP5Gl4Dhbv2Ewp-RoAg6eNDsTb37kDxbn3_0%2Fitems%2F01EJKCJN6C2UGRRAGFYVFZTCW46OHEXSQR%3Fversion%3DPublished&amp;access_token=eyJ0eXAiOiJKV1QiLCJhbGciOiJub25lIn0.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.RTRkRlZPcU5vTjRSTENUYWxtMVF5TERBQWRtbHJCVFdyb0pHbFpNbTYxdz0&amp;encodeFailures=1&amp;srcWidth=&amp;srcHeight=&amp;width=1920&amp;height=897&amp;action=Access">
                            <a:extLst>
                              <a:ext uri="{FF2B5EF4-FFF2-40B4-BE49-F238E27FC236}">
                                <a16:creationId xmlns:a16="http://schemas.microsoft.com/office/drawing/2014/main" id="{00000000-0008-0000-0400-000006000000}"/>
                              </a:ext>
                            </a:extLst>
                          </pic:cNvPr>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390651" cy="674441"/>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p>
        </w:tc>
        <w:tc>
          <w:tcPr>
            <w:tcW w:w="13440" w:type="dxa"/>
            <w:gridSpan w:val="3"/>
            <w:tcBorders>
              <w:top w:val="single" w:color="auto" w:sz="4" w:space="0"/>
              <w:left w:val="nil"/>
              <w:bottom w:val="single" w:color="auto" w:sz="4" w:space="0"/>
              <w:right w:val="single" w:color="auto" w:sz="4" w:space="0"/>
            </w:tcBorders>
            <w:shd w:val="clear" w:color="auto" w:fill="auto"/>
            <w:noWrap/>
            <w:tcMar/>
            <w:vAlign w:val="bottom"/>
            <w:hideMark/>
          </w:tcPr>
          <w:p w:rsidRPr="00ED5ACF" w:rsidR="00AB332B" w:rsidP="004C6720" w:rsidRDefault="00AB332B" w14:paraId="7BF60E6F" w14:textId="77777777">
            <w:pPr>
              <w:rPr>
                <w:rFonts w:cs="Calibri" w:asciiTheme="minorHAnsi" w:hAnsiTheme="minorHAnsi"/>
                <w:color w:val="1F4E78"/>
              </w:rPr>
            </w:pPr>
            <w:r w:rsidRPr="00ED5ACF">
              <w:rPr>
                <w:rFonts w:cs="Calibri" w:asciiTheme="minorHAnsi" w:hAnsiTheme="minorHAnsi"/>
                <w:color w:val="1F4E78"/>
              </w:rPr>
              <w:t> </w:t>
            </w:r>
          </w:p>
          <w:p w:rsidRPr="00ED5ACF" w:rsidR="00AB332B" w:rsidP="22FFF9A6" w:rsidRDefault="00AB332B" w14:paraId="1890BB99" w14:textId="7C203DF6">
            <w:pPr>
              <w:jc w:val="center"/>
            </w:pPr>
            <w:r w:rsidRPr="22FFF9A6">
              <w:rPr>
                <w:rFonts w:cs="Calibri" w:asciiTheme="minorHAnsi" w:hAnsiTheme="minorHAnsi"/>
                <w:b/>
                <w:bCs/>
                <w:color w:val="1F4E78"/>
                <w:sz w:val="48"/>
                <w:szCs w:val="48"/>
              </w:rPr>
              <w:t>Child Development</w:t>
            </w:r>
            <w:r>
              <w:rPr>
                <w:rFonts w:cs="Calibri" w:asciiTheme="minorHAnsi" w:hAnsiTheme="minorHAnsi"/>
                <w:b/>
                <w:bCs/>
                <w:color w:val="1F4E78"/>
                <w:sz w:val="48"/>
                <w:szCs w:val="48"/>
              </w:rPr>
              <w:t xml:space="preserve"> and Care in the Early Years </w:t>
            </w:r>
          </w:p>
          <w:p w:rsidRPr="00ED5ACF" w:rsidR="00AB332B" w:rsidP="004C6720" w:rsidRDefault="00AB332B" w14:paraId="6D065818" w14:textId="77777777">
            <w:pPr>
              <w:rPr>
                <w:rFonts w:cs="Calibri" w:asciiTheme="minorHAnsi" w:hAnsiTheme="minorHAnsi"/>
                <w:color w:val="1F4E78"/>
              </w:rPr>
            </w:pPr>
            <w:r w:rsidRPr="00ED5ACF">
              <w:rPr>
                <w:rFonts w:cs="Calibri" w:asciiTheme="minorHAnsi" w:hAnsiTheme="minorHAnsi"/>
                <w:color w:val="1F4E78"/>
              </w:rPr>
              <w:t> </w:t>
            </w:r>
          </w:p>
        </w:tc>
        <w:tc>
          <w:tcPr>
            <w:tcW w:w="5865" w:type="dxa"/>
            <w:tcBorders>
              <w:top w:val="single" w:color="auto" w:sz="4" w:space="0"/>
              <w:left w:val="nil"/>
              <w:bottom w:val="nil"/>
              <w:right w:val="single" w:color="auto" w:sz="4" w:space="0"/>
            </w:tcBorders>
            <w:shd w:val="clear" w:color="auto" w:fill="9BC2E6"/>
            <w:noWrap/>
            <w:tcMar/>
            <w:vAlign w:val="center"/>
            <w:hideMark/>
          </w:tcPr>
          <w:p w:rsidRPr="00ED5ACF" w:rsidR="00AB332B" w:rsidP="6726DBEF" w:rsidRDefault="00AB332B" w14:paraId="276E731A" w14:textId="4B805C5E">
            <w:pPr>
              <w:jc w:val="center"/>
              <w:rPr>
                <w:rFonts w:cs="Calibri" w:asciiTheme="minorHAnsi" w:hAnsiTheme="minorHAnsi"/>
                <w:b/>
                <w:bCs/>
                <w:color w:val="1F4E78"/>
                <w:sz w:val="48"/>
                <w:szCs w:val="48"/>
              </w:rPr>
            </w:pPr>
            <w:r w:rsidRPr="6726DBEF">
              <w:rPr>
                <w:rFonts w:cs="Calibri" w:asciiTheme="minorHAnsi" w:hAnsiTheme="minorHAnsi"/>
                <w:b/>
                <w:bCs/>
                <w:color w:val="1F4E78"/>
                <w:sz w:val="48"/>
                <w:szCs w:val="48"/>
              </w:rPr>
              <w:t>KS4</w:t>
            </w:r>
          </w:p>
        </w:tc>
      </w:tr>
      <w:tr w:rsidRPr="00ED5ACF" w:rsidR="004C6720" w:rsidTr="692E79E0" w14:paraId="31A2B451" w14:textId="77777777">
        <w:trPr>
          <w:trHeight w:val="480"/>
        </w:trPr>
        <w:tc>
          <w:tcPr>
            <w:tcW w:w="7000" w:type="dxa"/>
            <w:gridSpan w:val="2"/>
            <w:tcBorders>
              <w:top w:val="single" w:color="auto" w:sz="4" w:space="0"/>
              <w:left w:val="single" w:color="auto" w:sz="4" w:space="0"/>
              <w:bottom w:val="single" w:color="auto" w:sz="4" w:space="0"/>
              <w:right w:val="nil"/>
            </w:tcBorders>
            <w:shd w:val="clear" w:color="auto" w:fill="9BC2E6"/>
            <w:noWrap/>
            <w:tcMar/>
            <w:vAlign w:val="bottom"/>
            <w:hideMark/>
          </w:tcPr>
          <w:p w:rsidRPr="00ED5ACF" w:rsidR="004C6720" w:rsidP="6726DBEF" w:rsidRDefault="004C6720" w14:paraId="38FB7DA4" w14:textId="4EE237FC">
            <w:pPr>
              <w:rPr>
                <w:rFonts w:cs="Calibri" w:asciiTheme="minorHAnsi" w:hAnsiTheme="minorHAnsi"/>
                <w:i/>
                <w:iCs/>
                <w:color w:val="1F4E78"/>
                <w:sz w:val="32"/>
                <w:szCs w:val="32"/>
              </w:rPr>
            </w:pPr>
            <w:r w:rsidRPr="6726DBEF">
              <w:rPr>
                <w:rFonts w:cs="Calibri" w:asciiTheme="minorHAnsi" w:hAnsiTheme="minorHAnsi"/>
                <w:i/>
                <w:iCs/>
                <w:color w:val="1F4E78"/>
                <w:sz w:val="32"/>
                <w:szCs w:val="32"/>
              </w:rPr>
              <w:t>The aims of this curriculum are</w:t>
            </w:r>
            <w:r w:rsidRPr="6726DBEF" w:rsidR="03E7D432">
              <w:rPr>
                <w:rFonts w:cs="Calibri" w:asciiTheme="minorHAnsi" w:hAnsiTheme="minorHAnsi"/>
                <w:i/>
                <w:iCs/>
                <w:color w:val="1F4E78"/>
                <w:sz w:val="32"/>
                <w:szCs w:val="32"/>
              </w:rPr>
              <w:t>:</w:t>
            </w:r>
          </w:p>
        </w:tc>
        <w:tc>
          <w:tcPr>
            <w:tcW w:w="4480" w:type="dxa"/>
            <w:tcBorders>
              <w:top w:val="single" w:color="000000" w:themeColor="text1" w:sz="4" w:space="0"/>
              <w:left w:val="nil"/>
              <w:bottom w:val="nil"/>
              <w:right w:val="nil"/>
            </w:tcBorders>
            <w:shd w:val="clear" w:color="auto" w:fill="9BC2E6"/>
            <w:noWrap/>
            <w:tcMar/>
            <w:vAlign w:val="bottom"/>
            <w:hideMark/>
          </w:tcPr>
          <w:p w:rsidRPr="00ED5ACF" w:rsidR="004C6720" w:rsidP="6726DBEF" w:rsidRDefault="004C6720" w14:paraId="230FDC90" w14:textId="77777777">
            <w:pPr>
              <w:rPr>
                <w:rFonts w:cs="Calibri" w:asciiTheme="minorHAnsi" w:hAnsiTheme="minorHAnsi"/>
                <w:color w:val="1F4E78"/>
              </w:rPr>
            </w:pPr>
            <w:r w:rsidRPr="6726DBEF">
              <w:rPr>
                <w:rFonts w:cs="Calibri" w:asciiTheme="minorHAnsi" w:hAnsiTheme="minorHAnsi"/>
                <w:color w:val="1F4E78"/>
              </w:rPr>
              <w:t> </w:t>
            </w:r>
          </w:p>
        </w:tc>
        <w:tc>
          <w:tcPr>
            <w:tcW w:w="4480" w:type="dxa"/>
            <w:tcBorders>
              <w:top w:val="single" w:color="000000" w:themeColor="text1" w:sz="4" w:space="0"/>
              <w:left w:val="nil"/>
              <w:bottom w:val="nil"/>
              <w:right w:val="nil"/>
            </w:tcBorders>
            <w:shd w:val="clear" w:color="auto" w:fill="9BC2E6"/>
            <w:noWrap/>
            <w:tcMar/>
            <w:vAlign w:val="bottom"/>
            <w:hideMark/>
          </w:tcPr>
          <w:p w:rsidRPr="00ED5ACF" w:rsidR="004C6720" w:rsidP="6726DBEF" w:rsidRDefault="004C6720" w14:paraId="328D4DF0" w14:textId="77777777">
            <w:pPr>
              <w:rPr>
                <w:rFonts w:cs="Calibri" w:asciiTheme="minorHAnsi" w:hAnsiTheme="minorHAnsi"/>
                <w:color w:val="1F4E78"/>
              </w:rPr>
            </w:pPr>
            <w:r w:rsidRPr="6726DBEF">
              <w:rPr>
                <w:rFonts w:cs="Calibri" w:asciiTheme="minorHAnsi" w:hAnsiTheme="minorHAnsi"/>
                <w:color w:val="1F4E78"/>
              </w:rPr>
              <w:t> </w:t>
            </w:r>
          </w:p>
        </w:tc>
        <w:tc>
          <w:tcPr>
            <w:tcW w:w="5865" w:type="dxa"/>
            <w:tcBorders>
              <w:top w:val="single" w:color="000000" w:themeColor="text1" w:sz="4" w:space="0"/>
              <w:left w:val="nil"/>
              <w:bottom w:val="single" w:color="auto" w:sz="4" w:space="0"/>
              <w:right w:val="single" w:color="auto" w:sz="4" w:space="0"/>
            </w:tcBorders>
            <w:shd w:val="clear" w:color="auto" w:fill="9BC2E6"/>
            <w:noWrap/>
            <w:tcMar/>
            <w:vAlign w:val="bottom"/>
            <w:hideMark/>
          </w:tcPr>
          <w:p w:rsidRPr="00ED5ACF" w:rsidR="004C6720" w:rsidP="6726DBEF" w:rsidRDefault="004C6720" w14:paraId="71F3D0EB" w14:textId="77777777">
            <w:pPr>
              <w:rPr>
                <w:rFonts w:cs="Calibri" w:asciiTheme="minorHAnsi" w:hAnsiTheme="minorHAnsi"/>
                <w:color w:val="1F4E78"/>
              </w:rPr>
            </w:pPr>
            <w:r w:rsidRPr="6726DBEF">
              <w:rPr>
                <w:rFonts w:cs="Calibri" w:asciiTheme="minorHAnsi" w:hAnsiTheme="minorHAnsi"/>
                <w:color w:val="1F4E78"/>
              </w:rPr>
              <w:t> </w:t>
            </w:r>
          </w:p>
        </w:tc>
      </w:tr>
      <w:tr w:rsidRPr="00ED5ACF" w:rsidR="004C6720" w:rsidTr="692E79E0" w14:paraId="0CFD3823" w14:textId="77777777">
        <w:trPr>
          <w:trHeight w:val="1290"/>
        </w:trPr>
        <w:tc>
          <w:tcPr>
            <w:tcW w:w="21825" w:type="dxa"/>
            <w:gridSpan w:val="5"/>
            <w:tcBorders>
              <w:top w:val="single" w:color="auto" w:sz="4" w:space="0"/>
              <w:left w:val="single" w:color="auto" w:sz="4" w:space="0"/>
              <w:bottom w:val="single" w:color="000000" w:themeColor="text1" w:sz="4" w:space="0"/>
              <w:right w:val="single" w:color="000000" w:themeColor="text1" w:sz="4" w:space="0"/>
            </w:tcBorders>
            <w:shd w:val="clear" w:color="auto" w:fill="auto"/>
            <w:tcMar/>
            <w:hideMark/>
          </w:tcPr>
          <w:p w:rsidR="00AB332B" w:rsidP="69283A1D" w:rsidRDefault="028F9A1D" w14:paraId="31B8E957" w14:textId="77777777">
            <w:pPr>
              <w:shd w:val="clear" w:color="auto" w:fill="FFFFFF" w:themeFill="background1"/>
              <w:spacing w:after="225"/>
              <w:rPr>
                <w:rFonts w:ascii="Roboto" w:hAnsi="Roboto" w:eastAsia="Roboto" w:cs="Roboto"/>
                <w:sz w:val="21"/>
                <w:szCs w:val="21"/>
              </w:rPr>
            </w:pPr>
            <w:r w:rsidRPr="69283A1D">
              <w:rPr>
                <w:rFonts w:ascii="Roboto" w:hAnsi="Roboto" w:eastAsia="Roboto" w:cs="Roboto"/>
                <w:sz w:val="21"/>
                <w:szCs w:val="21"/>
              </w:rPr>
              <w:t xml:space="preserve">We have many students who wish to pursue a career in working with children.  </w:t>
            </w:r>
            <w:r w:rsidR="00A861BD">
              <w:rPr>
                <w:rFonts w:ascii="Roboto" w:hAnsi="Roboto" w:eastAsia="Roboto" w:cs="Roboto"/>
                <w:sz w:val="21"/>
                <w:szCs w:val="21"/>
              </w:rPr>
              <w:t>T</w:t>
            </w:r>
            <w:r w:rsidRPr="69283A1D">
              <w:rPr>
                <w:rFonts w:ascii="Roboto" w:hAnsi="Roboto" w:eastAsia="Roboto" w:cs="Roboto"/>
                <w:sz w:val="21"/>
                <w:szCs w:val="21"/>
              </w:rPr>
              <w:t>he</w:t>
            </w:r>
            <w:r w:rsidR="00A861BD">
              <w:rPr>
                <w:rFonts w:ascii="Roboto" w:hAnsi="Roboto" w:eastAsia="Roboto" w:cs="Roboto"/>
                <w:sz w:val="21"/>
                <w:szCs w:val="21"/>
              </w:rPr>
              <w:t xml:space="preserve"> NCFE</w:t>
            </w:r>
            <w:r w:rsidRPr="69283A1D">
              <w:rPr>
                <w:rFonts w:ascii="Roboto" w:hAnsi="Roboto" w:eastAsia="Roboto" w:cs="Roboto"/>
                <w:sz w:val="21"/>
                <w:szCs w:val="21"/>
              </w:rPr>
              <w:t xml:space="preserve"> Child Development </w:t>
            </w:r>
            <w:r w:rsidR="00A861BD">
              <w:rPr>
                <w:rFonts w:ascii="Roboto" w:hAnsi="Roboto" w:eastAsia="Roboto" w:cs="Roboto"/>
                <w:sz w:val="21"/>
                <w:szCs w:val="21"/>
              </w:rPr>
              <w:t xml:space="preserve">and Care in the Early Years </w:t>
            </w:r>
            <w:r w:rsidRPr="69283A1D">
              <w:rPr>
                <w:rFonts w:ascii="Roboto" w:hAnsi="Roboto" w:eastAsia="Roboto" w:cs="Roboto"/>
                <w:sz w:val="21"/>
                <w:szCs w:val="21"/>
              </w:rPr>
              <w:t xml:space="preserve">curriculum aims to provide students with the opportunity to gain a vocational qualification that gives a basic introduction to the Early Years sector. It includes the knowledge and understanding of child development and well-being necessary for working with children in a variety of settings. It is aimed at a range of learners who wish to be introduced to childcare and the development of children aged 0-5 years.  </w:t>
            </w:r>
            <w:r w:rsidR="00A861BD">
              <w:rPr>
                <w:rFonts w:ascii="Roboto" w:hAnsi="Roboto" w:eastAsia="Roboto" w:cs="Roboto"/>
                <w:sz w:val="21"/>
                <w:szCs w:val="21"/>
              </w:rPr>
              <w:t xml:space="preserve">The curriculum </w:t>
            </w:r>
            <w:r w:rsidRPr="69283A1D">
              <w:rPr>
                <w:rFonts w:ascii="Roboto" w:hAnsi="Roboto" w:eastAsia="Roboto" w:cs="Roboto"/>
                <w:sz w:val="21"/>
                <w:szCs w:val="21"/>
              </w:rPr>
              <w:t>aim</w:t>
            </w:r>
            <w:r w:rsidR="00A861BD">
              <w:rPr>
                <w:rFonts w:ascii="Roboto" w:hAnsi="Roboto" w:eastAsia="Roboto" w:cs="Roboto"/>
                <w:sz w:val="21"/>
                <w:szCs w:val="21"/>
              </w:rPr>
              <w:t>s</w:t>
            </w:r>
            <w:r w:rsidRPr="69283A1D">
              <w:rPr>
                <w:rFonts w:ascii="Roboto" w:hAnsi="Roboto" w:eastAsia="Roboto" w:cs="Roboto"/>
                <w:sz w:val="21"/>
                <w:szCs w:val="21"/>
              </w:rPr>
              <w:t xml:space="preserve"> to foster enthusiasm for the subject and subsequently prepare students for careers in related fields in Child Care, Health and Social Care, Psychology, Sociology and Biology.  </w:t>
            </w:r>
            <w:r w:rsidRPr="00A861BD" w:rsidR="00A861BD">
              <w:rPr>
                <w:rFonts w:ascii="Roboto" w:hAnsi="Roboto" w:eastAsia="Roboto" w:cs="Roboto"/>
                <w:sz w:val="21"/>
                <w:szCs w:val="21"/>
              </w:rPr>
              <w:t xml:space="preserve">This curriculum enables students to gain a real insight into all of the challenges, excitement, considerations and responsibility surrounding children’s’ development and the number of agencies and people involved in caring for that development. For this qualification, students will gain knowledge and understanding of:  </w:t>
            </w:r>
          </w:p>
          <w:p w:rsidR="00AB332B" w:rsidP="00AB332B" w:rsidRDefault="00A861BD" w14:paraId="01FAC747" w14:textId="4881AC50">
            <w:pPr>
              <w:pStyle w:val="ListParagraph"/>
              <w:numPr>
                <w:ilvl w:val="0"/>
                <w:numId w:val="57"/>
              </w:numPr>
              <w:shd w:val="clear" w:color="auto" w:fill="FFFFFF" w:themeFill="background1"/>
              <w:spacing w:after="225"/>
              <w:rPr>
                <w:rFonts w:ascii="Roboto" w:hAnsi="Roboto" w:eastAsia="Roboto" w:cs="Roboto"/>
                <w:sz w:val="21"/>
                <w:szCs w:val="21"/>
              </w:rPr>
            </w:pPr>
            <w:r w:rsidRPr="692E79E0" w:rsidR="00A861BD">
              <w:rPr>
                <w:rFonts w:ascii="Roboto" w:hAnsi="Roboto" w:eastAsia="Roboto" w:cs="Roboto"/>
                <w:sz w:val="21"/>
                <w:szCs w:val="21"/>
              </w:rPr>
              <w:t>How babies and children grow and develop over the course of their early years (0-5years)</w:t>
            </w:r>
            <w:r w:rsidRPr="692E79E0" w:rsidR="01C3EDDB">
              <w:rPr>
                <w:rFonts w:ascii="Roboto" w:hAnsi="Roboto" w:eastAsia="Roboto" w:cs="Roboto"/>
                <w:sz w:val="21"/>
                <w:szCs w:val="21"/>
              </w:rPr>
              <w:t>;</w:t>
            </w:r>
            <w:r w:rsidRPr="692E79E0" w:rsidR="00A861BD">
              <w:rPr>
                <w:rFonts w:ascii="Roboto" w:hAnsi="Roboto" w:eastAsia="Roboto" w:cs="Roboto"/>
                <w:sz w:val="21"/>
                <w:szCs w:val="21"/>
              </w:rPr>
              <w:t xml:space="preserve">  </w:t>
            </w:r>
          </w:p>
          <w:p w:rsidR="00AB332B" w:rsidP="00AB332B" w:rsidRDefault="00A861BD" w14:paraId="17720A0B" w14:textId="3E58EB47">
            <w:pPr>
              <w:pStyle w:val="ListParagraph"/>
              <w:numPr>
                <w:ilvl w:val="0"/>
                <w:numId w:val="57"/>
              </w:numPr>
              <w:shd w:val="clear" w:color="auto" w:fill="FFFFFF" w:themeFill="background1"/>
              <w:spacing w:after="225"/>
              <w:rPr>
                <w:rFonts w:ascii="Roboto" w:hAnsi="Roboto" w:eastAsia="Roboto" w:cs="Roboto"/>
                <w:sz w:val="21"/>
                <w:szCs w:val="21"/>
              </w:rPr>
            </w:pPr>
            <w:r w:rsidRPr="692E79E0" w:rsidR="00A861BD">
              <w:rPr>
                <w:rFonts w:ascii="Roboto" w:hAnsi="Roboto" w:eastAsia="Roboto" w:cs="Roboto"/>
                <w:sz w:val="21"/>
                <w:szCs w:val="21"/>
              </w:rPr>
              <w:t>The stages and sequence of child development and the impact that life events and influences can have</w:t>
            </w:r>
            <w:r w:rsidRPr="692E79E0" w:rsidR="0E86E0F7">
              <w:rPr>
                <w:rFonts w:ascii="Roboto" w:hAnsi="Roboto" w:eastAsia="Roboto" w:cs="Roboto"/>
                <w:sz w:val="21"/>
                <w:szCs w:val="21"/>
              </w:rPr>
              <w:t>;</w:t>
            </w:r>
          </w:p>
          <w:p w:rsidR="00AB332B" w:rsidP="00AB332B" w:rsidRDefault="00A861BD" w14:paraId="20DE4200" w14:textId="457B7939">
            <w:pPr>
              <w:pStyle w:val="ListParagraph"/>
              <w:numPr>
                <w:ilvl w:val="0"/>
                <w:numId w:val="57"/>
              </w:numPr>
              <w:shd w:val="clear" w:color="auto" w:fill="FFFFFF" w:themeFill="background1"/>
              <w:spacing w:after="225"/>
              <w:rPr>
                <w:rFonts w:ascii="Roboto" w:hAnsi="Roboto" w:eastAsia="Roboto" w:cs="Roboto"/>
                <w:sz w:val="21"/>
                <w:szCs w:val="21"/>
              </w:rPr>
            </w:pPr>
            <w:r w:rsidRPr="692E79E0" w:rsidR="00A861BD">
              <w:rPr>
                <w:rFonts w:ascii="Roboto" w:hAnsi="Roboto" w:eastAsia="Roboto" w:cs="Roboto"/>
                <w:sz w:val="21"/>
                <w:szCs w:val="21"/>
              </w:rPr>
              <w:t>Everyday care routines and the types of activities that support the development of independence as an interception to support children through transition periods during their first five years of life</w:t>
            </w:r>
            <w:r w:rsidRPr="692E79E0" w:rsidR="4BC4B569">
              <w:rPr>
                <w:rFonts w:ascii="Roboto" w:hAnsi="Roboto" w:eastAsia="Roboto" w:cs="Roboto"/>
                <w:sz w:val="21"/>
                <w:szCs w:val="21"/>
              </w:rPr>
              <w:t>;</w:t>
            </w:r>
            <w:r w:rsidRPr="692E79E0" w:rsidR="00A861BD">
              <w:rPr>
                <w:rFonts w:ascii="Roboto" w:hAnsi="Roboto" w:eastAsia="Roboto" w:cs="Roboto"/>
                <w:sz w:val="21"/>
                <w:szCs w:val="21"/>
              </w:rPr>
              <w:t xml:space="preserve"> </w:t>
            </w:r>
          </w:p>
          <w:p w:rsidR="00AB332B" w:rsidP="00AB332B" w:rsidRDefault="00A861BD" w14:paraId="78513779" w14:textId="149F4885">
            <w:pPr>
              <w:pStyle w:val="ListParagraph"/>
              <w:numPr>
                <w:ilvl w:val="0"/>
                <w:numId w:val="57"/>
              </w:numPr>
              <w:shd w:val="clear" w:color="auto" w:fill="FFFFFF" w:themeFill="background1"/>
              <w:spacing w:after="225"/>
              <w:rPr>
                <w:rFonts w:ascii="Roboto" w:hAnsi="Roboto" w:eastAsia="Roboto" w:cs="Roboto"/>
                <w:sz w:val="21"/>
                <w:szCs w:val="21"/>
              </w:rPr>
            </w:pPr>
            <w:r w:rsidRPr="692E79E0" w:rsidR="00A861BD">
              <w:rPr>
                <w:rFonts w:ascii="Roboto" w:hAnsi="Roboto" w:eastAsia="Roboto" w:cs="Roboto"/>
                <w:sz w:val="21"/>
                <w:szCs w:val="21"/>
              </w:rPr>
              <w:t>The range of settings available to support babies and children as well as their parents and carers</w:t>
            </w:r>
            <w:r w:rsidRPr="692E79E0" w:rsidR="61105796">
              <w:rPr>
                <w:rFonts w:ascii="Roboto" w:hAnsi="Roboto" w:eastAsia="Roboto" w:cs="Roboto"/>
                <w:sz w:val="21"/>
                <w:szCs w:val="21"/>
              </w:rPr>
              <w:t>;</w:t>
            </w:r>
            <w:r w:rsidRPr="692E79E0" w:rsidR="00A861BD">
              <w:rPr>
                <w:rFonts w:ascii="Roboto" w:hAnsi="Roboto" w:eastAsia="Roboto" w:cs="Roboto"/>
                <w:sz w:val="21"/>
                <w:szCs w:val="21"/>
              </w:rPr>
              <w:t xml:space="preserve">  </w:t>
            </w:r>
          </w:p>
          <w:p w:rsidR="00AB332B" w:rsidP="00AB332B" w:rsidRDefault="00A861BD" w14:paraId="07035B41" w14:textId="3B176361">
            <w:pPr>
              <w:pStyle w:val="ListParagraph"/>
              <w:numPr>
                <w:ilvl w:val="0"/>
                <w:numId w:val="57"/>
              </w:numPr>
              <w:shd w:val="clear" w:color="auto" w:fill="FFFFFF" w:themeFill="background1"/>
              <w:spacing w:after="225"/>
              <w:rPr>
                <w:rFonts w:ascii="Roboto" w:hAnsi="Roboto" w:eastAsia="Roboto" w:cs="Roboto"/>
                <w:sz w:val="21"/>
                <w:szCs w:val="21"/>
              </w:rPr>
            </w:pPr>
            <w:r w:rsidRPr="692E79E0" w:rsidR="00A861BD">
              <w:rPr>
                <w:rFonts w:ascii="Roboto" w:hAnsi="Roboto" w:eastAsia="Roboto" w:cs="Roboto"/>
                <w:sz w:val="21"/>
                <w:szCs w:val="21"/>
              </w:rPr>
              <w:t>Legislation, policies, and procedures in the early years</w:t>
            </w:r>
            <w:r w:rsidRPr="692E79E0" w:rsidR="1F424DCF">
              <w:rPr>
                <w:rFonts w:ascii="Roboto" w:hAnsi="Roboto" w:eastAsia="Roboto" w:cs="Roboto"/>
                <w:sz w:val="21"/>
                <w:szCs w:val="21"/>
              </w:rPr>
              <w:t>;</w:t>
            </w:r>
            <w:r w:rsidRPr="692E79E0" w:rsidR="00A861BD">
              <w:rPr>
                <w:rFonts w:ascii="Roboto" w:hAnsi="Roboto" w:eastAsia="Roboto" w:cs="Roboto"/>
                <w:sz w:val="21"/>
                <w:szCs w:val="21"/>
              </w:rPr>
              <w:t xml:space="preserve">  </w:t>
            </w:r>
          </w:p>
          <w:p w:rsidR="00AB332B" w:rsidP="00AB332B" w:rsidRDefault="00A861BD" w14:paraId="29BA4DEA" w14:textId="01DEF7A6">
            <w:pPr>
              <w:pStyle w:val="ListParagraph"/>
              <w:numPr>
                <w:ilvl w:val="0"/>
                <w:numId w:val="57"/>
              </w:numPr>
              <w:shd w:val="clear" w:color="auto" w:fill="FFFFFF" w:themeFill="background1"/>
              <w:spacing w:after="225"/>
              <w:rPr>
                <w:rFonts w:ascii="Roboto" w:hAnsi="Roboto" w:eastAsia="Roboto" w:cs="Roboto"/>
                <w:sz w:val="21"/>
                <w:szCs w:val="21"/>
              </w:rPr>
            </w:pPr>
            <w:r w:rsidRPr="692E79E0" w:rsidR="00A861BD">
              <w:rPr>
                <w:rFonts w:ascii="Roboto" w:hAnsi="Roboto" w:eastAsia="Roboto" w:cs="Roboto"/>
                <w:sz w:val="21"/>
                <w:szCs w:val="21"/>
              </w:rPr>
              <w:t xml:space="preserve">Expectations, </w:t>
            </w:r>
            <w:r w:rsidRPr="692E79E0" w:rsidR="00A861BD">
              <w:rPr>
                <w:rFonts w:ascii="Roboto" w:hAnsi="Roboto" w:eastAsia="Roboto" w:cs="Roboto"/>
                <w:sz w:val="21"/>
                <w:szCs w:val="21"/>
              </w:rPr>
              <w:t>roles</w:t>
            </w:r>
            <w:r w:rsidRPr="692E79E0" w:rsidR="00A861BD">
              <w:rPr>
                <w:rFonts w:ascii="Roboto" w:hAnsi="Roboto" w:eastAsia="Roboto" w:cs="Roboto"/>
                <w:sz w:val="21"/>
                <w:szCs w:val="21"/>
              </w:rPr>
              <w:t xml:space="preserve"> and the responsibilities of professionals within the sector</w:t>
            </w:r>
            <w:r w:rsidRPr="692E79E0" w:rsidR="19C151BE">
              <w:rPr>
                <w:rFonts w:ascii="Roboto" w:hAnsi="Roboto" w:eastAsia="Roboto" w:cs="Roboto"/>
                <w:sz w:val="21"/>
                <w:szCs w:val="21"/>
              </w:rPr>
              <w:t>;</w:t>
            </w:r>
            <w:r w:rsidRPr="692E79E0" w:rsidR="00A861BD">
              <w:rPr>
                <w:rFonts w:ascii="Roboto" w:hAnsi="Roboto" w:eastAsia="Roboto" w:cs="Roboto"/>
                <w:sz w:val="21"/>
                <w:szCs w:val="21"/>
              </w:rPr>
              <w:t xml:space="preserve"> </w:t>
            </w:r>
          </w:p>
          <w:p w:rsidR="00AB332B" w:rsidP="00AB332B" w:rsidRDefault="00A861BD" w14:paraId="574046B9" w14:textId="62024CDF">
            <w:pPr>
              <w:pStyle w:val="ListParagraph"/>
              <w:numPr>
                <w:ilvl w:val="0"/>
                <w:numId w:val="57"/>
              </w:numPr>
              <w:shd w:val="clear" w:color="auto" w:fill="FFFFFF" w:themeFill="background1"/>
              <w:spacing w:after="225"/>
              <w:rPr>
                <w:rFonts w:ascii="Roboto" w:hAnsi="Roboto" w:eastAsia="Roboto" w:cs="Roboto"/>
                <w:sz w:val="21"/>
                <w:szCs w:val="21"/>
              </w:rPr>
            </w:pPr>
            <w:r w:rsidRPr="692E79E0" w:rsidR="00A861BD">
              <w:rPr>
                <w:rFonts w:ascii="Roboto" w:hAnsi="Roboto" w:eastAsia="Roboto" w:cs="Roboto"/>
                <w:sz w:val="21"/>
                <w:szCs w:val="21"/>
              </w:rPr>
              <w:t xml:space="preserve">The importance of </w:t>
            </w:r>
            <w:r w:rsidRPr="692E79E0" w:rsidR="00A861BD">
              <w:rPr>
                <w:rFonts w:ascii="Roboto" w:hAnsi="Roboto" w:eastAsia="Roboto" w:cs="Roboto"/>
                <w:sz w:val="21"/>
                <w:szCs w:val="21"/>
              </w:rPr>
              <w:t>observing</w:t>
            </w:r>
            <w:r w:rsidRPr="692E79E0" w:rsidR="00A861BD">
              <w:rPr>
                <w:rFonts w:ascii="Roboto" w:hAnsi="Roboto" w:eastAsia="Roboto" w:cs="Roboto"/>
                <w:sz w:val="21"/>
                <w:szCs w:val="21"/>
              </w:rPr>
              <w:t xml:space="preserve"> children to support their development</w:t>
            </w:r>
            <w:r w:rsidRPr="692E79E0" w:rsidR="6834D092">
              <w:rPr>
                <w:rFonts w:ascii="Roboto" w:hAnsi="Roboto" w:eastAsia="Roboto" w:cs="Roboto"/>
                <w:sz w:val="21"/>
                <w:szCs w:val="21"/>
              </w:rPr>
              <w:t>;</w:t>
            </w:r>
            <w:r w:rsidRPr="692E79E0" w:rsidR="00A861BD">
              <w:rPr>
                <w:rFonts w:ascii="Roboto" w:hAnsi="Roboto" w:eastAsia="Roboto" w:cs="Roboto"/>
                <w:sz w:val="21"/>
                <w:szCs w:val="21"/>
              </w:rPr>
              <w:t xml:space="preserve">  </w:t>
            </w:r>
          </w:p>
          <w:p w:rsidRPr="00AB332B" w:rsidR="00A861BD" w:rsidP="00AB332B" w:rsidRDefault="00A861BD" w14:paraId="49EC6576" w14:textId="6B4BD53C">
            <w:pPr>
              <w:pStyle w:val="ListParagraph"/>
              <w:numPr>
                <w:ilvl w:val="0"/>
                <w:numId w:val="57"/>
              </w:numPr>
              <w:shd w:val="clear" w:color="auto" w:fill="FFFFFF" w:themeFill="background1"/>
              <w:spacing w:after="225"/>
              <w:rPr>
                <w:rFonts w:ascii="Roboto" w:hAnsi="Roboto" w:eastAsia="Roboto" w:cs="Roboto"/>
                <w:sz w:val="21"/>
                <w:szCs w:val="21"/>
              </w:rPr>
            </w:pPr>
            <w:r w:rsidRPr="00AB332B">
              <w:rPr>
                <w:rFonts w:ascii="Roboto" w:hAnsi="Roboto" w:eastAsia="Roboto" w:cs="Roboto"/>
                <w:sz w:val="21"/>
                <w:szCs w:val="21"/>
              </w:rPr>
              <w:t>The purpose of planning in early years childcare.</w:t>
            </w:r>
          </w:p>
        </w:tc>
      </w:tr>
      <w:tr w:rsidRPr="00ED5ACF" w:rsidR="004C6720" w:rsidTr="692E79E0" w14:paraId="3EBB94DE" w14:textId="77777777">
        <w:trPr>
          <w:trHeight w:val="495"/>
        </w:trPr>
        <w:tc>
          <w:tcPr>
            <w:tcW w:w="7000" w:type="dxa"/>
            <w:gridSpan w:val="2"/>
            <w:tcBorders>
              <w:top w:val="single" w:color="000000" w:themeColor="text1" w:sz="4" w:space="0"/>
              <w:left w:val="single" w:color="auto" w:sz="4" w:space="0"/>
              <w:bottom w:val="single" w:color="auto" w:sz="4" w:space="0"/>
              <w:right w:val="nil"/>
            </w:tcBorders>
            <w:shd w:val="clear" w:color="auto" w:fill="9BC2E6"/>
            <w:noWrap/>
            <w:tcMar/>
            <w:vAlign w:val="bottom"/>
            <w:hideMark/>
          </w:tcPr>
          <w:p w:rsidRPr="00ED5ACF" w:rsidR="004C6720" w:rsidP="004C6720" w:rsidRDefault="004C6720" w14:paraId="33212FE1" w14:textId="77777777">
            <w:pPr>
              <w:rPr>
                <w:rFonts w:cs="Calibri" w:asciiTheme="minorHAnsi" w:hAnsiTheme="minorHAnsi"/>
                <w:i/>
                <w:iCs/>
                <w:color w:val="1F4E78"/>
                <w:sz w:val="32"/>
                <w:szCs w:val="32"/>
              </w:rPr>
            </w:pPr>
            <w:r w:rsidRPr="00ED5ACF">
              <w:rPr>
                <w:rFonts w:cs="Calibri" w:asciiTheme="minorHAnsi" w:hAnsiTheme="minorHAnsi"/>
                <w:i/>
                <w:iCs/>
                <w:color w:val="1F4E78"/>
                <w:sz w:val="32"/>
                <w:szCs w:val="32"/>
              </w:rPr>
              <w:t>Below is the Intent of this curriculum.</w:t>
            </w:r>
          </w:p>
        </w:tc>
        <w:tc>
          <w:tcPr>
            <w:tcW w:w="4480" w:type="dxa"/>
            <w:tcBorders>
              <w:top w:val="single" w:color="000000" w:themeColor="text1" w:sz="4" w:space="0"/>
              <w:left w:val="nil"/>
              <w:bottom w:val="single" w:color="000000" w:themeColor="text1" w:sz="4" w:space="0"/>
              <w:right w:val="nil"/>
            </w:tcBorders>
            <w:shd w:val="clear" w:color="auto" w:fill="9BC2E6"/>
            <w:noWrap/>
            <w:tcMar/>
            <w:vAlign w:val="bottom"/>
            <w:hideMark/>
          </w:tcPr>
          <w:p w:rsidRPr="00ED5ACF" w:rsidR="004C6720" w:rsidP="004C6720" w:rsidRDefault="004C6720" w14:paraId="1B3693B9" w14:textId="77777777">
            <w:pPr>
              <w:rPr>
                <w:rFonts w:cs="Calibri" w:asciiTheme="minorHAnsi" w:hAnsiTheme="minorHAnsi"/>
                <w:color w:val="1F4E78"/>
              </w:rPr>
            </w:pPr>
            <w:r w:rsidRPr="00ED5ACF">
              <w:rPr>
                <w:rFonts w:cs="Calibri" w:asciiTheme="minorHAnsi" w:hAnsiTheme="minorHAnsi"/>
                <w:color w:val="1F4E78"/>
              </w:rPr>
              <w:t> </w:t>
            </w:r>
          </w:p>
        </w:tc>
        <w:tc>
          <w:tcPr>
            <w:tcW w:w="4480" w:type="dxa"/>
            <w:tcBorders>
              <w:top w:val="single" w:color="000000" w:themeColor="text1" w:sz="4" w:space="0"/>
              <w:left w:val="nil"/>
              <w:bottom w:val="single" w:color="000000" w:themeColor="text1" w:sz="4" w:space="0"/>
              <w:right w:val="nil"/>
            </w:tcBorders>
            <w:shd w:val="clear" w:color="auto" w:fill="9BC2E6"/>
            <w:noWrap/>
            <w:tcMar/>
            <w:vAlign w:val="bottom"/>
            <w:hideMark/>
          </w:tcPr>
          <w:p w:rsidRPr="00ED5ACF" w:rsidR="004C6720" w:rsidP="004C6720" w:rsidRDefault="004C6720" w14:paraId="17CDD08A" w14:textId="77777777">
            <w:pPr>
              <w:rPr>
                <w:rFonts w:cs="Calibri" w:asciiTheme="minorHAnsi" w:hAnsiTheme="minorHAnsi"/>
                <w:color w:val="1F4E78"/>
              </w:rPr>
            </w:pPr>
            <w:r w:rsidRPr="00ED5ACF">
              <w:rPr>
                <w:rFonts w:cs="Calibri" w:asciiTheme="minorHAnsi" w:hAnsiTheme="minorHAnsi"/>
                <w:color w:val="1F4E78"/>
              </w:rPr>
              <w:t> </w:t>
            </w:r>
          </w:p>
        </w:tc>
        <w:tc>
          <w:tcPr>
            <w:tcW w:w="5865" w:type="dxa"/>
            <w:tcBorders>
              <w:top w:val="single" w:color="000000" w:themeColor="text1" w:sz="4" w:space="0"/>
              <w:left w:val="nil"/>
              <w:bottom w:val="single" w:color="000000" w:themeColor="text1" w:sz="4" w:space="0"/>
              <w:right w:val="single" w:color="auto" w:sz="4" w:space="0"/>
            </w:tcBorders>
            <w:shd w:val="clear" w:color="auto" w:fill="9BC2E6"/>
            <w:noWrap/>
            <w:tcMar/>
            <w:vAlign w:val="bottom"/>
            <w:hideMark/>
          </w:tcPr>
          <w:p w:rsidRPr="00ED5ACF" w:rsidR="004C6720" w:rsidP="004C6720" w:rsidRDefault="004C6720" w14:paraId="4DC5F7AD" w14:textId="77777777">
            <w:pPr>
              <w:rPr>
                <w:rFonts w:cs="Calibri" w:asciiTheme="minorHAnsi" w:hAnsiTheme="minorHAnsi"/>
                <w:color w:val="1F4E78"/>
              </w:rPr>
            </w:pPr>
            <w:r w:rsidRPr="00ED5ACF">
              <w:rPr>
                <w:rFonts w:cs="Calibri" w:asciiTheme="minorHAnsi" w:hAnsiTheme="minorHAnsi"/>
                <w:color w:val="1F4E78"/>
              </w:rPr>
              <w:t> </w:t>
            </w:r>
          </w:p>
        </w:tc>
      </w:tr>
      <w:tr w:rsidRPr="00ED5ACF" w:rsidR="004C6720" w:rsidTr="692E79E0" w14:paraId="5AB4B9EB" w14:textId="77777777">
        <w:trPr>
          <w:trHeight w:val="420"/>
        </w:trPr>
        <w:tc>
          <w:tcPr>
            <w:tcW w:w="2520" w:type="dxa"/>
            <w:tcBorders>
              <w:top w:val="single" w:color="000000" w:themeColor="text1" w:sz="4" w:space="0"/>
              <w:left w:val="single" w:color="auto" w:sz="4" w:space="0"/>
              <w:bottom w:val="single" w:color="000000" w:themeColor="text1" w:sz="4" w:space="0"/>
              <w:right w:val="single" w:color="auto" w:sz="4" w:space="0"/>
            </w:tcBorders>
            <w:shd w:val="clear" w:color="auto" w:fill="9BC2E6"/>
            <w:noWrap/>
            <w:tcMar/>
            <w:vAlign w:val="bottom"/>
            <w:hideMark/>
          </w:tcPr>
          <w:p w:rsidRPr="00ED5ACF" w:rsidR="004C6720" w:rsidP="00C51FEF" w:rsidRDefault="004C6720" w14:paraId="3D4AED81" w14:textId="234B775F">
            <w:pPr>
              <w:rPr>
                <w:rFonts w:cs="Calibri" w:asciiTheme="minorHAnsi" w:hAnsiTheme="minorHAnsi"/>
                <w:b/>
                <w:bCs/>
                <w:color w:val="1F4E78"/>
                <w:sz w:val="32"/>
                <w:szCs w:val="32"/>
              </w:rPr>
            </w:pPr>
            <w:r w:rsidRPr="00ED5ACF">
              <w:rPr>
                <w:rFonts w:cs="Calibri" w:asciiTheme="minorHAnsi" w:hAnsiTheme="minorHAnsi"/>
                <w:b/>
                <w:bCs/>
                <w:color w:val="1F4E78"/>
                <w:sz w:val="32"/>
                <w:szCs w:val="32"/>
              </w:rPr>
              <w:t xml:space="preserve"> </w:t>
            </w:r>
          </w:p>
        </w:tc>
        <w:tc>
          <w:tcPr>
            <w:tcW w:w="4480" w:type="dxa"/>
            <w:tcBorders>
              <w:top w:val="single" w:color="000000" w:themeColor="text1" w:sz="4" w:space="0"/>
              <w:left w:val="nil"/>
              <w:bottom w:val="single" w:color="000000" w:themeColor="text1" w:sz="4" w:space="0"/>
              <w:right w:val="single" w:color="auto" w:sz="4" w:space="0"/>
            </w:tcBorders>
            <w:shd w:val="clear" w:color="auto" w:fill="9BC2E6"/>
            <w:noWrap/>
            <w:tcMar/>
            <w:vAlign w:val="bottom"/>
            <w:hideMark/>
          </w:tcPr>
          <w:p w:rsidRPr="00ED5ACF" w:rsidR="004C6720" w:rsidP="004C6720" w:rsidRDefault="004C6720" w14:paraId="7E863411" w14:textId="77777777">
            <w:pPr>
              <w:rPr>
                <w:rFonts w:cs="Calibri" w:asciiTheme="minorHAnsi" w:hAnsiTheme="minorHAnsi"/>
                <w:b/>
                <w:bCs/>
                <w:color w:val="1F4E78"/>
                <w:sz w:val="32"/>
                <w:szCs w:val="32"/>
              </w:rPr>
            </w:pPr>
            <w:r w:rsidRPr="00ED5ACF">
              <w:rPr>
                <w:rFonts w:cs="Calibri" w:asciiTheme="minorHAnsi" w:hAnsiTheme="minorHAnsi"/>
                <w:b/>
                <w:bCs/>
                <w:color w:val="1F4E78"/>
                <w:sz w:val="32"/>
                <w:szCs w:val="32"/>
              </w:rPr>
              <w:t xml:space="preserve">Topics </w:t>
            </w:r>
          </w:p>
        </w:tc>
        <w:tc>
          <w:tcPr>
            <w:tcW w:w="4480" w:type="dxa"/>
            <w:tcBorders>
              <w:top w:val="single" w:color="000000" w:themeColor="text1" w:sz="4" w:space="0"/>
              <w:left w:val="nil"/>
              <w:bottom w:val="single" w:color="000000" w:themeColor="text1" w:sz="4" w:space="0"/>
              <w:right w:val="single" w:color="auto" w:sz="4" w:space="0"/>
            </w:tcBorders>
            <w:shd w:val="clear" w:color="auto" w:fill="9BC2E6"/>
            <w:noWrap/>
            <w:tcMar/>
            <w:vAlign w:val="bottom"/>
            <w:hideMark/>
          </w:tcPr>
          <w:p w:rsidRPr="00ED5ACF" w:rsidR="004C6720" w:rsidP="004C6720" w:rsidRDefault="004C6720" w14:paraId="7D8877F1" w14:textId="77777777">
            <w:pPr>
              <w:rPr>
                <w:rFonts w:cs="Calibri" w:asciiTheme="minorHAnsi" w:hAnsiTheme="minorHAnsi"/>
                <w:b/>
                <w:bCs/>
                <w:color w:val="1F4E78"/>
                <w:sz w:val="32"/>
                <w:szCs w:val="32"/>
              </w:rPr>
            </w:pPr>
            <w:r w:rsidRPr="00ED5ACF">
              <w:rPr>
                <w:rFonts w:cs="Calibri" w:asciiTheme="minorHAnsi" w:hAnsiTheme="minorHAnsi"/>
                <w:b/>
                <w:bCs/>
                <w:color w:val="1F4E78"/>
                <w:sz w:val="32"/>
                <w:szCs w:val="32"/>
              </w:rPr>
              <w:t xml:space="preserve">Knowledge Covered </w:t>
            </w:r>
          </w:p>
        </w:tc>
        <w:tc>
          <w:tcPr>
            <w:tcW w:w="4480" w:type="dxa"/>
            <w:tcBorders>
              <w:top w:val="single" w:color="000000" w:themeColor="text1" w:sz="4" w:space="0"/>
              <w:left w:val="nil"/>
              <w:bottom w:val="single" w:color="000000" w:themeColor="text1" w:sz="4" w:space="0"/>
              <w:right w:val="single" w:color="auto" w:sz="4" w:space="0"/>
            </w:tcBorders>
            <w:shd w:val="clear" w:color="auto" w:fill="9BC2E6"/>
            <w:noWrap/>
            <w:tcMar/>
            <w:vAlign w:val="bottom"/>
            <w:hideMark/>
          </w:tcPr>
          <w:p w:rsidRPr="00ED5ACF" w:rsidR="004C6720" w:rsidP="004C6720" w:rsidRDefault="004C6720" w14:paraId="776E5DD8" w14:textId="77777777">
            <w:pPr>
              <w:rPr>
                <w:rFonts w:cs="Calibri" w:asciiTheme="minorHAnsi" w:hAnsiTheme="minorHAnsi"/>
                <w:b/>
                <w:bCs/>
                <w:color w:val="1F4E78"/>
                <w:sz w:val="32"/>
                <w:szCs w:val="32"/>
              </w:rPr>
            </w:pPr>
            <w:r w:rsidRPr="00ED5ACF">
              <w:rPr>
                <w:rFonts w:cs="Calibri" w:asciiTheme="minorHAnsi" w:hAnsiTheme="minorHAnsi"/>
                <w:b/>
                <w:bCs/>
                <w:color w:val="1F4E78"/>
                <w:sz w:val="32"/>
                <w:szCs w:val="32"/>
              </w:rPr>
              <w:t xml:space="preserve">Skills Developed </w:t>
            </w:r>
          </w:p>
        </w:tc>
        <w:tc>
          <w:tcPr>
            <w:tcW w:w="5865" w:type="dxa"/>
            <w:tcBorders>
              <w:top w:val="single" w:color="000000" w:themeColor="text1" w:sz="4" w:space="0"/>
              <w:left w:val="nil"/>
              <w:bottom w:val="single" w:color="000000" w:themeColor="text1" w:sz="4" w:space="0"/>
              <w:right w:val="single" w:color="auto" w:sz="4" w:space="0"/>
            </w:tcBorders>
            <w:shd w:val="clear" w:color="auto" w:fill="9BC2E6"/>
            <w:noWrap/>
            <w:tcMar/>
            <w:vAlign w:val="bottom"/>
            <w:hideMark/>
          </w:tcPr>
          <w:p w:rsidRPr="00ED5ACF" w:rsidR="004C6720" w:rsidP="004C6720" w:rsidRDefault="004C6720" w14:paraId="60132D10" w14:textId="77777777">
            <w:pPr>
              <w:rPr>
                <w:rFonts w:cs="Calibri" w:asciiTheme="minorHAnsi" w:hAnsiTheme="minorHAnsi"/>
                <w:b/>
                <w:bCs/>
                <w:color w:val="1F4E78"/>
                <w:sz w:val="32"/>
                <w:szCs w:val="32"/>
              </w:rPr>
            </w:pPr>
            <w:r w:rsidRPr="00ED5ACF">
              <w:rPr>
                <w:rFonts w:cs="Calibri" w:asciiTheme="minorHAnsi" w:hAnsiTheme="minorHAnsi"/>
                <w:b/>
                <w:bCs/>
                <w:color w:val="1F4E78"/>
                <w:sz w:val="32"/>
                <w:szCs w:val="32"/>
              </w:rPr>
              <w:t xml:space="preserve">Assessment </w:t>
            </w:r>
          </w:p>
        </w:tc>
      </w:tr>
      <w:tr w:rsidRPr="00ED5ACF" w:rsidR="00064EDF" w:rsidTr="692E79E0" w14:paraId="1E3DE523" w14:textId="77777777">
        <w:trPr>
          <w:trHeight w:val="1289"/>
        </w:trPr>
        <w:tc>
          <w:tcPr>
            <w:tcW w:w="2520" w:type="dxa"/>
            <w:tcBorders>
              <w:top w:val="single" w:color="000000" w:themeColor="text1" w:sz="4" w:space="0"/>
              <w:left w:val="single" w:color="auto" w:sz="4" w:space="0"/>
              <w:bottom w:val="single" w:color="000000" w:themeColor="text1" w:sz="4" w:space="0"/>
              <w:right w:val="single" w:color="auto" w:sz="4" w:space="0"/>
            </w:tcBorders>
            <w:shd w:val="clear" w:color="auto" w:fill="DDEBF7"/>
            <w:noWrap/>
            <w:tcMar/>
            <w:vAlign w:val="center"/>
            <w:hideMark/>
          </w:tcPr>
          <w:p w:rsidRPr="00ED5ACF" w:rsidR="00064EDF" w:rsidP="6726DBEF" w:rsidRDefault="00933633" w14:paraId="624D56EB" w14:textId="3F11F27D">
            <w:pPr>
              <w:jc w:val="center"/>
              <w:rPr>
                <w:rFonts w:cs="Calibri" w:asciiTheme="minorHAnsi" w:hAnsiTheme="minorHAnsi"/>
                <w:b/>
                <w:bCs/>
                <w:color w:val="1F4E78"/>
                <w:sz w:val="32"/>
                <w:szCs w:val="32"/>
              </w:rPr>
            </w:pPr>
            <w:r>
              <w:rPr>
                <w:rFonts w:cs="Calibri" w:asciiTheme="minorHAnsi" w:hAnsiTheme="minorHAnsi"/>
                <w:b/>
                <w:bCs/>
                <w:color w:val="1F4E78"/>
                <w:sz w:val="32"/>
                <w:szCs w:val="32"/>
              </w:rPr>
              <w:t>Unit 1: Child Development</w:t>
            </w:r>
            <w:r w:rsidRPr="6726DBEF" w:rsidR="000261FD">
              <w:rPr>
                <w:rFonts w:cs="Calibri" w:asciiTheme="minorHAnsi" w:hAnsiTheme="minorHAnsi"/>
                <w:b/>
                <w:bCs/>
                <w:color w:val="1F4E78"/>
                <w:sz w:val="32"/>
                <w:szCs w:val="32"/>
              </w:rPr>
              <w:t xml:space="preserve"> </w:t>
            </w:r>
          </w:p>
        </w:tc>
        <w:tc>
          <w:tcPr>
            <w:tcW w:w="4480" w:type="dxa"/>
            <w:tcBorders>
              <w:top w:val="single" w:color="000000" w:themeColor="text1" w:sz="4" w:space="0"/>
              <w:left w:val="nil"/>
              <w:bottom w:val="single" w:color="000000" w:themeColor="text1" w:sz="4" w:space="0"/>
              <w:right w:val="single" w:color="auto" w:sz="4" w:space="0"/>
            </w:tcBorders>
            <w:shd w:val="clear" w:color="auto" w:fill="auto"/>
            <w:tcMar/>
            <w:hideMark/>
          </w:tcPr>
          <w:p w:rsidRPr="00ED2C1B" w:rsidR="00DA514F" w:rsidP="6726DBEF" w:rsidRDefault="00AD6C12" w14:paraId="236C0DBE" w14:textId="77777777">
            <w:pPr>
              <w:rPr>
                <w:rFonts w:asciiTheme="minorHAnsi" w:hAnsiTheme="minorHAnsi" w:eastAsiaTheme="minorEastAsia" w:cstheme="minorHAnsi"/>
                <w:b/>
                <w:bCs/>
                <w:color w:val="000000" w:themeColor="text1"/>
                <w:sz w:val="20"/>
                <w:szCs w:val="20"/>
              </w:rPr>
            </w:pPr>
            <w:r w:rsidRPr="00ED2C1B">
              <w:rPr>
                <w:rFonts w:asciiTheme="minorHAnsi" w:hAnsiTheme="minorHAnsi" w:eastAsiaTheme="minorEastAsia" w:cstheme="minorHAnsi"/>
                <w:b/>
                <w:bCs/>
                <w:color w:val="000000" w:themeColor="text1"/>
                <w:sz w:val="20"/>
                <w:szCs w:val="20"/>
              </w:rPr>
              <w:t xml:space="preserve">Child development </w:t>
            </w:r>
          </w:p>
          <w:p w:rsidRPr="00ED2C1B" w:rsidR="00DA514F" w:rsidP="6726DBEF" w:rsidRDefault="00DA514F" w14:paraId="75640AC7" w14:textId="77777777">
            <w:pPr>
              <w:rPr>
                <w:rFonts w:asciiTheme="minorHAnsi" w:hAnsiTheme="minorHAnsi" w:eastAsiaTheme="minorEastAsia" w:cstheme="minorHAnsi"/>
                <w:b/>
                <w:bCs/>
                <w:color w:val="000000" w:themeColor="text1"/>
                <w:sz w:val="20"/>
                <w:szCs w:val="20"/>
              </w:rPr>
            </w:pPr>
          </w:p>
          <w:p w:rsidRPr="00ED2C1B" w:rsidR="00DA514F" w:rsidP="6726DBEF" w:rsidRDefault="00AD6C12" w14:paraId="255752B9" w14:textId="77777777">
            <w:pPr>
              <w:rPr>
                <w:rFonts w:asciiTheme="minorHAnsi" w:hAnsiTheme="minorHAnsi" w:eastAsiaTheme="minorEastAsia" w:cstheme="minorHAnsi"/>
                <w:color w:val="000000" w:themeColor="text1"/>
                <w:sz w:val="20"/>
                <w:szCs w:val="20"/>
              </w:rPr>
            </w:pPr>
            <w:r w:rsidRPr="00ED2C1B">
              <w:rPr>
                <w:rFonts w:asciiTheme="minorHAnsi" w:hAnsiTheme="minorHAnsi" w:eastAsiaTheme="minorEastAsia" w:cstheme="minorHAnsi"/>
                <w:color w:val="000000" w:themeColor="text1"/>
                <w:sz w:val="20"/>
                <w:szCs w:val="20"/>
              </w:rPr>
              <w:t xml:space="preserve">Students will study and understand holistic development in the early years.  </w:t>
            </w:r>
          </w:p>
          <w:p w:rsidRPr="00ED2C1B" w:rsidR="000261FD" w:rsidP="6726DBEF" w:rsidRDefault="00DA514F" w14:paraId="4C0C5A73" w14:textId="2653EAC8">
            <w:pPr>
              <w:rPr>
                <w:rFonts w:asciiTheme="minorHAnsi" w:hAnsiTheme="minorHAnsi" w:eastAsiaTheme="minorEastAsia" w:cstheme="minorHAnsi"/>
                <w:b/>
                <w:bCs/>
                <w:color w:val="000000" w:themeColor="text1"/>
                <w:sz w:val="20"/>
                <w:szCs w:val="20"/>
              </w:rPr>
            </w:pPr>
            <w:r w:rsidRPr="00ED2C1B">
              <w:rPr>
                <w:rFonts w:asciiTheme="minorHAnsi" w:hAnsiTheme="minorHAnsi" w:eastAsiaTheme="minorEastAsia" w:cstheme="minorHAnsi"/>
                <w:color w:val="000000" w:themeColor="text1"/>
                <w:sz w:val="20"/>
                <w:szCs w:val="20"/>
              </w:rPr>
              <w:t>Students will d</w:t>
            </w:r>
            <w:r w:rsidRPr="00ED2C1B" w:rsidR="00AD6C12">
              <w:rPr>
                <w:rFonts w:asciiTheme="minorHAnsi" w:hAnsiTheme="minorHAnsi" w:eastAsiaTheme="minorEastAsia" w:cstheme="minorHAnsi"/>
                <w:color w:val="000000" w:themeColor="text1"/>
                <w:sz w:val="20"/>
                <w:szCs w:val="20"/>
              </w:rPr>
              <w:t>escribe the physical, cognitive, communication and language, social and emotional development from birth to 5 years.</w:t>
            </w:r>
          </w:p>
        </w:tc>
        <w:tc>
          <w:tcPr>
            <w:tcW w:w="4480" w:type="dxa"/>
            <w:tcBorders>
              <w:top w:val="single" w:color="000000" w:themeColor="text1" w:sz="4" w:space="0"/>
              <w:left w:val="nil"/>
              <w:bottom w:val="single" w:color="000000" w:themeColor="text1" w:sz="4" w:space="0"/>
              <w:right w:val="single" w:color="auto" w:sz="4" w:space="0"/>
            </w:tcBorders>
            <w:shd w:val="clear" w:color="auto" w:fill="auto"/>
            <w:tcMar/>
            <w:hideMark/>
          </w:tcPr>
          <w:p w:rsidRPr="00ED2C1B" w:rsidR="53285E88" w:rsidP="00DF7B1B" w:rsidRDefault="00DF7B1B" w14:paraId="0101BC54" w14:textId="5E787E81">
            <w:pPr>
              <w:rPr>
                <w:rFonts w:asciiTheme="minorHAnsi" w:hAnsiTheme="minorHAnsi" w:eastAsiaTheme="minorEastAsia" w:cstheme="minorHAnsi"/>
                <w:color w:val="000000" w:themeColor="text1"/>
                <w:sz w:val="20"/>
                <w:szCs w:val="20"/>
              </w:rPr>
            </w:pPr>
            <w:r w:rsidRPr="00ED2C1B">
              <w:rPr>
                <w:rFonts w:asciiTheme="minorHAnsi" w:hAnsiTheme="minorHAnsi" w:eastAsiaTheme="minorEastAsia" w:cstheme="minorHAnsi"/>
                <w:color w:val="000000" w:themeColor="text1"/>
                <w:sz w:val="20"/>
                <w:szCs w:val="20"/>
              </w:rPr>
              <w:t>In this unit, students will study:</w:t>
            </w:r>
          </w:p>
          <w:p w:rsidRPr="00ED2C1B" w:rsidR="00DF7B1B" w:rsidP="00DF7B1B" w:rsidRDefault="00DF7B1B" w14:paraId="7D4C8B08" w14:textId="77777777">
            <w:pPr>
              <w:pStyle w:val="ListParagraph"/>
              <w:numPr>
                <w:ilvl w:val="0"/>
                <w:numId w:val="58"/>
              </w:numPr>
              <w:rPr>
                <w:rFonts w:eastAsiaTheme="minorEastAsia" w:cstheme="minorHAnsi"/>
                <w:color w:val="000000" w:themeColor="text1"/>
                <w:sz w:val="20"/>
                <w:szCs w:val="20"/>
              </w:rPr>
            </w:pPr>
            <w:r w:rsidRPr="00ED2C1B">
              <w:rPr>
                <w:rFonts w:eastAsiaTheme="minorEastAsia" w:cstheme="minorHAnsi"/>
                <w:color w:val="000000" w:themeColor="text1"/>
                <w:sz w:val="20"/>
                <w:szCs w:val="20"/>
              </w:rPr>
              <w:t xml:space="preserve">Aspects of holistic development </w:t>
            </w:r>
          </w:p>
          <w:p w:rsidRPr="00ED2C1B" w:rsidR="00DF7B1B" w:rsidP="00DF7B1B" w:rsidRDefault="00DF7B1B" w14:paraId="6EEABB41" w14:textId="77777777">
            <w:pPr>
              <w:pStyle w:val="ListParagraph"/>
              <w:numPr>
                <w:ilvl w:val="0"/>
                <w:numId w:val="58"/>
              </w:numPr>
              <w:rPr>
                <w:rFonts w:eastAsiaTheme="minorEastAsia" w:cstheme="minorHAnsi"/>
                <w:color w:val="000000" w:themeColor="text1"/>
                <w:sz w:val="20"/>
                <w:szCs w:val="20"/>
              </w:rPr>
            </w:pPr>
            <w:r w:rsidRPr="00ED2C1B">
              <w:rPr>
                <w:rFonts w:eastAsiaTheme="minorEastAsia" w:cstheme="minorHAnsi"/>
                <w:color w:val="000000" w:themeColor="text1"/>
                <w:sz w:val="20"/>
                <w:szCs w:val="20"/>
              </w:rPr>
              <w:t xml:space="preserve">Physical </w:t>
            </w:r>
          </w:p>
          <w:p w:rsidRPr="00ED2C1B" w:rsidR="00DF7B1B" w:rsidP="00DF7B1B" w:rsidRDefault="00DF7B1B" w14:paraId="559F18CD" w14:textId="77777777">
            <w:pPr>
              <w:pStyle w:val="ListParagraph"/>
              <w:numPr>
                <w:ilvl w:val="0"/>
                <w:numId w:val="58"/>
              </w:numPr>
              <w:rPr>
                <w:rFonts w:eastAsiaTheme="minorEastAsia" w:cstheme="minorHAnsi"/>
                <w:color w:val="000000" w:themeColor="text1"/>
                <w:sz w:val="20"/>
                <w:szCs w:val="20"/>
              </w:rPr>
            </w:pPr>
            <w:r w:rsidRPr="00ED2C1B">
              <w:rPr>
                <w:rFonts w:eastAsiaTheme="minorEastAsia" w:cstheme="minorHAnsi"/>
                <w:color w:val="000000" w:themeColor="text1"/>
                <w:sz w:val="20"/>
                <w:szCs w:val="20"/>
              </w:rPr>
              <w:t xml:space="preserve">Cognitive </w:t>
            </w:r>
          </w:p>
          <w:p w:rsidRPr="00ED2C1B" w:rsidR="00DF7B1B" w:rsidP="00DF7B1B" w:rsidRDefault="00DF7B1B" w14:paraId="2B532E67" w14:textId="77777777">
            <w:pPr>
              <w:pStyle w:val="ListParagraph"/>
              <w:numPr>
                <w:ilvl w:val="0"/>
                <w:numId w:val="58"/>
              </w:numPr>
              <w:rPr>
                <w:rFonts w:eastAsiaTheme="minorEastAsia" w:cstheme="minorHAnsi"/>
                <w:color w:val="000000" w:themeColor="text1"/>
                <w:sz w:val="20"/>
                <w:szCs w:val="20"/>
              </w:rPr>
            </w:pPr>
            <w:r w:rsidRPr="00ED2C1B">
              <w:rPr>
                <w:rFonts w:eastAsiaTheme="minorEastAsia" w:cstheme="minorHAnsi"/>
                <w:color w:val="000000" w:themeColor="text1"/>
                <w:sz w:val="20"/>
                <w:szCs w:val="20"/>
              </w:rPr>
              <w:t xml:space="preserve">Communication and language </w:t>
            </w:r>
          </w:p>
          <w:p w:rsidRPr="00ED2C1B" w:rsidR="00DF7B1B" w:rsidP="00DF7B1B" w:rsidRDefault="00DF7B1B" w14:paraId="613084D8" w14:textId="1D0D8926">
            <w:pPr>
              <w:pStyle w:val="ListParagraph"/>
              <w:numPr>
                <w:ilvl w:val="0"/>
                <w:numId w:val="58"/>
              </w:numPr>
              <w:rPr>
                <w:rFonts w:eastAsiaTheme="minorEastAsia" w:cstheme="minorHAnsi"/>
                <w:color w:val="000000" w:themeColor="text1"/>
                <w:sz w:val="20"/>
                <w:szCs w:val="20"/>
              </w:rPr>
            </w:pPr>
            <w:r w:rsidRPr="00ED2C1B">
              <w:rPr>
                <w:rFonts w:eastAsiaTheme="minorEastAsia" w:cstheme="minorHAnsi"/>
                <w:color w:val="000000" w:themeColor="text1"/>
                <w:sz w:val="20"/>
                <w:szCs w:val="20"/>
              </w:rPr>
              <w:t>Social and emotional</w:t>
            </w:r>
          </w:p>
          <w:p w:rsidRPr="00ED2C1B" w:rsidR="000261FD" w:rsidP="6F9E1446" w:rsidRDefault="000261FD" w14:paraId="66169CBA" w14:textId="77777777">
            <w:pPr>
              <w:rPr>
                <w:rFonts w:asciiTheme="minorHAnsi" w:hAnsiTheme="minorHAnsi" w:eastAsiaTheme="minorEastAsia" w:cstheme="minorHAnsi"/>
                <w:color w:val="000000"/>
                <w:kern w:val="28"/>
                <w:sz w:val="20"/>
                <w:szCs w:val="20"/>
              </w:rPr>
            </w:pPr>
          </w:p>
          <w:p w:rsidRPr="00ED2C1B" w:rsidR="000261FD" w:rsidP="6F9E1446" w:rsidRDefault="000261FD" w14:paraId="7B16C1F1" w14:textId="77777777">
            <w:pPr>
              <w:rPr>
                <w:rFonts w:asciiTheme="minorHAnsi" w:hAnsiTheme="minorHAnsi" w:eastAsiaTheme="minorEastAsia" w:cstheme="minorHAnsi"/>
                <w:color w:val="1F4E78"/>
                <w:sz w:val="20"/>
                <w:szCs w:val="20"/>
              </w:rPr>
            </w:pPr>
          </w:p>
          <w:p w:rsidRPr="00ED2C1B" w:rsidR="00064EDF" w:rsidP="6F9E1446" w:rsidRDefault="00064EDF" w14:paraId="10F6C8E5" w14:textId="4C997768">
            <w:pPr>
              <w:rPr>
                <w:rFonts w:asciiTheme="minorHAnsi" w:hAnsiTheme="minorHAnsi" w:eastAsiaTheme="minorEastAsia" w:cstheme="minorHAnsi"/>
                <w:color w:val="1F4E78"/>
                <w:sz w:val="20"/>
                <w:szCs w:val="20"/>
              </w:rPr>
            </w:pPr>
          </w:p>
        </w:tc>
        <w:tc>
          <w:tcPr>
            <w:tcW w:w="4480" w:type="dxa"/>
            <w:tcBorders>
              <w:top w:val="single" w:color="000000" w:themeColor="text1" w:sz="4" w:space="0"/>
              <w:left w:val="nil"/>
              <w:bottom w:val="single" w:color="000000" w:themeColor="text1" w:sz="4" w:space="0"/>
              <w:right w:val="single" w:color="auto" w:sz="4" w:space="0"/>
            </w:tcBorders>
            <w:shd w:val="clear" w:color="auto" w:fill="auto"/>
            <w:tcMar/>
            <w:hideMark/>
          </w:tcPr>
          <w:p w:rsidRPr="00ED2C1B" w:rsidR="004F68FE" w:rsidP="00FE7F47" w:rsidRDefault="004F68FE" w14:paraId="67BF33AD" w14:textId="77777777">
            <w:pPr>
              <w:pStyle w:val="NormalWeb"/>
              <w:shd w:val="clear" w:color="auto" w:fill="F8F8F8"/>
              <w:spacing w:before="0" w:beforeAutospacing="0" w:after="0" w:afterAutospacing="0"/>
              <w:rPr>
                <w:rFonts w:asciiTheme="minorHAnsi" w:hAnsiTheme="minorHAnsi" w:cstheme="minorHAnsi"/>
                <w:color w:val="000000" w:themeColor="text1"/>
                <w:sz w:val="20"/>
                <w:szCs w:val="20"/>
              </w:rPr>
            </w:pPr>
            <w:r w:rsidRPr="00ED2C1B">
              <w:rPr>
                <w:rFonts w:asciiTheme="minorHAnsi" w:hAnsiTheme="minorHAnsi" w:cstheme="minorHAnsi"/>
                <w:color w:val="000000" w:themeColor="text1"/>
                <w:sz w:val="20"/>
                <w:szCs w:val="20"/>
              </w:rPr>
              <w:t>Learners will develop the following skills that will inform future training and work in the early years sector:  </w:t>
            </w:r>
          </w:p>
          <w:p w:rsidRPr="00ED2C1B" w:rsidR="004F68FE" w:rsidP="00FE7F47" w:rsidRDefault="004F68FE" w14:paraId="2D2E6E22" w14:textId="77777777">
            <w:pPr>
              <w:numPr>
                <w:ilvl w:val="0"/>
                <w:numId w:val="21"/>
              </w:numPr>
              <w:shd w:val="clear" w:color="auto" w:fill="F8F8F8"/>
              <w:rPr>
                <w:rFonts w:asciiTheme="minorHAnsi" w:hAnsiTheme="minorHAnsi" w:cstheme="minorHAnsi"/>
                <w:color w:val="000000" w:themeColor="text1"/>
                <w:sz w:val="20"/>
                <w:szCs w:val="20"/>
              </w:rPr>
            </w:pPr>
            <w:r w:rsidRPr="00ED2C1B">
              <w:rPr>
                <w:rFonts w:asciiTheme="minorHAnsi" w:hAnsiTheme="minorHAnsi" w:cstheme="minorHAnsi"/>
                <w:color w:val="000000" w:themeColor="text1"/>
                <w:sz w:val="20"/>
                <w:szCs w:val="20"/>
              </w:rPr>
              <w:t>decision making  </w:t>
            </w:r>
          </w:p>
          <w:p w:rsidRPr="00ED2C1B" w:rsidR="004F68FE" w:rsidP="00FE7F47" w:rsidRDefault="004F68FE" w14:paraId="6943D29C" w14:textId="77777777">
            <w:pPr>
              <w:numPr>
                <w:ilvl w:val="0"/>
                <w:numId w:val="21"/>
              </w:numPr>
              <w:shd w:val="clear" w:color="auto" w:fill="F8F8F8"/>
              <w:rPr>
                <w:rFonts w:asciiTheme="minorHAnsi" w:hAnsiTheme="minorHAnsi" w:cstheme="minorHAnsi"/>
                <w:color w:val="000000" w:themeColor="text1"/>
                <w:sz w:val="20"/>
                <w:szCs w:val="20"/>
              </w:rPr>
            </w:pPr>
            <w:r w:rsidRPr="00ED2C1B">
              <w:rPr>
                <w:rFonts w:asciiTheme="minorHAnsi" w:hAnsiTheme="minorHAnsi" w:cstheme="minorHAnsi"/>
                <w:color w:val="000000" w:themeColor="text1"/>
                <w:sz w:val="20"/>
                <w:szCs w:val="20"/>
              </w:rPr>
              <w:t>observation  </w:t>
            </w:r>
          </w:p>
          <w:p w:rsidRPr="00ED2C1B" w:rsidR="004F68FE" w:rsidP="00FE7F47" w:rsidRDefault="004F68FE" w14:paraId="69F396B7" w14:textId="77777777">
            <w:pPr>
              <w:numPr>
                <w:ilvl w:val="0"/>
                <w:numId w:val="21"/>
              </w:numPr>
              <w:shd w:val="clear" w:color="auto" w:fill="F8F8F8"/>
              <w:rPr>
                <w:rFonts w:asciiTheme="minorHAnsi" w:hAnsiTheme="minorHAnsi" w:cstheme="minorHAnsi"/>
                <w:color w:val="000000" w:themeColor="text1"/>
                <w:sz w:val="20"/>
                <w:szCs w:val="20"/>
              </w:rPr>
            </w:pPr>
            <w:r w:rsidRPr="00ED2C1B">
              <w:rPr>
                <w:rFonts w:asciiTheme="minorHAnsi" w:hAnsiTheme="minorHAnsi" w:cstheme="minorHAnsi"/>
                <w:color w:val="000000" w:themeColor="text1"/>
                <w:sz w:val="20"/>
                <w:szCs w:val="20"/>
              </w:rPr>
              <w:t>resourcefulness  </w:t>
            </w:r>
          </w:p>
          <w:p w:rsidRPr="00ED2C1B" w:rsidR="004F68FE" w:rsidP="00FE7F47" w:rsidRDefault="004F68FE" w14:paraId="40E9E7D6" w14:textId="77777777">
            <w:pPr>
              <w:numPr>
                <w:ilvl w:val="0"/>
                <w:numId w:val="21"/>
              </w:numPr>
              <w:shd w:val="clear" w:color="auto" w:fill="F8F8F8"/>
              <w:rPr>
                <w:rFonts w:asciiTheme="minorHAnsi" w:hAnsiTheme="minorHAnsi" w:cstheme="minorHAnsi"/>
                <w:color w:val="000000" w:themeColor="text1"/>
                <w:sz w:val="20"/>
                <w:szCs w:val="20"/>
              </w:rPr>
            </w:pPr>
            <w:r w:rsidRPr="00ED2C1B">
              <w:rPr>
                <w:rFonts w:asciiTheme="minorHAnsi" w:hAnsiTheme="minorHAnsi" w:cstheme="minorHAnsi"/>
                <w:color w:val="000000" w:themeColor="text1"/>
                <w:sz w:val="20"/>
                <w:szCs w:val="20"/>
              </w:rPr>
              <w:t>problem solving  </w:t>
            </w:r>
          </w:p>
          <w:p w:rsidRPr="00ED2C1B" w:rsidR="004F68FE" w:rsidP="00FE7F47" w:rsidRDefault="004F68FE" w14:paraId="686FD229" w14:textId="77777777">
            <w:pPr>
              <w:numPr>
                <w:ilvl w:val="0"/>
                <w:numId w:val="21"/>
              </w:numPr>
              <w:shd w:val="clear" w:color="auto" w:fill="F8F8F8"/>
              <w:rPr>
                <w:rFonts w:asciiTheme="minorHAnsi" w:hAnsiTheme="minorHAnsi" w:cstheme="minorHAnsi"/>
                <w:color w:val="000000" w:themeColor="text1"/>
                <w:sz w:val="20"/>
                <w:szCs w:val="20"/>
              </w:rPr>
            </w:pPr>
            <w:r w:rsidRPr="00ED2C1B">
              <w:rPr>
                <w:rFonts w:asciiTheme="minorHAnsi" w:hAnsiTheme="minorHAnsi" w:cstheme="minorHAnsi"/>
                <w:color w:val="000000" w:themeColor="text1"/>
                <w:sz w:val="20"/>
                <w:szCs w:val="20"/>
              </w:rPr>
              <w:t>planning  </w:t>
            </w:r>
          </w:p>
          <w:p w:rsidRPr="00ED2C1B" w:rsidR="004F68FE" w:rsidP="00FE7F47" w:rsidRDefault="004F68FE" w14:paraId="24DE4B6F" w14:textId="77777777">
            <w:pPr>
              <w:numPr>
                <w:ilvl w:val="0"/>
                <w:numId w:val="21"/>
              </w:numPr>
              <w:shd w:val="clear" w:color="auto" w:fill="F8F8F8"/>
              <w:rPr>
                <w:rFonts w:asciiTheme="minorHAnsi" w:hAnsiTheme="minorHAnsi" w:cstheme="minorHAnsi"/>
                <w:color w:val="000000" w:themeColor="text1"/>
                <w:sz w:val="20"/>
                <w:szCs w:val="20"/>
              </w:rPr>
            </w:pPr>
            <w:r w:rsidRPr="00ED2C1B">
              <w:rPr>
                <w:rFonts w:asciiTheme="minorHAnsi" w:hAnsiTheme="minorHAnsi" w:cstheme="minorHAnsi"/>
                <w:color w:val="000000" w:themeColor="text1"/>
                <w:sz w:val="20"/>
                <w:szCs w:val="20"/>
              </w:rPr>
              <w:t>evaluation  </w:t>
            </w:r>
          </w:p>
          <w:p w:rsidRPr="00ED2C1B" w:rsidR="004F68FE" w:rsidP="00FE7F47" w:rsidRDefault="004F68FE" w14:paraId="7F00A14F" w14:textId="77777777">
            <w:pPr>
              <w:numPr>
                <w:ilvl w:val="0"/>
                <w:numId w:val="21"/>
              </w:numPr>
              <w:shd w:val="clear" w:color="auto" w:fill="F8F8F8"/>
              <w:rPr>
                <w:rFonts w:asciiTheme="minorHAnsi" w:hAnsiTheme="minorHAnsi" w:cstheme="minorHAnsi"/>
                <w:color w:val="000000" w:themeColor="text1"/>
                <w:sz w:val="20"/>
                <w:szCs w:val="20"/>
              </w:rPr>
            </w:pPr>
            <w:r w:rsidRPr="00ED2C1B">
              <w:rPr>
                <w:rFonts w:asciiTheme="minorHAnsi" w:hAnsiTheme="minorHAnsi" w:cstheme="minorHAnsi"/>
                <w:color w:val="000000" w:themeColor="text1"/>
                <w:sz w:val="20"/>
                <w:szCs w:val="20"/>
              </w:rPr>
              <w:t>reflection  </w:t>
            </w:r>
          </w:p>
          <w:p w:rsidRPr="00ED2C1B" w:rsidR="004F68FE" w:rsidP="00FE7F47" w:rsidRDefault="004F68FE" w14:paraId="5639588C" w14:textId="77777777">
            <w:pPr>
              <w:numPr>
                <w:ilvl w:val="0"/>
                <w:numId w:val="21"/>
              </w:numPr>
              <w:shd w:val="clear" w:color="auto" w:fill="F8F8F8"/>
              <w:rPr>
                <w:rFonts w:asciiTheme="minorHAnsi" w:hAnsiTheme="minorHAnsi" w:cstheme="minorHAnsi"/>
                <w:color w:val="000000" w:themeColor="text1"/>
                <w:sz w:val="20"/>
                <w:szCs w:val="20"/>
              </w:rPr>
            </w:pPr>
            <w:r w:rsidRPr="00ED2C1B">
              <w:rPr>
                <w:rFonts w:asciiTheme="minorHAnsi" w:hAnsiTheme="minorHAnsi" w:cstheme="minorHAnsi"/>
                <w:color w:val="000000" w:themeColor="text1"/>
                <w:sz w:val="20"/>
                <w:szCs w:val="20"/>
              </w:rPr>
              <w:t>interpersonal skills  </w:t>
            </w:r>
          </w:p>
          <w:p w:rsidRPr="00ED2C1B" w:rsidR="004F68FE" w:rsidP="00FE7F47" w:rsidRDefault="004F68FE" w14:paraId="7106CEA5" w14:textId="77777777">
            <w:pPr>
              <w:numPr>
                <w:ilvl w:val="0"/>
                <w:numId w:val="21"/>
              </w:numPr>
              <w:shd w:val="clear" w:color="auto" w:fill="F8F8F8"/>
              <w:rPr>
                <w:rFonts w:asciiTheme="minorHAnsi" w:hAnsiTheme="minorHAnsi" w:cstheme="minorHAnsi"/>
                <w:color w:val="000000" w:themeColor="text1"/>
                <w:sz w:val="20"/>
                <w:szCs w:val="20"/>
              </w:rPr>
            </w:pPr>
            <w:r w:rsidRPr="00ED2C1B">
              <w:rPr>
                <w:rFonts w:asciiTheme="minorHAnsi" w:hAnsiTheme="minorHAnsi" w:cstheme="minorHAnsi"/>
                <w:color w:val="000000" w:themeColor="text1"/>
                <w:sz w:val="20"/>
                <w:szCs w:val="20"/>
              </w:rPr>
              <w:t>professional behaviours  </w:t>
            </w:r>
          </w:p>
          <w:p w:rsidRPr="00ED2C1B" w:rsidR="004F68FE" w:rsidP="00FE7F47" w:rsidRDefault="004F68FE" w14:paraId="2D327D57" w14:textId="77777777">
            <w:pPr>
              <w:numPr>
                <w:ilvl w:val="0"/>
                <w:numId w:val="21"/>
              </w:numPr>
              <w:shd w:val="clear" w:color="auto" w:fill="F8F8F8"/>
              <w:rPr>
                <w:rFonts w:asciiTheme="minorHAnsi" w:hAnsiTheme="minorHAnsi" w:cstheme="minorHAnsi"/>
                <w:color w:val="000000" w:themeColor="text1"/>
                <w:sz w:val="20"/>
                <w:szCs w:val="20"/>
              </w:rPr>
            </w:pPr>
            <w:r w:rsidRPr="00ED2C1B">
              <w:rPr>
                <w:rFonts w:asciiTheme="minorHAnsi" w:hAnsiTheme="minorHAnsi" w:cstheme="minorHAnsi"/>
                <w:color w:val="000000" w:themeColor="text1"/>
                <w:sz w:val="20"/>
                <w:szCs w:val="20"/>
              </w:rPr>
              <w:t>respect and appreciation of others  </w:t>
            </w:r>
          </w:p>
          <w:p w:rsidRPr="00ED2C1B" w:rsidR="000261FD" w:rsidP="000F2F9C" w:rsidRDefault="004F68FE" w14:paraId="6685A7DF" w14:textId="2371DD13">
            <w:pPr>
              <w:numPr>
                <w:ilvl w:val="0"/>
                <w:numId w:val="21"/>
              </w:numPr>
              <w:shd w:val="clear" w:color="auto" w:fill="F8F8F8"/>
              <w:rPr>
                <w:rFonts w:asciiTheme="minorHAnsi" w:hAnsiTheme="minorHAnsi" w:cstheme="minorHAnsi"/>
                <w:color w:val="595959"/>
                <w:sz w:val="20"/>
                <w:szCs w:val="20"/>
              </w:rPr>
            </w:pPr>
            <w:r w:rsidRPr="00ED2C1B">
              <w:rPr>
                <w:rFonts w:asciiTheme="minorHAnsi" w:hAnsiTheme="minorHAnsi" w:cstheme="minorHAnsi"/>
                <w:color w:val="000000" w:themeColor="text1"/>
                <w:sz w:val="20"/>
                <w:szCs w:val="20"/>
              </w:rPr>
              <w:t>an ability to reflect upon their preferred learning style and identify relevant study skills</w:t>
            </w:r>
          </w:p>
        </w:tc>
        <w:tc>
          <w:tcPr>
            <w:tcW w:w="5865" w:type="dxa"/>
            <w:tcBorders>
              <w:top w:val="single" w:color="000000" w:themeColor="text1" w:sz="4" w:space="0"/>
              <w:left w:val="nil"/>
              <w:bottom w:val="single" w:color="000000" w:themeColor="text1" w:sz="4" w:space="0"/>
              <w:right w:val="single" w:color="auto" w:sz="4" w:space="0"/>
            </w:tcBorders>
            <w:shd w:val="clear" w:color="auto" w:fill="auto"/>
            <w:tcMar/>
            <w:hideMark/>
          </w:tcPr>
          <w:p w:rsidRPr="00ED2C1B" w:rsidR="00064EDF" w:rsidP="6F9E1446" w:rsidRDefault="00064EDF" w14:paraId="6BBE4169" w14:textId="5D8EA838">
            <w:pPr>
              <w:widowControl w:val="0"/>
              <w:spacing w:line="285" w:lineRule="auto"/>
              <w:rPr>
                <w:rFonts w:asciiTheme="minorHAnsi" w:hAnsiTheme="minorHAnsi" w:eastAsiaTheme="minorEastAsia" w:cstheme="minorHAnsi"/>
                <w:b/>
                <w:bCs/>
                <w:kern w:val="28"/>
                <w:sz w:val="20"/>
                <w:szCs w:val="20"/>
              </w:rPr>
            </w:pPr>
            <w:r w:rsidRPr="00ED2C1B">
              <w:rPr>
                <w:rFonts w:asciiTheme="minorHAnsi" w:hAnsiTheme="minorHAnsi" w:eastAsiaTheme="minorEastAsia" w:cstheme="minorHAnsi"/>
                <w:b/>
                <w:bCs/>
                <w:kern w:val="28"/>
                <w:sz w:val="20"/>
                <w:szCs w:val="20"/>
              </w:rPr>
              <w:t>Summative Assessment Tasks:</w:t>
            </w:r>
          </w:p>
          <w:p w:rsidRPr="00ED2C1B" w:rsidR="00064EDF" w:rsidP="692E79E0" w:rsidRDefault="00EE3CB7" w14:paraId="1DD3F4CD" w14:textId="7C2D6A7D">
            <w:pPr>
              <w:pStyle w:val="ListParagraph"/>
              <w:widowControl w:val="0"/>
              <w:numPr>
                <w:ilvl w:val="0"/>
                <w:numId w:val="19"/>
              </w:numPr>
              <w:spacing w:line="285" w:lineRule="auto"/>
              <w:rPr>
                <w:rFonts w:eastAsia="" w:cs="Calibri" w:eastAsiaTheme="minorEastAsia" w:cstheme="minorAscii"/>
                <w:kern w:val="28"/>
                <w:sz w:val="20"/>
                <w:szCs w:val="20"/>
              </w:rPr>
            </w:pPr>
            <w:r w:rsidRPr="692E79E0" w:rsidR="00EE3CB7">
              <w:rPr>
                <w:rFonts w:eastAsia="" w:cs="Calibri" w:eastAsiaTheme="minorEastAsia" w:cstheme="minorAscii"/>
                <w:kern w:val="28"/>
                <w:sz w:val="20"/>
                <w:szCs w:val="20"/>
              </w:rPr>
              <w:t xml:space="preserve">Knowledge Test </w:t>
            </w:r>
            <w:r w:rsidRPr="692E79E0" w:rsidR="2DF00090">
              <w:rPr>
                <w:rFonts w:eastAsia="" w:cs="Calibri" w:eastAsiaTheme="minorEastAsia" w:cstheme="minorAscii"/>
                <w:kern w:val="28"/>
                <w:sz w:val="20"/>
                <w:szCs w:val="20"/>
              </w:rPr>
              <w:t xml:space="preserve">of exam style questions for this topic </w:t>
            </w:r>
          </w:p>
          <w:p w:rsidRPr="00ED2C1B" w:rsidR="00064EDF" w:rsidP="00EE3CB7" w:rsidRDefault="00064EDF" w14:paraId="3085F612" w14:textId="67B37A02">
            <w:pPr>
              <w:pStyle w:val="ListParagraph"/>
              <w:widowControl w:val="0"/>
              <w:spacing w:line="285" w:lineRule="auto"/>
              <w:rPr>
                <w:rFonts w:eastAsiaTheme="minorEastAsia" w:cstheme="minorHAnsi"/>
                <w:kern w:val="28"/>
                <w:sz w:val="20"/>
                <w:szCs w:val="20"/>
              </w:rPr>
            </w:pPr>
          </w:p>
        </w:tc>
      </w:tr>
      <w:tr w:rsidRPr="00ED5ACF" w:rsidR="000261FD" w:rsidTr="692E79E0" w14:paraId="4BA7564C" w14:textId="77777777">
        <w:trPr>
          <w:trHeight w:val="2880"/>
        </w:trPr>
        <w:tc>
          <w:tcPr>
            <w:tcW w:w="2520" w:type="dxa"/>
            <w:tcBorders>
              <w:top w:val="single" w:color="000000" w:themeColor="text1" w:sz="4" w:space="0"/>
              <w:left w:val="single" w:color="auto" w:sz="4" w:space="0"/>
              <w:bottom w:val="single" w:color="000000" w:themeColor="text1" w:sz="4" w:space="0"/>
              <w:right w:val="single" w:color="auto" w:sz="4" w:space="0"/>
            </w:tcBorders>
            <w:shd w:val="clear" w:color="auto" w:fill="DDEBF7"/>
            <w:noWrap/>
            <w:tcMar/>
            <w:vAlign w:val="center"/>
          </w:tcPr>
          <w:p w:rsidRPr="00ED5ACF" w:rsidR="000261FD" w:rsidP="6726DBEF" w:rsidRDefault="00933633" w14:paraId="7F18C3CD" w14:textId="162F9707">
            <w:pPr>
              <w:jc w:val="center"/>
              <w:rPr>
                <w:rFonts w:cs="Calibri" w:asciiTheme="minorHAnsi" w:hAnsiTheme="minorHAnsi"/>
                <w:b/>
                <w:bCs/>
                <w:color w:val="1F4E78"/>
                <w:sz w:val="32"/>
                <w:szCs w:val="32"/>
              </w:rPr>
            </w:pPr>
            <w:r>
              <w:rPr>
                <w:rFonts w:cs="Calibri" w:asciiTheme="minorHAnsi" w:hAnsiTheme="minorHAnsi"/>
                <w:b/>
                <w:bCs/>
                <w:color w:val="1F4E78"/>
                <w:sz w:val="32"/>
                <w:szCs w:val="32"/>
              </w:rPr>
              <w:t>Unit 2: Factors that Influence the Child’s Development</w:t>
            </w:r>
          </w:p>
        </w:tc>
        <w:tc>
          <w:tcPr>
            <w:tcW w:w="4480" w:type="dxa"/>
            <w:tcBorders>
              <w:top w:val="single" w:color="000000" w:themeColor="text1" w:sz="4" w:space="0"/>
              <w:left w:val="nil"/>
              <w:bottom w:val="single" w:color="000000" w:themeColor="text1" w:sz="4" w:space="0"/>
              <w:right w:val="single" w:color="auto" w:sz="4" w:space="0"/>
            </w:tcBorders>
            <w:shd w:val="clear" w:color="auto" w:fill="auto"/>
            <w:tcMar/>
          </w:tcPr>
          <w:p w:rsidRPr="00ED2C1B" w:rsidR="00DA514F" w:rsidP="6F9E1446" w:rsidRDefault="00C118DD" w14:paraId="1A948972" w14:textId="77777777">
            <w:pPr>
              <w:rPr>
                <w:rFonts w:asciiTheme="minorHAnsi" w:hAnsiTheme="minorHAnsi" w:eastAsiaTheme="minorEastAsia" w:cstheme="minorHAnsi"/>
                <w:b/>
                <w:bCs/>
                <w:color w:val="000000" w:themeColor="text1"/>
                <w:sz w:val="20"/>
                <w:szCs w:val="20"/>
              </w:rPr>
            </w:pPr>
            <w:r w:rsidRPr="00ED2C1B">
              <w:rPr>
                <w:rFonts w:asciiTheme="minorHAnsi" w:hAnsiTheme="minorHAnsi" w:eastAsiaTheme="minorEastAsia" w:cstheme="minorHAnsi"/>
                <w:b/>
                <w:bCs/>
                <w:color w:val="000000" w:themeColor="text1"/>
                <w:sz w:val="20"/>
                <w:szCs w:val="20"/>
              </w:rPr>
              <w:t xml:space="preserve">Factors that influence the child’s development </w:t>
            </w:r>
          </w:p>
          <w:p w:rsidRPr="00ED2C1B" w:rsidR="00DA514F" w:rsidP="6F9E1446" w:rsidRDefault="00DA514F" w14:paraId="2357C8C1" w14:textId="77777777">
            <w:pPr>
              <w:rPr>
                <w:rFonts w:asciiTheme="minorHAnsi" w:hAnsiTheme="minorHAnsi" w:eastAsiaTheme="minorEastAsia" w:cstheme="minorHAnsi"/>
                <w:b/>
                <w:bCs/>
                <w:color w:val="000000" w:themeColor="text1"/>
                <w:sz w:val="20"/>
                <w:szCs w:val="20"/>
              </w:rPr>
            </w:pPr>
          </w:p>
          <w:p w:rsidRPr="00ED2C1B" w:rsidR="00DA514F" w:rsidP="6F9E1446" w:rsidRDefault="00C118DD" w14:paraId="44860666" w14:textId="77777777">
            <w:pPr>
              <w:rPr>
                <w:rFonts w:asciiTheme="minorHAnsi" w:hAnsiTheme="minorHAnsi" w:eastAsiaTheme="minorEastAsia" w:cstheme="minorHAnsi"/>
                <w:color w:val="000000" w:themeColor="text1"/>
                <w:sz w:val="20"/>
                <w:szCs w:val="20"/>
              </w:rPr>
            </w:pPr>
            <w:r w:rsidRPr="00ED2C1B">
              <w:rPr>
                <w:rFonts w:asciiTheme="minorHAnsi" w:hAnsiTheme="minorHAnsi" w:eastAsiaTheme="minorEastAsia" w:cstheme="minorHAnsi"/>
                <w:color w:val="000000" w:themeColor="text1"/>
                <w:sz w:val="20"/>
                <w:szCs w:val="20"/>
              </w:rPr>
              <w:t>Students will study and understand that nature and nurture may affect the child’s development from birth to 5 years</w:t>
            </w:r>
            <w:r w:rsidRPr="00ED2C1B" w:rsidR="00DA514F">
              <w:rPr>
                <w:rFonts w:asciiTheme="minorHAnsi" w:hAnsiTheme="minorHAnsi" w:eastAsiaTheme="minorEastAsia" w:cstheme="minorHAnsi"/>
                <w:color w:val="000000" w:themeColor="text1"/>
                <w:sz w:val="20"/>
                <w:szCs w:val="20"/>
              </w:rPr>
              <w:t>. They will u</w:t>
            </w:r>
            <w:r w:rsidRPr="00ED2C1B">
              <w:rPr>
                <w:rFonts w:asciiTheme="minorHAnsi" w:hAnsiTheme="minorHAnsi" w:eastAsiaTheme="minorEastAsia" w:cstheme="minorHAnsi"/>
                <w:color w:val="000000" w:themeColor="text1"/>
                <w:sz w:val="20"/>
                <w:szCs w:val="20"/>
              </w:rPr>
              <w:t xml:space="preserve">nderstand the concept of the nature and nurture debate. Describe the different biological and environmental factors that may affect the healthy growth and development of the child. </w:t>
            </w:r>
          </w:p>
          <w:p w:rsidRPr="00ED2C1B" w:rsidR="000261FD" w:rsidP="6F9E1446" w:rsidRDefault="00DA514F" w14:paraId="741C8841" w14:textId="2D166A0A">
            <w:pPr>
              <w:rPr>
                <w:rFonts w:asciiTheme="minorHAnsi" w:hAnsiTheme="minorHAnsi" w:eastAsiaTheme="minorEastAsia" w:cstheme="minorHAnsi"/>
                <w:b/>
                <w:bCs/>
                <w:color w:val="000000" w:themeColor="text1"/>
                <w:sz w:val="20"/>
                <w:szCs w:val="20"/>
              </w:rPr>
            </w:pPr>
            <w:r w:rsidRPr="00ED2C1B">
              <w:rPr>
                <w:rFonts w:asciiTheme="minorHAnsi" w:hAnsiTheme="minorHAnsi" w:eastAsiaTheme="minorEastAsia" w:cstheme="minorHAnsi"/>
                <w:color w:val="000000" w:themeColor="text1"/>
                <w:sz w:val="20"/>
                <w:szCs w:val="20"/>
              </w:rPr>
              <w:t>Students will i</w:t>
            </w:r>
            <w:r w:rsidRPr="00ED2C1B" w:rsidR="00C118DD">
              <w:rPr>
                <w:rFonts w:asciiTheme="minorHAnsi" w:hAnsiTheme="minorHAnsi" w:eastAsiaTheme="minorEastAsia" w:cstheme="minorHAnsi"/>
                <w:color w:val="000000" w:themeColor="text1"/>
                <w:sz w:val="20"/>
                <w:szCs w:val="20"/>
              </w:rPr>
              <w:t xml:space="preserve">dentify different types of transitions, their impact and support strategies for the care and </w:t>
            </w:r>
            <w:r w:rsidRPr="00ED2C1B">
              <w:rPr>
                <w:rFonts w:asciiTheme="minorHAnsi" w:hAnsiTheme="minorHAnsi" w:eastAsiaTheme="minorEastAsia" w:cstheme="minorHAnsi"/>
                <w:color w:val="000000" w:themeColor="text1"/>
                <w:sz w:val="20"/>
                <w:szCs w:val="20"/>
              </w:rPr>
              <w:t>wellbeing</w:t>
            </w:r>
            <w:r w:rsidRPr="00ED2C1B" w:rsidR="00C118DD">
              <w:rPr>
                <w:rFonts w:asciiTheme="minorHAnsi" w:hAnsiTheme="minorHAnsi" w:eastAsiaTheme="minorEastAsia" w:cstheme="minorHAnsi"/>
                <w:color w:val="000000" w:themeColor="text1"/>
                <w:sz w:val="20"/>
                <w:szCs w:val="20"/>
              </w:rPr>
              <w:t xml:space="preserve"> of children.</w:t>
            </w:r>
          </w:p>
        </w:tc>
        <w:tc>
          <w:tcPr>
            <w:tcW w:w="4480" w:type="dxa"/>
            <w:tcBorders>
              <w:top w:val="single" w:color="000000" w:themeColor="text1" w:sz="4" w:space="0"/>
              <w:left w:val="nil"/>
              <w:bottom w:val="single" w:color="000000" w:themeColor="text1" w:sz="4" w:space="0"/>
              <w:right w:val="single" w:color="auto" w:sz="4" w:space="0"/>
            </w:tcBorders>
            <w:shd w:val="clear" w:color="auto" w:fill="auto"/>
            <w:tcMar/>
          </w:tcPr>
          <w:p w:rsidRPr="00ED2C1B" w:rsidR="000261FD" w:rsidP="29B60635" w:rsidRDefault="1D1489F7" w14:paraId="17A29E77" w14:textId="71C176FB">
            <w:pPr>
              <w:rPr>
                <w:rFonts w:asciiTheme="minorHAnsi" w:hAnsiTheme="minorHAnsi" w:eastAsiaTheme="minorEastAsia" w:cstheme="minorHAnsi"/>
                <w:color w:val="000000" w:themeColor="text1"/>
                <w:sz w:val="20"/>
                <w:szCs w:val="20"/>
              </w:rPr>
            </w:pPr>
            <w:r w:rsidRPr="00ED2C1B">
              <w:rPr>
                <w:rFonts w:asciiTheme="minorHAnsi" w:hAnsiTheme="minorHAnsi" w:eastAsiaTheme="minorEastAsia" w:cstheme="minorHAnsi"/>
                <w:color w:val="000000"/>
                <w:kern w:val="28"/>
                <w:sz w:val="20"/>
                <w:szCs w:val="20"/>
              </w:rPr>
              <w:t xml:space="preserve">In this topic students </w:t>
            </w:r>
            <w:r w:rsidRPr="00ED2C1B" w:rsidR="01E178B0">
              <w:rPr>
                <w:rFonts w:asciiTheme="minorHAnsi" w:hAnsiTheme="minorHAnsi" w:eastAsiaTheme="minorEastAsia" w:cstheme="minorHAnsi"/>
                <w:color w:val="000000"/>
                <w:kern w:val="28"/>
                <w:sz w:val="20"/>
                <w:szCs w:val="20"/>
              </w:rPr>
              <w:t>will study</w:t>
            </w:r>
            <w:r w:rsidRPr="00ED2C1B">
              <w:rPr>
                <w:rFonts w:asciiTheme="minorHAnsi" w:hAnsiTheme="minorHAnsi" w:eastAsiaTheme="minorEastAsia" w:cstheme="minorHAnsi"/>
                <w:color w:val="000000"/>
                <w:kern w:val="28"/>
                <w:sz w:val="20"/>
                <w:szCs w:val="20"/>
              </w:rPr>
              <w:t>:</w:t>
            </w:r>
          </w:p>
          <w:p w:rsidRPr="00ED2C1B" w:rsidR="00023710" w:rsidP="00023710" w:rsidRDefault="00023710" w14:paraId="2F0B26F5" w14:textId="302362B8">
            <w:pPr>
              <w:pStyle w:val="ListParagraph"/>
              <w:numPr>
                <w:ilvl w:val="0"/>
                <w:numId w:val="18"/>
              </w:numPr>
              <w:rPr>
                <w:rFonts w:eastAsiaTheme="minorEastAsia" w:cstheme="minorHAnsi"/>
                <w:color w:val="000000" w:themeColor="text1"/>
                <w:sz w:val="20"/>
                <w:szCs w:val="20"/>
              </w:rPr>
            </w:pPr>
            <w:r w:rsidRPr="00ED2C1B">
              <w:rPr>
                <w:rFonts w:eastAsiaTheme="minorEastAsia" w:cstheme="minorHAnsi"/>
                <w:color w:val="000000" w:themeColor="text1"/>
                <w:sz w:val="20"/>
                <w:szCs w:val="20"/>
              </w:rPr>
              <w:t xml:space="preserve">Nature and nurture </w:t>
            </w:r>
          </w:p>
          <w:p w:rsidRPr="00ED2C1B" w:rsidR="00023710" w:rsidP="00023710" w:rsidRDefault="00023710" w14:paraId="57EDE939" w14:textId="26FA15BA">
            <w:pPr>
              <w:pStyle w:val="ListParagraph"/>
              <w:numPr>
                <w:ilvl w:val="0"/>
                <w:numId w:val="18"/>
              </w:numPr>
              <w:rPr>
                <w:rFonts w:eastAsiaTheme="minorEastAsia" w:cstheme="minorHAnsi"/>
                <w:color w:val="000000" w:themeColor="text1"/>
                <w:sz w:val="20"/>
                <w:szCs w:val="20"/>
              </w:rPr>
            </w:pPr>
            <w:r w:rsidRPr="00ED2C1B">
              <w:rPr>
                <w:rFonts w:eastAsiaTheme="minorEastAsia" w:cstheme="minorHAnsi"/>
                <w:color w:val="000000" w:themeColor="text1"/>
                <w:sz w:val="20"/>
                <w:szCs w:val="20"/>
              </w:rPr>
              <w:t xml:space="preserve">Biological and environmental factors  </w:t>
            </w:r>
          </w:p>
          <w:p w:rsidRPr="00ED2C1B" w:rsidR="00023710" w:rsidP="00023710" w:rsidRDefault="00023710" w14:paraId="731A645B" w14:textId="77777777">
            <w:pPr>
              <w:pStyle w:val="ListParagraph"/>
              <w:numPr>
                <w:ilvl w:val="0"/>
                <w:numId w:val="18"/>
              </w:numPr>
              <w:rPr>
                <w:rFonts w:eastAsiaTheme="minorEastAsia" w:cstheme="minorHAnsi"/>
                <w:color w:val="000000" w:themeColor="text1"/>
                <w:sz w:val="20"/>
                <w:szCs w:val="20"/>
              </w:rPr>
            </w:pPr>
            <w:r w:rsidRPr="00ED2C1B">
              <w:rPr>
                <w:rFonts w:eastAsiaTheme="minorEastAsia" w:cstheme="minorHAnsi"/>
                <w:color w:val="000000" w:themeColor="text1"/>
                <w:sz w:val="20"/>
                <w:szCs w:val="20"/>
              </w:rPr>
              <w:t xml:space="preserve">Effects of biological and environmental factors </w:t>
            </w:r>
          </w:p>
          <w:p w:rsidRPr="00ED2C1B" w:rsidR="00023710" w:rsidP="00023710" w:rsidRDefault="00023710" w14:paraId="7F61F6BD" w14:textId="77777777">
            <w:pPr>
              <w:pStyle w:val="ListParagraph"/>
              <w:numPr>
                <w:ilvl w:val="0"/>
                <w:numId w:val="18"/>
              </w:numPr>
              <w:rPr>
                <w:rFonts w:eastAsiaTheme="minorEastAsia" w:cstheme="minorHAnsi"/>
                <w:color w:val="000000" w:themeColor="text1"/>
                <w:sz w:val="20"/>
                <w:szCs w:val="20"/>
              </w:rPr>
            </w:pPr>
            <w:r w:rsidRPr="00ED2C1B">
              <w:rPr>
                <w:rFonts w:eastAsiaTheme="minorEastAsia" w:cstheme="minorHAnsi"/>
                <w:color w:val="000000" w:themeColor="text1"/>
                <w:sz w:val="20"/>
                <w:szCs w:val="20"/>
              </w:rPr>
              <w:t xml:space="preserve">Transitions </w:t>
            </w:r>
          </w:p>
          <w:p w:rsidRPr="00ED2C1B" w:rsidR="00023710" w:rsidP="00023710" w:rsidRDefault="00023710" w14:paraId="60888E00" w14:textId="5A869FEA">
            <w:pPr>
              <w:pStyle w:val="ListParagraph"/>
              <w:numPr>
                <w:ilvl w:val="1"/>
                <w:numId w:val="18"/>
              </w:numPr>
              <w:rPr>
                <w:rFonts w:eastAsiaTheme="minorEastAsia" w:cstheme="minorHAnsi"/>
                <w:color w:val="000000" w:themeColor="text1"/>
                <w:sz w:val="20"/>
                <w:szCs w:val="20"/>
              </w:rPr>
            </w:pPr>
            <w:r w:rsidRPr="00ED2C1B">
              <w:rPr>
                <w:rFonts w:eastAsiaTheme="minorEastAsia" w:cstheme="minorHAnsi"/>
                <w:color w:val="000000" w:themeColor="text1"/>
                <w:sz w:val="20"/>
                <w:szCs w:val="20"/>
              </w:rPr>
              <w:t xml:space="preserve">Types of transition </w:t>
            </w:r>
          </w:p>
          <w:p w:rsidRPr="00ED2C1B" w:rsidR="00023710" w:rsidP="00023710" w:rsidRDefault="00023710" w14:paraId="3AE411AB" w14:textId="77777777">
            <w:pPr>
              <w:pStyle w:val="ListParagraph"/>
              <w:numPr>
                <w:ilvl w:val="1"/>
                <w:numId w:val="18"/>
              </w:numPr>
              <w:rPr>
                <w:rFonts w:eastAsiaTheme="minorEastAsia" w:cstheme="minorHAnsi"/>
                <w:color w:val="000000" w:themeColor="text1"/>
                <w:sz w:val="20"/>
                <w:szCs w:val="20"/>
              </w:rPr>
            </w:pPr>
            <w:r w:rsidRPr="00ED2C1B">
              <w:rPr>
                <w:rFonts w:eastAsiaTheme="minorEastAsia" w:cstheme="minorHAnsi"/>
                <w:color w:val="000000" w:themeColor="text1"/>
                <w:sz w:val="20"/>
                <w:szCs w:val="20"/>
              </w:rPr>
              <w:t xml:space="preserve">The impact of transitions on the child’s development </w:t>
            </w:r>
          </w:p>
          <w:p w:rsidRPr="00ED2C1B" w:rsidR="000261FD" w:rsidP="00023710" w:rsidRDefault="00023710" w14:paraId="39A285CC" w14:textId="20F38FE5">
            <w:pPr>
              <w:pStyle w:val="ListParagraph"/>
              <w:numPr>
                <w:ilvl w:val="0"/>
                <w:numId w:val="18"/>
              </w:numPr>
              <w:rPr>
                <w:rFonts w:eastAsiaTheme="minorEastAsia" w:cstheme="minorHAnsi"/>
                <w:color w:val="000000" w:themeColor="text1"/>
                <w:sz w:val="20"/>
                <w:szCs w:val="20"/>
              </w:rPr>
            </w:pPr>
            <w:r w:rsidRPr="00ED2C1B">
              <w:rPr>
                <w:rFonts w:eastAsiaTheme="minorEastAsia" w:cstheme="minorHAnsi"/>
                <w:color w:val="000000" w:themeColor="text1"/>
                <w:sz w:val="20"/>
                <w:szCs w:val="20"/>
              </w:rPr>
              <w:t xml:space="preserve">Support strategies </w:t>
            </w:r>
          </w:p>
          <w:p w:rsidRPr="00ED2C1B" w:rsidR="1D1489F7" w:rsidP="6F9E1446" w:rsidRDefault="1D1489F7" w14:paraId="36498A1E" w14:textId="77777777">
            <w:pPr>
              <w:rPr>
                <w:rFonts w:asciiTheme="minorHAnsi" w:hAnsiTheme="minorHAnsi" w:eastAsiaTheme="minorEastAsia" w:cstheme="minorHAnsi"/>
                <w:color w:val="000000" w:themeColor="text1"/>
                <w:sz w:val="20"/>
                <w:szCs w:val="20"/>
              </w:rPr>
            </w:pPr>
          </w:p>
          <w:p w:rsidRPr="00ED2C1B" w:rsidR="000261FD" w:rsidP="6F9E1446" w:rsidRDefault="000261FD" w14:paraId="05A41E54" w14:textId="64E1BEE6">
            <w:pPr>
              <w:rPr>
                <w:rFonts w:asciiTheme="minorHAnsi" w:hAnsiTheme="minorHAnsi" w:eastAsiaTheme="minorEastAsia" w:cstheme="minorHAnsi"/>
                <w:color w:val="000000"/>
                <w:kern w:val="28"/>
                <w:sz w:val="20"/>
                <w:szCs w:val="20"/>
              </w:rPr>
            </w:pPr>
          </w:p>
        </w:tc>
        <w:tc>
          <w:tcPr>
            <w:tcW w:w="4480" w:type="dxa"/>
            <w:tcBorders>
              <w:top w:val="single" w:color="000000" w:themeColor="text1" w:sz="4" w:space="0"/>
              <w:left w:val="nil"/>
              <w:bottom w:val="single" w:color="000000" w:themeColor="text1" w:sz="4" w:space="0"/>
              <w:right w:val="single" w:color="auto" w:sz="4" w:space="0"/>
            </w:tcBorders>
            <w:shd w:val="clear" w:color="auto" w:fill="auto"/>
            <w:tcMar/>
          </w:tcPr>
          <w:p w:rsidRPr="00ED2C1B" w:rsidR="00B068B4" w:rsidP="00B068B4" w:rsidRDefault="00B068B4" w14:paraId="435706E4" w14:textId="77777777">
            <w:pPr>
              <w:pStyle w:val="NormalWeb"/>
              <w:shd w:val="clear" w:color="auto" w:fill="F8F8F8"/>
              <w:spacing w:before="0" w:beforeAutospacing="0" w:after="0" w:afterAutospacing="0"/>
              <w:rPr>
                <w:rFonts w:asciiTheme="minorHAnsi" w:hAnsiTheme="minorHAnsi" w:cstheme="minorHAnsi"/>
                <w:color w:val="000000" w:themeColor="text1"/>
                <w:sz w:val="20"/>
                <w:szCs w:val="20"/>
              </w:rPr>
            </w:pPr>
            <w:r w:rsidRPr="00ED2C1B">
              <w:rPr>
                <w:rFonts w:asciiTheme="minorHAnsi" w:hAnsiTheme="minorHAnsi" w:cstheme="minorHAnsi"/>
                <w:color w:val="000000" w:themeColor="text1"/>
                <w:sz w:val="20"/>
                <w:szCs w:val="20"/>
              </w:rPr>
              <w:t>Learners will develop the following skills that will inform future training and work in the early years sector:  </w:t>
            </w:r>
          </w:p>
          <w:p w:rsidRPr="00ED2C1B" w:rsidR="00B068B4" w:rsidP="00B068B4" w:rsidRDefault="00B068B4" w14:paraId="7CB03BCE" w14:textId="77777777">
            <w:pPr>
              <w:numPr>
                <w:ilvl w:val="0"/>
                <w:numId w:val="21"/>
              </w:numPr>
              <w:shd w:val="clear" w:color="auto" w:fill="F8F8F8"/>
              <w:rPr>
                <w:rFonts w:asciiTheme="minorHAnsi" w:hAnsiTheme="minorHAnsi" w:cstheme="minorHAnsi"/>
                <w:color w:val="000000" w:themeColor="text1"/>
                <w:sz w:val="20"/>
                <w:szCs w:val="20"/>
              </w:rPr>
            </w:pPr>
            <w:r w:rsidRPr="00ED2C1B">
              <w:rPr>
                <w:rFonts w:asciiTheme="minorHAnsi" w:hAnsiTheme="minorHAnsi" w:cstheme="minorHAnsi"/>
                <w:color w:val="000000" w:themeColor="text1"/>
                <w:sz w:val="20"/>
                <w:szCs w:val="20"/>
              </w:rPr>
              <w:t>decision making  </w:t>
            </w:r>
          </w:p>
          <w:p w:rsidRPr="00ED2C1B" w:rsidR="00B068B4" w:rsidP="00B068B4" w:rsidRDefault="00B068B4" w14:paraId="0FF34C05" w14:textId="77777777">
            <w:pPr>
              <w:numPr>
                <w:ilvl w:val="0"/>
                <w:numId w:val="21"/>
              </w:numPr>
              <w:shd w:val="clear" w:color="auto" w:fill="F8F8F8"/>
              <w:rPr>
                <w:rFonts w:asciiTheme="minorHAnsi" w:hAnsiTheme="minorHAnsi" w:cstheme="minorHAnsi"/>
                <w:color w:val="000000" w:themeColor="text1"/>
                <w:sz w:val="20"/>
                <w:szCs w:val="20"/>
              </w:rPr>
            </w:pPr>
            <w:r w:rsidRPr="00ED2C1B">
              <w:rPr>
                <w:rFonts w:asciiTheme="minorHAnsi" w:hAnsiTheme="minorHAnsi" w:cstheme="minorHAnsi"/>
                <w:color w:val="000000" w:themeColor="text1"/>
                <w:sz w:val="20"/>
                <w:szCs w:val="20"/>
              </w:rPr>
              <w:t>observation  </w:t>
            </w:r>
          </w:p>
          <w:p w:rsidRPr="00ED2C1B" w:rsidR="00B068B4" w:rsidP="00B068B4" w:rsidRDefault="00B068B4" w14:paraId="03B80ACD" w14:textId="77777777">
            <w:pPr>
              <w:numPr>
                <w:ilvl w:val="0"/>
                <w:numId w:val="21"/>
              </w:numPr>
              <w:shd w:val="clear" w:color="auto" w:fill="F8F8F8"/>
              <w:rPr>
                <w:rFonts w:asciiTheme="minorHAnsi" w:hAnsiTheme="minorHAnsi" w:cstheme="minorHAnsi"/>
                <w:color w:val="000000" w:themeColor="text1"/>
                <w:sz w:val="20"/>
                <w:szCs w:val="20"/>
              </w:rPr>
            </w:pPr>
            <w:r w:rsidRPr="00ED2C1B">
              <w:rPr>
                <w:rFonts w:asciiTheme="minorHAnsi" w:hAnsiTheme="minorHAnsi" w:cstheme="minorHAnsi"/>
                <w:color w:val="000000" w:themeColor="text1"/>
                <w:sz w:val="20"/>
                <w:szCs w:val="20"/>
              </w:rPr>
              <w:t>resourcefulness  </w:t>
            </w:r>
          </w:p>
          <w:p w:rsidRPr="00ED2C1B" w:rsidR="00B068B4" w:rsidP="00B068B4" w:rsidRDefault="00B068B4" w14:paraId="468309AD" w14:textId="77777777">
            <w:pPr>
              <w:numPr>
                <w:ilvl w:val="0"/>
                <w:numId w:val="21"/>
              </w:numPr>
              <w:shd w:val="clear" w:color="auto" w:fill="F8F8F8"/>
              <w:rPr>
                <w:rFonts w:asciiTheme="minorHAnsi" w:hAnsiTheme="minorHAnsi" w:cstheme="minorHAnsi"/>
                <w:color w:val="000000" w:themeColor="text1"/>
                <w:sz w:val="20"/>
                <w:szCs w:val="20"/>
              </w:rPr>
            </w:pPr>
            <w:r w:rsidRPr="00ED2C1B">
              <w:rPr>
                <w:rFonts w:asciiTheme="minorHAnsi" w:hAnsiTheme="minorHAnsi" w:cstheme="minorHAnsi"/>
                <w:color w:val="000000" w:themeColor="text1"/>
                <w:sz w:val="20"/>
                <w:szCs w:val="20"/>
              </w:rPr>
              <w:t>problem solving  </w:t>
            </w:r>
          </w:p>
          <w:p w:rsidRPr="00ED2C1B" w:rsidR="00B068B4" w:rsidP="00B068B4" w:rsidRDefault="00B068B4" w14:paraId="2C171C53" w14:textId="77777777">
            <w:pPr>
              <w:numPr>
                <w:ilvl w:val="0"/>
                <w:numId w:val="21"/>
              </w:numPr>
              <w:shd w:val="clear" w:color="auto" w:fill="F8F8F8"/>
              <w:rPr>
                <w:rFonts w:asciiTheme="minorHAnsi" w:hAnsiTheme="minorHAnsi" w:cstheme="minorHAnsi"/>
                <w:color w:val="000000" w:themeColor="text1"/>
                <w:sz w:val="20"/>
                <w:szCs w:val="20"/>
              </w:rPr>
            </w:pPr>
            <w:r w:rsidRPr="00ED2C1B">
              <w:rPr>
                <w:rFonts w:asciiTheme="minorHAnsi" w:hAnsiTheme="minorHAnsi" w:cstheme="minorHAnsi"/>
                <w:color w:val="000000" w:themeColor="text1"/>
                <w:sz w:val="20"/>
                <w:szCs w:val="20"/>
              </w:rPr>
              <w:t>planning  </w:t>
            </w:r>
          </w:p>
          <w:p w:rsidRPr="00ED2C1B" w:rsidR="00B068B4" w:rsidP="00B068B4" w:rsidRDefault="00B068B4" w14:paraId="0DA653E7" w14:textId="77777777">
            <w:pPr>
              <w:numPr>
                <w:ilvl w:val="0"/>
                <w:numId w:val="21"/>
              </w:numPr>
              <w:shd w:val="clear" w:color="auto" w:fill="F8F8F8"/>
              <w:rPr>
                <w:rFonts w:asciiTheme="minorHAnsi" w:hAnsiTheme="minorHAnsi" w:cstheme="minorHAnsi"/>
                <w:color w:val="000000" w:themeColor="text1"/>
                <w:sz w:val="20"/>
                <w:szCs w:val="20"/>
              </w:rPr>
            </w:pPr>
            <w:r w:rsidRPr="00ED2C1B">
              <w:rPr>
                <w:rFonts w:asciiTheme="minorHAnsi" w:hAnsiTheme="minorHAnsi" w:cstheme="minorHAnsi"/>
                <w:color w:val="000000" w:themeColor="text1"/>
                <w:sz w:val="20"/>
                <w:szCs w:val="20"/>
              </w:rPr>
              <w:t>evaluation  </w:t>
            </w:r>
          </w:p>
          <w:p w:rsidRPr="00ED2C1B" w:rsidR="00B068B4" w:rsidP="00B068B4" w:rsidRDefault="00B068B4" w14:paraId="40ED7DCA" w14:textId="77777777">
            <w:pPr>
              <w:numPr>
                <w:ilvl w:val="0"/>
                <w:numId w:val="21"/>
              </w:numPr>
              <w:shd w:val="clear" w:color="auto" w:fill="F8F8F8"/>
              <w:rPr>
                <w:rFonts w:asciiTheme="minorHAnsi" w:hAnsiTheme="minorHAnsi" w:cstheme="minorHAnsi"/>
                <w:color w:val="000000" w:themeColor="text1"/>
                <w:sz w:val="20"/>
                <w:szCs w:val="20"/>
              </w:rPr>
            </w:pPr>
            <w:r w:rsidRPr="00ED2C1B">
              <w:rPr>
                <w:rFonts w:asciiTheme="minorHAnsi" w:hAnsiTheme="minorHAnsi" w:cstheme="minorHAnsi"/>
                <w:color w:val="000000" w:themeColor="text1"/>
                <w:sz w:val="20"/>
                <w:szCs w:val="20"/>
              </w:rPr>
              <w:t>reflection  </w:t>
            </w:r>
          </w:p>
          <w:p w:rsidRPr="00ED2C1B" w:rsidR="00B068B4" w:rsidP="00B068B4" w:rsidRDefault="00B068B4" w14:paraId="71FF830D" w14:textId="77777777">
            <w:pPr>
              <w:numPr>
                <w:ilvl w:val="0"/>
                <w:numId w:val="21"/>
              </w:numPr>
              <w:shd w:val="clear" w:color="auto" w:fill="F8F8F8"/>
              <w:rPr>
                <w:rFonts w:asciiTheme="minorHAnsi" w:hAnsiTheme="minorHAnsi" w:cstheme="minorHAnsi"/>
                <w:color w:val="000000" w:themeColor="text1"/>
                <w:sz w:val="20"/>
                <w:szCs w:val="20"/>
              </w:rPr>
            </w:pPr>
            <w:r w:rsidRPr="00ED2C1B">
              <w:rPr>
                <w:rFonts w:asciiTheme="minorHAnsi" w:hAnsiTheme="minorHAnsi" w:cstheme="minorHAnsi"/>
                <w:color w:val="000000" w:themeColor="text1"/>
                <w:sz w:val="20"/>
                <w:szCs w:val="20"/>
              </w:rPr>
              <w:t>interpersonal skills  </w:t>
            </w:r>
          </w:p>
          <w:p w:rsidRPr="00ED2C1B" w:rsidR="00B068B4" w:rsidP="00B068B4" w:rsidRDefault="00B068B4" w14:paraId="72536D4D" w14:textId="77777777">
            <w:pPr>
              <w:numPr>
                <w:ilvl w:val="0"/>
                <w:numId w:val="21"/>
              </w:numPr>
              <w:shd w:val="clear" w:color="auto" w:fill="F8F8F8"/>
              <w:rPr>
                <w:rFonts w:asciiTheme="minorHAnsi" w:hAnsiTheme="minorHAnsi" w:cstheme="minorHAnsi"/>
                <w:color w:val="000000" w:themeColor="text1"/>
                <w:sz w:val="20"/>
                <w:szCs w:val="20"/>
              </w:rPr>
            </w:pPr>
            <w:r w:rsidRPr="00ED2C1B">
              <w:rPr>
                <w:rFonts w:asciiTheme="minorHAnsi" w:hAnsiTheme="minorHAnsi" w:cstheme="minorHAnsi"/>
                <w:color w:val="000000" w:themeColor="text1"/>
                <w:sz w:val="20"/>
                <w:szCs w:val="20"/>
              </w:rPr>
              <w:t>professional behaviours  </w:t>
            </w:r>
          </w:p>
          <w:p w:rsidRPr="00ED2C1B" w:rsidR="00B068B4" w:rsidP="00B068B4" w:rsidRDefault="00B068B4" w14:paraId="05950C40" w14:textId="77777777">
            <w:pPr>
              <w:numPr>
                <w:ilvl w:val="0"/>
                <w:numId w:val="21"/>
              </w:numPr>
              <w:shd w:val="clear" w:color="auto" w:fill="F8F8F8"/>
              <w:rPr>
                <w:rFonts w:asciiTheme="minorHAnsi" w:hAnsiTheme="minorHAnsi" w:cstheme="minorHAnsi"/>
                <w:color w:val="000000" w:themeColor="text1"/>
                <w:sz w:val="20"/>
                <w:szCs w:val="20"/>
              </w:rPr>
            </w:pPr>
            <w:r w:rsidRPr="00ED2C1B">
              <w:rPr>
                <w:rFonts w:asciiTheme="minorHAnsi" w:hAnsiTheme="minorHAnsi" w:cstheme="minorHAnsi"/>
                <w:color w:val="000000" w:themeColor="text1"/>
                <w:sz w:val="20"/>
                <w:szCs w:val="20"/>
              </w:rPr>
              <w:t>respect and appreciation of others  </w:t>
            </w:r>
          </w:p>
          <w:p w:rsidRPr="00ED2C1B" w:rsidR="001A195D" w:rsidP="00B068B4" w:rsidRDefault="00B068B4" w14:paraId="042C219C" w14:textId="4203AEAB">
            <w:pPr>
              <w:pStyle w:val="ListParagraph"/>
              <w:numPr>
                <w:ilvl w:val="0"/>
                <w:numId w:val="21"/>
              </w:numPr>
              <w:rPr>
                <w:rFonts w:eastAsiaTheme="minorEastAsia" w:cstheme="minorHAnsi"/>
                <w:color w:val="000000" w:themeColor="text1"/>
                <w:sz w:val="20"/>
                <w:szCs w:val="20"/>
              </w:rPr>
            </w:pPr>
            <w:r w:rsidRPr="00ED2C1B">
              <w:rPr>
                <w:rFonts w:cstheme="minorHAnsi"/>
                <w:color w:val="000000" w:themeColor="text1"/>
                <w:sz w:val="20"/>
                <w:szCs w:val="20"/>
              </w:rPr>
              <w:t>an ability to reflect upon their preferred learning style and identify relevant study skills</w:t>
            </w:r>
          </w:p>
        </w:tc>
        <w:tc>
          <w:tcPr>
            <w:tcW w:w="5865" w:type="dxa"/>
            <w:tcBorders>
              <w:top w:val="single" w:color="000000" w:themeColor="text1" w:sz="4" w:space="0"/>
              <w:left w:val="nil"/>
              <w:bottom w:val="single" w:color="000000" w:themeColor="text1" w:sz="4" w:space="0"/>
              <w:right w:val="single" w:color="auto" w:sz="4" w:space="0"/>
            </w:tcBorders>
            <w:shd w:val="clear" w:color="auto" w:fill="auto"/>
            <w:tcMar/>
          </w:tcPr>
          <w:p w:rsidRPr="00ED2C1B" w:rsidR="00EE3CB7" w:rsidP="00EE3CB7" w:rsidRDefault="00EE3CB7" w14:paraId="78911A24" w14:textId="77777777">
            <w:pPr>
              <w:widowControl w:val="0"/>
              <w:spacing w:line="285" w:lineRule="auto"/>
              <w:rPr>
                <w:rFonts w:asciiTheme="minorHAnsi" w:hAnsiTheme="minorHAnsi" w:eastAsiaTheme="minorEastAsia" w:cstheme="minorHAnsi"/>
                <w:b/>
                <w:bCs/>
                <w:kern w:val="28"/>
                <w:sz w:val="20"/>
                <w:szCs w:val="20"/>
              </w:rPr>
            </w:pPr>
            <w:r w:rsidRPr="00ED2C1B">
              <w:rPr>
                <w:rFonts w:asciiTheme="minorHAnsi" w:hAnsiTheme="minorHAnsi" w:eastAsiaTheme="minorEastAsia" w:cstheme="minorHAnsi"/>
                <w:b/>
                <w:bCs/>
                <w:kern w:val="28"/>
                <w:sz w:val="20"/>
                <w:szCs w:val="20"/>
              </w:rPr>
              <w:t>Summative Assessment Tasks:</w:t>
            </w:r>
          </w:p>
          <w:p w:rsidR="0C7A83FD" w:rsidP="692E79E0" w:rsidRDefault="0C7A83FD" w14:paraId="049F030C" w14:textId="78ED36C1">
            <w:pPr>
              <w:pStyle w:val="ListParagraph"/>
              <w:widowControl w:val="0"/>
              <w:numPr>
                <w:ilvl w:val="0"/>
                <w:numId w:val="19"/>
              </w:numPr>
              <w:spacing w:line="285" w:lineRule="auto"/>
              <w:rPr>
                <w:rFonts w:eastAsia="" w:cs="Calibri" w:eastAsiaTheme="minorEastAsia" w:cstheme="minorAscii"/>
                <w:sz w:val="20"/>
                <w:szCs w:val="20"/>
              </w:rPr>
            </w:pPr>
            <w:r w:rsidRPr="692E79E0" w:rsidR="0C7A83FD">
              <w:rPr>
                <w:rFonts w:eastAsia="" w:cs="Calibri" w:eastAsiaTheme="minorEastAsia" w:cstheme="minorAscii"/>
                <w:sz w:val="20"/>
                <w:szCs w:val="20"/>
              </w:rPr>
              <w:t xml:space="preserve">Knowledge Test of exam style questions for this topic and the </w:t>
            </w:r>
            <w:r w:rsidRPr="692E79E0" w:rsidR="0C7A83FD">
              <w:rPr>
                <w:rFonts w:eastAsia="" w:cs="Calibri" w:eastAsiaTheme="minorEastAsia" w:cstheme="minorAscii"/>
                <w:sz w:val="20"/>
                <w:szCs w:val="20"/>
              </w:rPr>
              <w:t>previous</w:t>
            </w:r>
            <w:r w:rsidRPr="692E79E0" w:rsidR="0C7A83FD">
              <w:rPr>
                <w:rFonts w:eastAsia="" w:cs="Calibri" w:eastAsiaTheme="minorEastAsia" w:cstheme="minorAscii"/>
                <w:sz w:val="20"/>
                <w:szCs w:val="20"/>
              </w:rPr>
              <w:t xml:space="preserve"> units covered </w:t>
            </w:r>
          </w:p>
          <w:p w:rsidRPr="00ED2C1B" w:rsidR="000261FD" w:rsidP="6F9E1446" w:rsidRDefault="000261FD" w14:paraId="2C120DC7" w14:textId="55B361D6">
            <w:pPr>
              <w:widowControl w:val="0"/>
              <w:spacing w:line="285" w:lineRule="auto"/>
              <w:rPr>
                <w:rFonts w:asciiTheme="minorHAnsi" w:hAnsiTheme="minorHAnsi" w:eastAsiaTheme="minorEastAsia" w:cstheme="minorHAnsi"/>
                <w:sz w:val="20"/>
                <w:szCs w:val="20"/>
              </w:rPr>
            </w:pPr>
          </w:p>
        </w:tc>
      </w:tr>
      <w:tr w:rsidRPr="00ED5ACF" w:rsidR="000261FD" w:rsidTr="692E79E0" w14:paraId="2DA3C014" w14:textId="77777777">
        <w:trPr>
          <w:trHeight w:val="7638"/>
        </w:trPr>
        <w:tc>
          <w:tcPr>
            <w:tcW w:w="2520" w:type="dxa"/>
            <w:tcBorders>
              <w:top w:val="single" w:color="000000" w:themeColor="text1" w:sz="4" w:space="0"/>
              <w:left w:val="single" w:color="auto" w:sz="4" w:space="0"/>
              <w:bottom w:val="single" w:color="000000" w:themeColor="text1" w:sz="4" w:space="0"/>
              <w:right w:val="single" w:color="auto" w:sz="4" w:space="0"/>
            </w:tcBorders>
            <w:shd w:val="clear" w:color="auto" w:fill="DDEBF7"/>
            <w:noWrap/>
            <w:tcMar/>
            <w:vAlign w:val="center"/>
            <w:hideMark/>
          </w:tcPr>
          <w:p w:rsidRPr="00ED5ACF" w:rsidR="000261FD" w:rsidP="6726DBEF" w:rsidRDefault="00933633" w14:paraId="238F0DD3" w14:textId="670A94E4">
            <w:pPr>
              <w:jc w:val="center"/>
              <w:rPr>
                <w:rFonts w:cs="Calibri" w:asciiTheme="minorHAnsi" w:hAnsiTheme="minorHAnsi"/>
                <w:b/>
                <w:bCs/>
                <w:color w:val="1F4E78"/>
                <w:sz w:val="32"/>
                <w:szCs w:val="32"/>
              </w:rPr>
            </w:pPr>
            <w:r>
              <w:rPr>
                <w:rFonts w:cs="Calibri" w:asciiTheme="minorHAnsi" w:hAnsiTheme="minorHAnsi"/>
                <w:b/>
                <w:bCs/>
                <w:color w:val="1F4E78"/>
                <w:sz w:val="32"/>
                <w:szCs w:val="32"/>
              </w:rPr>
              <w:lastRenderedPageBreak/>
              <w:t>Unit 3: Care Routines, play activities to support the Child</w:t>
            </w:r>
          </w:p>
        </w:tc>
        <w:tc>
          <w:tcPr>
            <w:tcW w:w="4480" w:type="dxa"/>
            <w:tcBorders>
              <w:top w:val="single" w:color="000000" w:themeColor="text1" w:sz="4" w:space="0"/>
              <w:left w:val="nil"/>
              <w:bottom w:val="single" w:color="000000" w:themeColor="text1" w:sz="4" w:space="0"/>
              <w:right w:val="single" w:color="auto" w:sz="4" w:space="0"/>
            </w:tcBorders>
            <w:shd w:val="clear" w:color="auto" w:fill="auto"/>
            <w:tcMar/>
            <w:hideMark/>
          </w:tcPr>
          <w:p w:rsidRPr="00ED2C1B" w:rsidR="00DA514F" w:rsidP="22FFF9A6" w:rsidRDefault="00C118DD" w14:paraId="28DE3422" w14:textId="77777777">
            <w:pPr>
              <w:rPr>
                <w:rFonts w:eastAsia="Quattrocento" w:asciiTheme="minorHAnsi" w:hAnsiTheme="minorHAnsi" w:cstheme="minorHAnsi"/>
                <w:color w:val="262729"/>
                <w:sz w:val="20"/>
                <w:szCs w:val="20"/>
              </w:rPr>
            </w:pPr>
            <w:r w:rsidRPr="00ED2C1B">
              <w:rPr>
                <w:rFonts w:eastAsia="Quattrocento" w:asciiTheme="minorHAnsi" w:hAnsiTheme="minorHAnsi" w:cstheme="minorHAnsi"/>
                <w:b/>
                <w:bCs/>
                <w:color w:val="262729"/>
                <w:sz w:val="20"/>
                <w:szCs w:val="20"/>
              </w:rPr>
              <w:t>Care routines, play and activities to support the child</w:t>
            </w:r>
            <w:r w:rsidRPr="00ED2C1B">
              <w:rPr>
                <w:rFonts w:eastAsia="Quattrocento" w:asciiTheme="minorHAnsi" w:hAnsiTheme="minorHAnsi" w:cstheme="minorHAnsi"/>
                <w:color w:val="262729"/>
                <w:sz w:val="20"/>
                <w:szCs w:val="20"/>
              </w:rPr>
              <w:t xml:space="preserve"> </w:t>
            </w:r>
          </w:p>
          <w:p w:rsidRPr="00ED2C1B" w:rsidR="0002418A" w:rsidP="22FFF9A6" w:rsidRDefault="00C118DD" w14:paraId="42120D73" w14:textId="2F74CD22">
            <w:pPr>
              <w:rPr>
                <w:rFonts w:eastAsia="Quattrocento" w:asciiTheme="minorHAnsi" w:hAnsiTheme="minorHAnsi" w:cstheme="minorHAnsi"/>
                <w:color w:val="262729"/>
                <w:sz w:val="20"/>
                <w:szCs w:val="20"/>
              </w:rPr>
            </w:pPr>
            <w:r w:rsidRPr="00ED2C1B">
              <w:rPr>
                <w:rFonts w:eastAsia="Quattrocento" w:asciiTheme="minorHAnsi" w:hAnsiTheme="minorHAnsi" w:cstheme="minorHAnsi"/>
                <w:color w:val="262729"/>
                <w:sz w:val="20"/>
                <w:szCs w:val="20"/>
              </w:rPr>
              <w:t xml:space="preserve">Students will study and understand  the child’s care needs and the importance of play and activities to support the child’s independence, health, safety, and wellbeing from birth to 5 years. </w:t>
            </w:r>
            <w:r w:rsidRPr="00ED2C1B" w:rsidR="00712A8B">
              <w:rPr>
                <w:rFonts w:eastAsia="Quattrocento" w:asciiTheme="minorHAnsi" w:hAnsiTheme="minorHAnsi" w:cstheme="minorHAnsi"/>
                <w:color w:val="262729"/>
                <w:sz w:val="20"/>
                <w:szCs w:val="20"/>
              </w:rPr>
              <w:t xml:space="preserve">They will </w:t>
            </w:r>
            <w:r w:rsidRPr="00ED2C1B">
              <w:rPr>
                <w:rFonts w:eastAsia="Quattrocento" w:asciiTheme="minorHAnsi" w:hAnsiTheme="minorHAnsi" w:cstheme="minorHAnsi"/>
                <w:color w:val="262729"/>
                <w:sz w:val="20"/>
                <w:szCs w:val="20"/>
              </w:rPr>
              <w:t xml:space="preserve">understand that every child is unique but their basic needs are the same and that by meeting the child’s needs, the child will achieve their full potential. </w:t>
            </w:r>
            <w:r w:rsidRPr="00ED2C1B" w:rsidR="00712A8B">
              <w:rPr>
                <w:rFonts w:eastAsia="Quattrocento" w:asciiTheme="minorHAnsi" w:hAnsiTheme="minorHAnsi" w:cstheme="minorHAnsi"/>
                <w:color w:val="262729"/>
                <w:sz w:val="20"/>
                <w:szCs w:val="20"/>
              </w:rPr>
              <w:t>They will b</w:t>
            </w:r>
            <w:r w:rsidRPr="00ED2C1B">
              <w:rPr>
                <w:rFonts w:eastAsia="Quattrocento" w:asciiTheme="minorHAnsi" w:hAnsiTheme="minorHAnsi" w:cstheme="minorHAnsi"/>
                <w:color w:val="262729"/>
                <w:sz w:val="20"/>
                <w:szCs w:val="20"/>
              </w:rPr>
              <w:t>e familiar with the child’s basic and psychological needs based on Maslow’s Hierarchy of Needs and will understand ways the early years practitioner can meet the child’s basic and psychological needs</w:t>
            </w:r>
            <w:r w:rsidRPr="00ED2C1B" w:rsidR="00712A8B">
              <w:rPr>
                <w:rFonts w:eastAsia="Quattrocento" w:asciiTheme="minorHAnsi" w:hAnsiTheme="minorHAnsi" w:cstheme="minorHAnsi"/>
                <w:color w:val="262729"/>
                <w:sz w:val="20"/>
                <w:szCs w:val="20"/>
              </w:rPr>
              <w:t>. Students will u</w:t>
            </w:r>
            <w:r w:rsidRPr="00ED2C1B">
              <w:rPr>
                <w:rFonts w:eastAsia="Quattrocento" w:asciiTheme="minorHAnsi" w:hAnsiTheme="minorHAnsi" w:cstheme="minorHAnsi"/>
                <w:color w:val="262729"/>
                <w:sz w:val="20"/>
                <w:szCs w:val="20"/>
              </w:rPr>
              <w:t>nderstand basic care routines and the ways these promote the independence, health, safety, and wellbeing of the child</w:t>
            </w:r>
            <w:r w:rsidRPr="00ED2C1B" w:rsidR="00712A8B">
              <w:rPr>
                <w:rFonts w:eastAsia="Quattrocento" w:asciiTheme="minorHAnsi" w:hAnsiTheme="minorHAnsi" w:cstheme="minorHAnsi"/>
                <w:color w:val="262729"/>
                <w:sz w:val="20"/>
                <w:szCs w:val="20"/>
              </w:rPr>
              <w:t xml:space="preserve">. </w:t>
            </w:r>
            <w:r w:rsidRPr="00ED2C1B">
              <w:rPr>
                <w:rFonts w:eastAsia="Quattrocento" w:asciiTheme="minorHAnsi" w:hAnsiTheme="minorHAnsi" w:cstheme="minorHAnsi"/>
                <w:color w:val="262729"/>
                <w:sz w:val="20"/>
                <w:szCs w:val="20"/>
              </w:rPr>
              <w:t>Understand that play is one of the ways in which the child learns and  will know that play can be indoors or outdoors, child or adult initiated, planned, or unplanned, but whichever form it takes it will support children’s holistic development. Understand how different types of play can be planned to support the child’s holistic development and the different type of play activities and resources that can be used when planning</w:t>
            </w:r>
          </w:p>
        </w:tc>
        <w:tc>
          <w:tcPr>
            <w:tcW w:w="4480" w:type="dxa"/>
            <w:tcBorders>
              <w:top w:val="single" w:color="000000" w:themeColor="text1" w:sz="4" w:space="0"/>
              <w:left w:val="nil"/>
              <w:bottom w:val="single" w:color="000000" w:themeColor="text1" w:sz="4" w:space="0"/>
              <w:right w:val="single" w:color="auto" w:sz="4" w:space="0"/>
            </w:tcBorders>
            <w:shd w:val="clear" w:color="auto" w:fill="auto"/>
            <w:tcMar/>
            <w:hideMark/>
          </w:tcPr>
          <w:p w:rsidRPr="00ED2C1B" w:rsidR="000261FD" w:rsidP="29B60635" w:rsidRDefault="1D1489F7" w14:paraId="46F3521D" w14:textId="77FB19DC">
            <w:pPr>
              <w:rPr>
                <w:rFonts w:asciiTheme="minorHAnsi" w:hAnsiTheme="minorHAnsi" w:eastAsiaTheme="minorEastAsia" w:cstheme="minorHAnsi"/>
                <w:color w:val="000000" w:themeColor="text1"/>
                <w:sz w:val="20"/>
                <w:szCs w:val="20"/>
              </w:rPr>
            </w:pPr>
            <w:r w:rsidRPr="00ED2C1B">
              <w:rPr>
                <w:rFonts w:asciiTheme="minorHAnsi" w:hAnsiTheme="minorHAnsi" w:eastAsiaTheme="minorEastAsia" w:cstheme="minorHAnsi"/>
                <w:color w:val="000000" w:themeColor="text1"/>
                <w:sz w:val="20"/>
                <w:szCs w:val="20"/>
              </w:rPr>
              <w:t>In this topic</w:t>
            </w:r>
            <w:r w:rsidRPr="00ED2C1B" w:rsidR="5D0530BF">
              <w:rPr>
                <w:rFonts w:asciiTheme="minorHAnsi" w:hAnsiTheme="minorHAnsi" w:eastAsiaTheme="minorEastAsia" w:cstheme="minorHAnsi"/>
                <w:color w:val="000000" w:themeColor="text1"/>
                <w:sz w:val="20"/>
                <w:szCs w:val="20"/>
              </w:rPr>
              <w:t>,</w:t>
            </w:r>
            <w:r w:rsidRPr="00ED2C1B">
              <w:rPr>
                <w:rFonts w:asciiTheme="minorHAnsi" w:hAnsiTheme="minorHAnsi" w:eastAsiaTheme="minorEastAsia" w:cstheme="minorHAnsi"/>
                <w:color w:val="000000" w:themeColor="text1"/>
                <w:sz w:val="20"/>
                <w:szCs w:val="20"/>
              </w:rPr>
              <w:t xml:space="preserve"> students </w:t>
            </w:r>
            <w:r w:rsidRPr="00ED2C1B" w:rsidR="2D123B85">
              <w:rPr>
                <w:rFonts w:asciiTheme="minorHAnsi" w:hAnsiTheme="minorHAnsi" w:eastAsiaTheme="minorEastAsia" w:cstheme="minorHAnsi"/>
                <w:color w:val="000000" w:themeColor="text1"/>
                <w:sz w:val="20"/>
                <w:szCs w:val="20"/>
              </w:rPr>
              <w:t>will st</w:t>
            </w:r>
            <w:r w:rsidRPr="00ED2C1B" w:rsidR="2A5687AC">
              <w:rPr>
                <w:rFonts w:asciiTheme="minorHAnsi" w:hAnsiTheme="minorHAnsi" w:eastAsiaTheme="minorEastAsia" w:cstheme="minorHAnsi"/>
                <w:color w:val="000000" w:themeColor="text1"/>
                <w:sz w:val="20"/>
                <w:szCs w:val="20"/>
              </w:rPr>
              <w:t>udy</w:t>
            </w:r>
            <w:r w:rsidRPr="00ED2C1B" w:rsidR="2D123B85">
              <w:rPr>
                <w:rFonts w:asciiTheme="minorHAnsi" w:hAnsiTheme="minorHAnsi" w:eastAsiaTheme="minorEastAsia" w:cstheme="minorHAnsi"/>
                <w:color w:val="000000" w:themeColor="text1"/>
                <w:sz w:val="20"/>
                <w:szCs w:val="20"/>
              </w:rPr>
              <w:t>:</w:t>
            </w:r>
          </w:p>
          <w:p w:rsidRPr="00ED2C1B" w:rsidR="003450EC" w:rsidP="003450EC" w:rsidRDefault="003450EC" w14:paraId="3FB3073E" w14:textId="77777777">
            <w:pPr>
              <w:pStyle w:val="ListParagraph"/>
              <w:numPr>
                <w:ilvl w:val="0"/>
                <w:numId w:val="18"/>
              </w:numPr>
              <w:rPr>
                <w:rFonts w:eastAsiaTheme="minorEastAsia" w:cstheme="minorHAnsi"/>
                <w:sz w:val="20"/>
                <w:szCs w:val="20"/>
              </w:rPr>
            </w:pPr>
            <w:r w:rsidRPr="00ED2C1B">
              <w:rPr>
                <w:rFonts w:eastAsiaTheme="minorEastAsia" w:cstheme="minorHAnsi"/>
                <w:color w:val="000000" w:themeColor="text1"/>
                <w:sz w:val="20"/>
                <w:szCs w:val="20"/>
              </w:rPr>
              <w:t xml:space="preserve">Basic care needs </w:t>
            </w:r>
          </w:p>
          <w:p w:rsidRPr="00ED2C1B" w:rsidR="003450EC" w:rsidP="003450EC" w:rsidRDefault="003450EC" w14:paraId="22D4B7F6" w14:textId="77777777">
            <w:pPr>
              <w:pStyle w:val="ListParagraph"/>
              <w:numPr>
                <w:ilvl w:val="0"/>
                <w:numId w:val="18"/>
              </w:numPr>
              <w:rPr>
                <w:rFonts w:eastAsiaTheme="minorEastAsia" w:cstheme="minorHAnsi"/>
                <w:sz w:val="20"/>
                <w:szCs w:val="20"/>
              </w:rPr>
            </w:pPr>
            <w:r w:rsidRPr="00ED2C1B">
              <w:rPr>
                <w:rFonts w:eastAsiaTheme="minorEastAsia" w:cstheme="minorHAnsi"/>
                <w:color w:val="000000" w:themeColor="text1"/>
                <w:sz w:val="20"/>
                <w:szCs w:val="20"/>
              </w:rPr>
              <w:t xml:space="preserve">Basic care routines and play activities to support the child’s development </w:t>
            </w:r>
          </w:p>
          <w:p w:rsidRPr="00ED2C1B" w:rsidR="003450EC" w:rsidP="003450EC" w:rsidRDefault="003450EC" w14:paraId="7AF49001" w14:textId="77777777">
            <w:pPr>
              <w:pStyle w:val="ListParagraph"/>
              <w:numPr>
                <w:ilvl w:val="0"/>
                <w:numId w:val="18"/>
              </w:numPr>
              <w:rPr>
                <w:rFonts w:eastAsiaTheme="minorEastAsia" w:cstheme="minorHAnsi"/>
                <w:sz w:val="20"/>
                <w:szCs w:val="20"/>
              </w:rPr>
            </w:pPr>
            <w:r w:rsidRPr="00ED2C1B">
              <w:rPr>
                <w:rFonts w:eastAsiaTheme="minorEastAsia" w:cstheme="minorHAnsi"/>
                <w:color w:val="000000" w:themeColor="text1"/>
                <w:sz w:val="20"/>
                <w:szCs w:val="20"/>
              </w:rPr>
              <w:t xml:space="preserve">Basic care routines </w:t>
            </w:r>
          </w:p>
          <w:p w:rsidRPr="00ED2C1B" w:rsidR="003450EC" w:rsidP="003450EC" w:rsidRDefault="003450EC" w14:paraId="660D5509" w14:textId="77777777">
            <w:pPr>
              <w:pStyle w:val="ListParagraph"/>
              <w:numPr>
                <w:ilvl w:val="0"/>
                <w:numId w:val="18"/>
              </w:numPr>
              <w:rPr>
                <w:rFonts w:eastAsiaTheme="minorEastAsia" w:cstheme="minorHAnsi"/>
                <w:sz w:val="20"/>
                <w:szCs w:val="20"/>
              </w:rPr>
            </w:pPr>
            <w:r w:rsidRPr="00ED2C1B">
              <w:rPr>
                <w:rFonts w:eastAsiaTheme="minorEastAsia" w:cstheme="minorHAnsi"/>
                <w:color w:val="000000" w:themeColor="text1"/>
                <w:sz w:val="20"/>
                <w:szCs w:val="20"/>
              </w:rPr>
              <w:t xml:space="preserve">Play activities </w:t>
            </w:r>
          </w:p>
          <w:p w:rsidRPr="00ED2C1B" w:rsidR="000261FD" w:rsidP="003450EC" w:rsidRDefault="003450EC" w14:paraId="499ADEA7" w14:textId="7FBF397C">
            <w:pPr>
              <w:pStyle w:val="ListParagraph"/>
              <w:numPr>
                <w:ilvl w:val="0"/>
                <w:numId w:val="18"/>
              </w:numPr>
              <w:rPr>
                <w:rFonts w:eastAsiaTheme="minorEastAsia" w:cstheme="minorHAnsi"/>
                <w:sz w:val="20"/>
                <w:szCs w:val="20"/>
              </w:rPr>
            </w:pPr>
            <w:r w:rsidRPr="00ED2C1B">
              <w:rPr>
                <w:rFonts w:eastAsiaTheme="minorEastAsia" w:cstheme="minorHAnsi"/>
                <w:color w:val="000000" w:themeColor="text1"/>
                <w:sz w:val="20"/>
                <w:szCs w:val="20"/>
              </w:rPr>
              <w:t xml:space="preserve">The role of the early </w:t>
            </w:r>
            <w:proofErr w:type="gramStart"/>
            <w:r w:rsidRPr="00ED2C1B">
              <w:rPr>
                <w:rFonts w:eastAsiaTheme="minorEastAsia" w:cstheme="minorHAnsi"/>
                <w:color w:val="000000" w:themeColor="text1"/>
                <w:sz w:val="20"/>
                <w:szCs w:val="20"/>
              </w:rPr>
              <w:t>years</w:t>
            </w:r>
            <w:proofErr w:type="gramEnd"/>
            <w:r w:rsidRPr="00ED2C1B">
              <w:rPr>
                <w:rFonts w:eastAsiaTheme="minorEastAsia" w:cstheme="minorHAnsi"/>
                <w:color w:val="000000" w:themeColor="text1"/>
                <w:sz w:val="20"/>
                <w:szCs w:val="20"/>
              </w:rPr>
              <w:t xml:space="preserve"> practitioner during play activities </w:t>
            </w:r>
          </w:p>
        </w:tc>
        <w:tc>
          <w:tcPr>
            <w:tcW w:w="4480" w:type="dxa"/>
            <w:tcBorders>
              <w:top w:val="single" w:color="000000" w:themeColor="text1" w:sz="4" w:space="0"/>
              <w:left w:val="nil"/>
              <w:bottom w:val="single" w:color="000000" w:themeColor="text1" w:sz="4" w:space="0"/>
              <w:right w:val="single" w:color="auto" w:sz="4" w:space="0"/>
            </w:tcBorders>
            <w:shd w:val="clear" w:color="auto" w:fill="auto"/>
            <w:tcMar/>
            <w:hideMark/>
          </w:tcPr>
          <w:p w:rsidRPr="00ED2C1B" w:rsidR="00B068B4" w:rsidP="00B068B4" w:rsidRDefault="00B068B4" w14:paraId="63A369EF" w14:textId="77777777">
            <w:pPr>
              <w:pStyle w:val="NormalWeb"/>
              <w:shd w:val="clear" w:color="auto" w:fill="F8F8F8"/>
              <w:spacing w:before="0" w:beforeAutospacing="0" w:after="0" w:afterAutospacing="0"/>
              <w:rPr>
                <w:rFonts w:asciiTheme="minorHAnsi" w:hAnsiTheme="minorHAnsi" w:cstheme="minorHAnsi"/>
                <w:color w:val="000000" w:themeColor="text1"/>
                <w:sz w:val="20"/>
                <w:szCs w:val="20"/>
              </w:rPr>
            </w:pPr>
            <w:r w:rsidRPr="00ED2C1B">
              <w:rPr>
                <w:rFonts w:asciiTheme="minorHAnsi" w:hAnsiTheme="minorHAnsi" w:cstheme="minorHAnsi"/>
                <w:color w:val="000000" w:themeColor="text1"/>
                <w:sz w:val="20"/>
                <w:szCs w:val="20"/>
              </w:rPr>
              <w:t>Learners will develop the following skills that will inform future training and work in the early years sector:  </w:t>
            </w:r>
          </w:p>
          <w:p w:rsidRPr="00ED2C1B" w:rsidR="00B068B4" w:rsidP="00B068B4" w:rsidRDefault="00B068B4" w14:paraId="0F23DB35" w14:textId="77777777">
            <w:pPr>
              <w:numPr>
                <w:ilvl w:val="0"/>
                <w:numId w:val="21"/>
              </w:numPr>
              <w:shd w:val="clear" w:color="auto" w:fill="F8F8F8"/>
              <w:rPr>
                <w:rFonts w:asciiTheme="minorHAnsi" w:hAnsiTheme="minorHAnsi" w:cstheme="minorHAnsi"/>
                <w:color w:val="000000" w:themeColor="text1"/>
                <w:sz w:val="20"/>
                <w:szCs w:val="20"/>
              </w:rPr>
            </w:pPr>
            <w:r w:rsidRPr="00ED2C1B">
              <w:rPr>
                <w:rFonts w:asciiTheme="minorHAnsi" w:hAnsiTheme="minorHAnsi" w:cstheme="minorHAnsi"/>
                <w:color w:val="000000" w:themeColor="text1"/>
                <w:sz w:val="20"/>
                <w:szCs w:val="20"/>
              </w:rPr>
              <w:t>decision making  </w:t>
            </w:r>
          </w:p>
          <w:p w:rsidRPr="00ED2C1B" w:rsidR="00B068B4" w:rsidP="00B068B4" w:rsidRDefault="00B068B4" w14:paraId="6D9D2A83" w14:textId="77777777">
            <w:pPr>
              <w:numPr>
                <w:ilvl w:val="0"/>
                <w:numId w:val="21"/>
              </w:numPr>
              <w:shd w:val="clear" w:color="auto" w:fill="F8F8F8"/>
              <w:rPr>
                <w:rFonts w:asciiTheme="minorHAnsi" w:hAnsiTheme="minorHAnsi" w:cstheme="minorHAnsi"/>
                <w:color w:val="000000" w:themeColor="text1"/>
                <w:sz w:val="20"/>
                <w:szCs w:val="20"/>
              </w:rPr>
            </w:pPr>
            <w:r w:rsidRPr="00ED2C1B">
              <w:rPr>
                <w:rFonts w:asciiTheme="minorHAnsi" w:hAnsiTheme="minorHAnsi" w:cstheme="minorHAnsi"/>
                <w:color w:val="000000" w:themeColor="text1"/>
                <w:sz w:val="20"/>
                <w:szCs w:val="20"/>
              </w:rPr>
              <w:t>observation  </w:t>
            </w:r>
          </w:p>
          <w:p w:rsidRPr="00ED2C1B" w:rsidR="00B068B4" w:rsidP="00B068B4" w:rsidRDefault="00B068B4" w14:paraId="4174CE83" w14:textId="77777777">
            <w:pPr>
              <w:numPr>
                <w:ilvl w:val="0"/>
                <w:numId w:val="21"/>
              </w:numPr>
              <w:shd w:val="clear" w:color="auto" w:fill="F8F8F8"/>
              <w:rPr>
                <w:rFonts w:asciiTheme="minorHAnsi" w:hAnsiTheme="minorHAnsi" w:cstheme="minorHAnsi"/>
                <w:color w:val="000000" w:themeColor="text1"/>
                <w:sz w:val="20"/>
                <w:szCs w:val="20"/>
              </w:rPr>
            </w:pPr>
            <w:r w:rsidRPr="00ED2C1B">
              <w:rPr>
                <w:rFonts w:asciiTheme="minorHAnsi" w:hAnsiTheme="minorHAnsi" w:cstheme="minorHAnsi"/>
                <w:color w:val="000000" w:themeColor="text1"/>
                <w:sz w:val="20"/>
                <w:szCs w:val="20"/>
              </w:rPr>
              <w:t>resourcefulness  </w:t>
            </w:r>
          </w:p>
          <w:p w:rsidRPr="00ED2C1B" w:rsidR="00B068B4" w:rsidP="00B068B4" w:rsidRDefault="00B068B4" w14:paraId="39235939" w14:textId="77777777">
            <w:pPr>
              <w:numPr>
                <w:ilvl w:val="0"/>
                <w:numId w:val="21"/>
              </w:numPr>
              <w:shd w:val="clear" w:color="auto" w:fill="F8F8F8"/>
              <w:rPr>
                <w:rFonts w:asciiTheme="minorHAnsi" w:hAnsiTheme="minorHAnsi" w:cstheme="minorHAnsi"/>
                <w:color w:val="000000" w:themeColor="text1"/>
                <w:sz w:val="20"/>
                <w:szCs w:val="20"/>
              </w:rPr>
            </w:pPr>
            <w:r w:rsidRPr="00ED2C1B">
              <w:rPr>
                <w:rFonts w:asciiTheme="minorHAnsi" w:hAnsiTheme="minorHAnsi" w:cstheme="minorHAnsi"/>
                <w:color w:val="000000" w:themeColor="text1"/>
                <w:sz w:val="20"/>
                <w:szCs w:val="20"/>
              </w:rPr>
              <w:t>problem solving  </w:t>
            </w:r>
          </w:p>
          <w:p w:rsidRPr="00ED2C1B" w:rsidR="00B068B4" w:rsidP="00B068B4" w:rsidRDefault="00B068B4" w14:paraId="1C22AD2F" w14:textId="77777777">
            <w:pPr>
              <w:numPr>
                <w:ilvl w:val="0"/>
                <w:numId w:val="21"/>
              </w:numPr>
              <w:shd w:val="clear" w:color="auto" w:fill="F8F8F8"/>
              <w:rPr>
                <w:rFonts w:asciiTheme="minorHAnsi" w:hAnsiTheme="minorHAnsi" w:cstheme="minorHAnsi"/>
                <w:color w:val="000000" w:themeColor="text1"/>
                <w:sz w:val="20"/>
                <w:szCs w:val="20"/>
              </w:rPr>
            </w:pPr>
            <w:r w:rsidRPr="00ED2C1B">
              <w:rPr>
                <w:rFonts w:asciiTheme="minorHAnsi" w:hAnsiTheme="minorHAnsi" w:cstheme="minorHAnsi"/>
                <w:color w:val="000000" w:themeColor="text1"/>
                <w:sz w:val="20"/>
                <w:szCs w:val="20"/>
              </w:rPr>
              <w:t>planning  </w:t>
            </w:r>
          </w:p>
          <w:p w:rsidRPr="00ED2C1B" w:rsidR="00B068B4" w:rsidP="00B068B4" w:rsidRDefault="00B068B4" w14:paraId="795AB6DE" w14:textId="77777777">
            <w:pPr>
              <w:numPr>
                <w:ilvl w:val="0"/>
                <w:numId w:val="21"/>
              </w:numPr>
              <w:shd w:val="clear" w:color="auto" w:fill="F8F8F8"/>
              <w:rPr>
                <w:rFonts w:asciiTheme="minorHAnsi" w:hAnsiTheme="minorHAnsi" w:cstheme="minorHAnsi"/>
                <w:color w:val="000000" w:themeColor="text1"/>
                <w:sz w:val="20"/>
                <w:szCs w:val="20"/>
              </w:rPr>
            </w:pPr>
            <w:r w:rsidRPr="00ED2C1B">
              <w:rPr>
                <w:rFonts w:asciiTheme="minorHAnsi" w:hAnsiTheme="minorHAnsi" w:cstheme="minorHAnsi"/>
                <w:color w:val="000000" w:themeColor="text1"/>
                <w:sz w:val="20"/>
                <w:szCs w:val="20"/>
              </w:rPr>
              <w:t>evaluation  </w:t>
            </w:r>
          </w:p>
          <w:p w:rsidRPr="00ED2C1B" w:rsidR="00B068B4" w:rsidP="00B068B4" w:rsidRDefault="00B068B4" w14:paraId="282657D7" w14:textId="77777777">
            <w:pPr>
              <w:numPr>
                <w:ilvl w:val="0"/>
                <w:numId w:val="21"/>
              </w:numPr>
              <w:shd w:val="clear" w:color="auto" w:fill="F8F8F8"/>
              <w:rPr>
                <w:rFonts w:asciiTheme="minorHAnsi" w:hAnsiTheme="minorHAnsi" w:cstheme="minorHAnsi"/>
                <w:color w:val="000000" w:themeColor="text1"/>
                <w:sz w:val="20"/>
                <w:szCs w:val="20"/>
              </w:rPr>
            </w:pPr>
            <w:r w:rsidRPr="00ED2C1B">
              <w:rPr>
                <w:rFonts w:asciiTheme="minorHAnsi" w:hAnsiTheme="minorHAnsi" w:cstheme="minorHAnsi"/>
                <w:color w:val="000000" w:themeColor="text1"/>
                <w:sz w:val="20"/>
                <w:szCs w:val="20"/>
              </w:rPr>
              <w:t>reflection  </w:t>
            </w:r>
          </w:p>
          <w:p w:rsidRPr="00ED2C1B" w:rsidR="00B068B4" w:rsidP="00B068B4" w:rsidRDefault="00B068B4" w14:paraId="620489E0" w14:textId="77777777">
            <w:pPr>
              <w:numPr>
                <w:ilvl w:val="0"/>
                <w:numId w:val="21"/>
              </w:numPr>
              <w:shd w:val="clear" w:color="auto" w:fill="F8F8F8"/>
              <w:rPr>
                <w:rFonts w:asciiTheme="minorHAnsi" w:hAnsiTheme="minorHAnsi" w:cstheme="minorHAnsi"/>
                <w:color w:val="000000" w:themeColor="text1"/>
                <w:sz w:val="20"/>
                <w:szCs w:val="20"/>
              </w:rPr>
            </w:pPr>
            <w:r w:rsidRPr="00ED2C1B">
              <w:rPr>
                <w:rFonts w:asciiTheme="minorHAnsi" w:hAnsiTheme="minorHAnsi" w:cstheme="minorHAnsi"/>
                <w:color w:val="000000" w:themeColor="text1"/>
                <w:sz w:val="20"/>
                <w:szCs w:val="20"/>
              </w:rPr>
              <w:t>interpersonal skills  </w:t>
            </w:r>
          </w:p>
          <w:p w:rsidRPr="00ED2C1B" w:rsidR="00B068B4" w:rsidP="00B068B4" w:rsidRDefault="00B068B4" w14:paraId="632A4E1C" w14:textId="77777777">
            <w:pPr>
              <w:numPr>
                <w:ilvl w:val="0"/>
                <w:numId w:val="21"/>
              </w:numPr>
              <w:shd w:val="clear" w:color="auto" w:fill="F8F8F8"/>
              <w:rPr>
                <w:rFonts w:asciiTheme="minorHAnsi" w:hAnsiTheme="minorHAnsi" w:cstheme="minorHAnsi"/>
                <w:color w:val="000000" w:themeColor="text1"/>
                <w:sz w:val="20"/>
                <w:szCs w:val="20"/>
              </w:rPr>
            </w:pPr>
            <w:r w:rsidRPr="00ED2C1B">
              <w:rPr>
                <w:rFonts w:asciiTheme="minorHAnsi" w:hAnsiTheme="minorHAnsi" w:cstheme="minorHAnsi"/>
                <w:color w:val="000000" w:themeColor="text1"/>
                <w:sz w:val="20"/>
                <w:szCs w:val="20"/>
              </w:rPr>
              <w:t>professional behaviours  </w:t>
            </w:r>
          </w:p>
          <w:p w:rsidRPr="00ED2C1B" w:rsidR="00B068B4" w:rsidP="00B068B4" w:rsidRDefault="00B068B4" w14:paraId="69036C0D" w14:textId="77777777">
            <w:pPr>
              <w:numPr>
                <w:ilvl w:val="0"/>
                <w:numId w:val="21"/>
              </w:numPr>
              <w:shd w:val="clear" w:color="auto" w:fill="F8F8F8"/>
              <w:rPr>
                <w:rFonts w:asciiTheme="minorHAnsi" w:hAnsiTheme="minorHAnsi" w:cstheme="minorHAnsi"/>
                <w:color w:val="000000" w:themeColor="text1"/>
                <w:sz w:val="20"/>
                <w:szCs w:val="20"/>
              </w:rPr>
            </w:pPr>
            <w:r w:rsidRPr="00ED2C1B">
              <w:rPr>
                <w:rFonts w:asciiTheme="minorHAnsi" w:hAnsiTheme="minorHAnsi" w:cstheme="minorHAnsi"/>
                <w:color w:val="000000" w:themeColor="text1"/>
                <w:sz w:val="20"/>
                <w:szCs w:val="20"/>
              </w:rPr>
              <w:t>respect and appreciation of others  </w:t>
            </w:r>
          </w:p>
          <w:p w:rsidRPr="00ED2C1B" w:rsidR="000261FD" w:rsidP="00B068B4" w:rsidRDefault="00B068B4" w14:paraId="555C7965" w14:textId="43550D6F">
            <w:pPr>
              <w:rPr>
                <w:rFonts w:asciiTheme="minorHAnsi" w:hAnsiTheme="minorHAnsi" w:eastAsiaTheme="minorEastAsia" w:cstheme="minorHAnsi"/>
                <w:color w:val="1F4E78"/>
                <w:sz w:val="20"/>
                <w:szCs w:val="20"/>
              </w:rPr>
            </w:pPr>
            <w:r w:rsidRPr="00ED2C1B">
              <w:rPr>
                <w:rFonts w:asciiTheme="minorHAnsi" w:hAnsiTheme="minorHAnsi" w:cstheme="minorHAnsi"/>
                <w:color w:val="000000" w:themeColor="text1"/>
                <w:sz w:val="20"/>
                <w:szCs w:val="20"/>
              </w:rPr>
              <w:t>an ability to reflect upon their preferred learning style and identify relevant study skills</w:t>
            </w:r>
          </w:p>
        </w:tc>
        <w:tc>
          <w:tcPr>
            <w:tcW w:w="5865" w:type="dxa"/>
            <w:tcBorders>
              <w:top w:val="single" w:color="000000" w:themeColor="text1" w:sz="4" w:space="0"/>
              <w:left w:val="nil"/>
              <w:bottom w:val="single" w:color="000000" w:themeColor="text1" w:sz="4" w:space="0"/>
              <w:right w:val="single" w:color="auto" w:sz="4" w:space="0"/>
            </w:tcBorders>
            <w:shd w:val="clear" w:color="auto" w:fill="auto"/>
            <w:tcMar/>
            <w:hideMark/>
          </w:tcPr>
          <w:p w:rsidRPr="00ED2C1B" w:rsidR="00EE3CB7" w:rsidP="00EE3CB7" w:rsidRDefault="00EE3CB7" w14:paraId="1D51AD54" w14:textId="77777777">
            <w:pPr>
              <w:widowControl w:val="0"/>
              <w:spacing w:line="285" w:lineRule="auto"/>
              <w:rPr>
                <w:rFonts w:asciiTheme="minorHAnsi" w:hAnsiTheme="minorHAnsi" w:eastAsiaTheme="minorEastAsia" w:cstheme="minorHAnsi"/>
                <w:b/>
                <w:bCs/>
                <w:kern w:val="28"/>
                <w:sz w:val="20"/>
                <w:szCs w:val="20"/>
              </w:rPr>
            </w:pPr>
            <w:r w:rsidRPr="692E79E0" w:rsidR="00EE3CB7">
              <w:rPr>
                <w:rFonts w:ascii="Calibri" w:hAnsi="Calibri" w:eastAsia="" w:cs="Calibri" w:asciiTheme="minorAscii" w:hAnsiTheme="minorAscii" w:eastAsiaTheme="minorEastAsia" w:cstheme="minorAscii"/>
                <w:b w:val="1"/>
                <w:bCs w:val="1"/>
                <w:kern w:val="28"/>
                <w:sz w:val="20"/>
                <w:szCs w:val="20"/>
              </w:rPr>
              <w:t>Summative Assessment Tasks:</w:t>
            </w:r>
          </w:p>
          <w:p w:rsidR="0A89639A" w:rsidP="692E79E0" w:rsidRDefault="0A89639A" w14:paraId="120B1C02" w14:textId="6AB8E95A">
            <w:pPr>
              <w:pStyle w:val="ListParagraph"/>
              <w:widowControl w:val="0"/>
              <w:numPr>
                <w:ilvl w:val="0"/>
                <w:numId w:val="19"/>
              </w:numPr>
              <w:spacing w:line="285" w:lineRule="auto"/>
              <w:rPr>
                <w:rFonts w:eastAsia="" w:cs="Calibri" w:eastAsiaTheme="minorEastAsia" w:cstheme="minorAscii"/>
                <w:sz w:val="20"/>
                <w:szCs w:val="20"/>
              </w:rPr>
            </w:pPr>
            <w:r w:rsidRPr="692E79E0" w:rsidR="0A89639A">
              <w:rPr>
                <w:rFonts w:eastAsia="" w:cs="Calibri" w:eastAsiaTheme="minorEastAsia" w:cstheme="minorAscii"/>
                <w:sz w:val="20"/>
                <w:szCs w:val="20"/>
              </w:rPr>
              <w:t xml:space="preserve">Knowledge Test of exam style questions for this topic and the </w:t>
            </w:r>
            <w:r w:rsidRPr="692E79E0" w:rsidR="0A89639A">
              <w:rPr>
                <w:rFonts w:eastAsia="" w:cs="Calibri" w:eastAsiaTheme="minorEastAsia" w:cstheme="minorAscii"/>
                <w:sz w:val="20"/>
                <w:szCs w:val="20"/>
              </w:rPr>
              <w:t>previous</w:t>
            </w:r>
            <w:r w:rsidRPr="692E79E0" w:rsidR="0A89639A">
              <w:rPr>
                <w:rFonts w:eastAsia="" w:cs="Calibri" w:eastAsiaTheme="minorEastAsia" w:cstheme="minorAscii"/>
                <w:sz w:val="20"/>
                <w:szCs w:val="20"/>
              </w:rPr>
              <w:t xml:space="preserve"> units covered</w:t>
            </w:r>
          </w:p>
          <w:p w:rsidR="692E79E0" w:rsidP="692E79E0" w:rsidRDefault="692E79E0" w14:paraId="11A7D577" w14:textId="7DB4EDCC">
            <w:pPr>
              <w:pStyle w:val="ListParagraph"/>
              <w:widowControl w:val="0"/>
              <w:spacing w:line="285" w:lineRule="auto"/>
              <w:ind w:left="720"/>
              <w:rPr>
                <w:rFonts w:eastAsia="" w:cs="Calibri" w:eastAsiaTheme="minorEastAsia" w:cstheme="minorAscii"/>
                <w:sz w:val="20"/>
                <w:szCs w:val="20"/>
              </w:rPr>
            </w:pPr>
          </w:p>
          <w:p w:rsidRPr="00ED2C1B" w:rsidR="000261FD" w:rsidP="6F9E1446" w:rsidRDefault="000261FD" w14:paraId="57A9F188" w14:textId="027D9477">
            <w:pPr>
              <w:rPr>
                <w:rFonts w:asciiTheme="minorHAnsi" w:hAnsiTheme="minorHAnsi" w:eastAsiaTheme="minorEastAsia" w:cstheme="minorHAnsi"/>
                <w:color w:val="1F4E78"/>
                <w:sz w:val="20"/>
                <w:szCs w:val="20"/>
              </w:rPr>
            </w:pPr>
            <w:r w:rsidRPr="00ED2C1B">
              <w:rPr>
                <w:rFonts w:asciiTheme="minorHAnsi" w:hAnsiTheme="minorHAnsi" w:eastAsiaTheme="minorEastAsia" w:cstheme="minorHAnsi"/>
                <w:color w:val="1F4E78"/>
                <w:sz w:val="20"/>
                <w:szCs w:val="20"/>
              </w:rPr>
              <w:t> </w:t>
            </w:r>
          </w:p>
        </w:tc>
      </w:tr>
      <w:tr w:rsidRPr="00ED5ACF" w:rsidR="00933633" w:rsidTr="692E79E0" w14:paraId="7BA9B61B" w14:textId="77777777">
        <w:trPr>
          <w:trHeight w:val="3375"/>
        </w:trPr>
        <w:tc>
          <w:tcPr>
            <w:tcW w:w="2520" w:type="dxa"/>
            <w:tcBorders>
              <w:top w:val="single" w:color="000000" w:themeColor="text1" w:sz="4" w:space="0"/>
              <w:left w:val="single" w:color="auto" w:sz="4" w:space="0"/>
              <w:bottom w:val="single" w:color="000000" w:themeColor="text1" w:sz="4" w:space="0"/>
              <w:right w:val="single" w:color="auto" w:sz="4" w:space="0"/>
            </w:tcBorders>
            <w:shd w:val="clear" w:color="auto" w:fill="DDEBF7"/>
            <w:noWrap/>
            <w:tcMar/>
            <w:vAlign w:val="center"/>
          </w:tcPr>
          <w:p w:rsidR="00933633" w:rsidP="6726DBEF" w:rsidRDefault="00933633" w14:paraId="42B794AD" w14:textId="479D8D20">
            <w:pPr>
              <w:jc w:val="center"/>
              <w:rPr>
                <w:rFonts w:cs="Calibri" w:asciiTheme="minorHAnsi" w:hAnsiTheme="minorHAnsi"/>
                <w:b/>
                <w:bCs/>
                <w:color w:val="1F4E78"/>
                <w:sz w:val="32"/>
                <w:szCs w:val="32"/>
              </w:rPr>
            </w:pPr>
            <w:r>
              <w:rPr>
                <w:rFonts w:cs="Calibri" w:asciiTheme="minorHAnsi" w:hAnsiTheme="minorHAnsi"/>
                <w:b/>
                <w:bCs/>
                <w:color w:val="1F4E78"/>
                <w:sz w:val="32"/>
                <w:szCs w:val="32"/>
              </w:rPr>
              <w:t>Unit 4: Early Years Provision</w:t>
            </w:r>
          </w:p>
        </w:tc>
        <w:tc>
          <w:tcPr>
            <w:tcW w:w="4480" w:type="dxa"/>
            <w:tcBorders>
              <w:top w:val="single" w:color="000000" w:themeColor="text1" w:sz="4" w:space="0"/>
              <w:left w:val="nil"/>
              <w:bottom w:val="single" w:color="000000" w:themeColor="text1" w:sz="4" w:space="0"/>
              <w:right w:val="single" w:color="auto" w:sz="4" w:space="0"/>
            </w:tcBorders>
            <w:shd w:val="clear" w:color="auto" w:fill="auto"/>
            <w:tcMar/>
          </w:tcPr>
          <w:p w:rsidRPr="00ED2C1B" w:rsidR="003450EC" w:rsidP="22FFF9A6" w:rsidRDefault="00C118DD" w14:paraId="04C8DDD0" w14:textId="77777777">
            <w:pPr>
              <w:rPr>
                <w:rFonts w:eastAsia="Quattrocento" w:asciiTheme="minorHAnsi" w:hAnsiTheme="minorHAnsi" w:cstheme="minorHAnsi"/>
                <w:color w:val="262729"/>
                <w:sz w:val="20"/>
                <w:szCs w:val="20"/>
              </w:rPr>
            </w:pPr>
            <w:r w:rsidRPr="00ED2C1B">
              <w:rPr>
                <w:rFonts w:eastAsia="Quattrocento" w:asciiTheme="minorHAnsi" w:hAnsiTheme="minorHAnsi" w:cstheme="minorHAnsi"/>
                <w:b/>
                <w:bCs/>
                <w:color w:val="262729"/>
                <w:sz w:val="20"/>
                <w:szCs w:val="20"/>
              </w:rPr>
              <w:t>Early Years Provision</w:t>
            </w:r>
            <w:r w:rsidRPr="00ED2C1B">
              <w:rPr>
                <w:rFonts w:eastAsia="Quattrocento" w:asciiTheme="minorHAnsi" w:hAnsiTheme="minorHAnsi" w:cstheme="minorHAnsi"/>
                <w:color w:val="262729"/>
                <w:sz w:val="20"/>
                <w:szCs w:val="20"/>
              </w:rPr>
              <w:t xml:space="preserve"> </w:t>
            </w:r>
          </w:p>
          <w:p w:rsidRPr="00ED2C1B" w:rsidR="00933633" w:rsidP="22FFF9A6" w:rsidRDefault="00C118DD" w14:paraId="17CF8FB6" w14:textId="7F551C75">
            <w:pPr>
              <w:rPr>
                <w:rFonts w:eastAsia="Quattrocento" w:asciiTheme="minorHAnsi" w:hAnsiTheme="minorHAnsi" w:cstheme="minorHAnsi"/>
                <w:color w:val="262729"/>
                <w:sz w:val="20"/>
                <w:szCs w:val="20"/>
              </w:rPr>
            </w:pPr>
            <w:r w:rsidRPr="00ED2C1B">
              <w:rPr>
                <w:rFonts w:eastAsia="Quattrocento" w:asciiTheme="minorHAnsi" w:hAnsiTheme="minorHAnsi" w:cstheme="minorHAnsi"/>
                <w:color w:val="262729"/>
                <w:sz w:val="20"/>
                <w:szCs w:val="20"/>
              </w:rPr>
              <w:t>Students will study and understand the purpose, role, and function of different types of early years provision</w:t>
            </w:r>
            <w:r w:rsidRPr="00ED2C1B" w:rsidR="003450EC">
              <w:rPr>
                <w:rFonts w:eastAsia="Quattrocento" w:asciiTheme="minorHAnsi" w:hAnsiTheme="minorHAnsi" w:cstheme="minorHAnsi"/>
                <w:color w:val="262729"/>
                <w:sz w:val="20"/>
                <w:szCs w:val="20"/>
              </w:rPr>
              <w:t>. They will u</w:t>
            </w:r>
            <w:r w:rsidRPr="00ED2C1B">
              <w:rPr>
                <w:rFonts w:eastAsia="Quattrocento" w:asciiTheme="minorHAnsi" w:hAnsiTheme="minorHAnsi" w:cstheme="minorHAnsi"/>
                <w:color w:val="262729"/>
                <w:sz w:val="20"/>
                <w:szCs w:val="20"/>
              </w:rPr>
              <w:t>nderstand the types of early years provision across a range of settings: - understand the purpose of early years provision</w:t>
            </w:r>
            <w:r w:rsidRPr="00ED2C1B" w:rsidR="003450EC">
              <w:rPr>
                <w:rFonts w:eastAsia="Quattrocento" w:asciiTheme="minorHAnsi" w:hAnsiTheme="minorHAnsi" w:cstheme="minorHAnsi"/>
                <w:color w:val="262729"/>
                <w:sz w:val="20"/>
                <w:szCs w:val="20"/>
              </w:rPr>
              <w:t xml:space="preserve">. Students will </w:t>
            </w:r>
            <w:r w:rsidRPr="00ED2C1B">
              <w:rPr>
                <w:rFonts w:eastAsia="Quattrocento" w:asciiTheme="minorHAnsi" w:hAnsiTheme="minorHAnsi" w:cstheme="minorHAnsi"/>
                <w:color w:val="262729"/>
                <w:sz w:val="20"/>
                <w:szCs w:val="20"/>
              </w:rPr>
              <w:t>understand there are different types of early years settings that offer provision</w:t>
            </w:r>
            <w:r w:rsidRPr="00ED2C1B" w:rsidR="003450EC">
              <w:rPr>
                <w:rFonts w:eastAsia="Quattrocento" w:asciiTheme="minorHAnsi" w:hAnsiTheme="minorHAnsi" w:cstheme="minorHAnsi"/>
                <w:color w:val="262729"/>
                <w:sz w:val="20"/>
                <w:szCs w:val="20"/>
              </w:rPr>
              <w:t xml:space="preserve"> and </w:t>
            </w:r>
            <w:r w:rsidRPr="00ED2C1B">
              <w:rPr>
                <w:rFonts w:eastAsia="Quattrocento" w:asciiTheme="minorHAnsi" w:hAnsiTheme="minorHAnsi" w:cstheme="minorHAnsi"/>
                <w:color w:val="262729"/>
                <w:sz w:val="20"/>
                <w:szCs w:val="20"/>
              </w:rPr>
              <w:t xml:space="preserve">understand that early </w:t>
            </w:r>
            <w:proofErr w:type="gramStart"/>
            <w:r w:rsidRPr="00ED2C1B">
              <w:rPr>
                <w:rFonts w:eastAsia="Quattrocento" w:asciiTheme="minorHAnsi" w:hAnsiTheme="minorHAnsi" w:cstheme="minorHAnsi"/>
                <w:color w:val="262729"/>
                <w:sz w:val="20"/>
                <w:szCs w:val="20"/>
              </w:rPr>
              <w:t>years</w:t>
            </w:r>
            <w:proofErr w:type="gramEnd"/>
            <w:r w:rsidRPr="00ED2C1B">
              <w:rPr>
                <w:rFonts w:eastAsia="Quattrocento" w:asciiTheme="minorHAnsi" w:hAnsiTheme="minorHAnsi" w:cstheme="minorHAnsi"/>
                <w:color w:val="262729"/>
                <w:sz w:val="20"/>
                <w:szCs w:val="20"/>
              </w:rPr>
              <w:t xml:space="preserve"> provision varies in accessibility, capacity, facilities and approach, and that these variations may influence parental options and availability of childcare provision for the child and their family or carer.</w:t>
            </w:r>
          </w:p>
        </w:tc>
        <w:tc>
          <w:tcPr>
            <w:tcW w:w="4480" w:type="dxa"/>
            <w:tcBorders>
              <w:top w:val="single" w:color="000000" w:themeColor="text1" w:sz="4" w:space="0"/>
              <w:left w:val="nil"/>
              <w:bottom w:val="single" w:color="000000" w:themeColor="text1" w:sz="4" w:space="0"/>
              <w:right w:val="single" w:color="auto" w:sz="4" w:space="0"/>
            </w:tcBorders>
            <w:shd w:val="clear" w:color="auto" w:fill="auto"/>
            <w:tcMar/>
          </w:tcPr>
          <w:p w:rsidRPr="00ED2C1B" w:rsidR="00933633" w:rsidP="29B60635" w:rsidRDefault="003450EC" w14:paraId="2F8375DB" w14:textId="21CD88D2">
            <w:pPr>
              <w:rPr>
                <w:rFonts w:asciiTheme="minorHAnsi" w:hAnsiTheme="minorHAnsi" w:eastAsiaTheme="minorEastAsia" w:cstheme="minorHAnsi"/>
                <w:color w:val="000000" w:themeColor="text1"/>
                <w:sz w:val="20"/>
                <w:szCs w:val="20"/>
              </w:rPr>
            </w:pPr>
            <w:r w:rsidRPr="00ED2C1B">
              <w:rPr>
                <w:rFonts w:asciiTheme="minorHAnsi" w:hAnsiTheme="minorHAnsi" w:eastAsiaTheme="minorEastAsia" w:cstheme="minorHAnsi"/>
                <w:color w:val="000000" w:themeColor="text1"/>
                <w:sz w:val="20"/>
                <w:szCs w:val="20"/>
              </w:rPr>
              <w:t>In this topic, students will study:</w:t>
            </w:r>
          </w:p>
          <w:p w:rsidRPr="00ED2C1B" w:rsidR="003450EC" w:rsidP="003450EC" w:rsidRDefault="003450EC" w14:paraId="5949E845" w14:textId="77777777">
            <w:pPr>
              <w:pStyle w:val="ListParagraph"/>
              <w:numPr>
                <w:ilvl w:val="0"/>
                <w:numId w:val="59"/>
              </w:numPr>
              <w:rPr>
                <w:rFonts w:eastAsiaTheme="minorEastAsia" w:cstheme="minorHAnsi"/>
                <w:sz w:val="20"/>
                <w:szCs w:val="20"/>
              </w:rPr>
            </w:pPr>
            <w:r w:rsidRPr="00ED2C1B">
              <w:rPr>
                <w:rFonts w:eastAsiaTheme="minorEastAsia" w:cstheme="minorHAnsi"/>
                <w:sz w:val="20"/>
                <w:szCs w:val="20"/>
              </w:rPr>
              <w:t xml:space="preserve">Early years provision </w:t>
            </w:r>
          </w:p>
          <w:p w:rsidRPr="00ED2C1B" w:rsidR="003450EC" w:rsidP="003450EC" w:rsidRDefault="003450EC" w14:paraId="0D92F18D" w14:textId="77777777">
            <w:pPr>
              <w:pStyle w:val="ListParagraph"/>
              <w:numPr>
                <w:ilvl w:val="0"/>
                <w:numId w:val="59"/>
              </w:numPr>
              <w:rPr>
                <w:rFonts w:eastAsiaTheme="minorEastAsia" w:cstheme="minorHAnsi"/>
                <w:sz w:val="20"/>
                <w:szCs w:val="20"/>
              </w:rPr>
            </w:pPr>
            <w:r w:rsidRPr="00ED2C1B">
              <w:rPr>
                <w:rFonts w:eastAsiaTheme="minorEastAsia" w:cstheme="minorHAnsi"/>
                <w:sz w:val="20"/>
                <w:szCs w:val="20"/>
              </w:rPr>
              <w:t xml:space="preserve">Types of early years provision </w:t>
            </w:r>
          </w:p>
          <w:p w:rsidRPr="00ED2C1B" w:rsidR="003450EC" w:rsidP="003450EC" w:rsidRDefault="003450EC" w14:paraId="22AA8FB4" w14:textId="77777777">
            <w:pPr>
              <w:pStyle w:val="ListParagraph"/>
              <w:numPr>
                <w:ilvl w:val="0"/>
                <w:numId w:val="59"/>
              </w:numPr>
              <w:rPr>
                <w:rFonts w:eastAsiaTheme="minorEastAsia" w:cstheme="minorHAnsi"/>
                <w:sz w:val="20"/>
                <w:szCs w:val="20"/>
              </w:rPr>
            </w:pPr>
            <w:r w:rsidRPr="00ED2C1B">
              <w:rPr>
                <w:rFonts w:eastAsiaTheme="minorEastAsia" w:cstheme="minorHAnsi"/>
                <w:sz w:val="20"/>
                <w:szCs w:val="20"/>
              </w:rPr>
              <w:t xml:space="preserve">The purpose of early years provision </w:t>
            </w:r>
          </w:p>
          <w:p w:rsidRPr="00ED2C1B" w:rsidR="003450EC" w:rsidP="003450EC" w:rsidRDefault="003450EC" w14:paraId="44F9A549" w14:textId="77777777">
            <w:pPr>
              <w:pStyle w:val="ListParagraph"/>
              <w:numPr>
                <w:ilvl w:val="0"/>
                <w:numId w:val="59"/>
              </w:numPr>
              <w:rPr>
                <w:rFonts w:eastAsiaTheme="minorEastAsia" w:cstheme="minorHAnsi"/>
                <w:sz w:val="20"/>
                <w:szCs w:val="20"/>
              </w:rPr>
            </w:pPr>
            <w:r w:rsidRPr="00ED2C1B">
              <w:rPr>
                <w:rFonts w:eastAsiaTheme="minorEastAsia" w:cstheme="minorHAnsi"/>
                <w:sz w:val="20"/>
                <w:szCs w:val="20"/>
              </w:rPr>
              <w:t xml:space="preserve">Types of early years settings </w:t>
            </w:r>
          </w:p>
          <w:p w:rsidRPr="00ED2C1B" w:rsidR="003450EC" w:rsidP="003450EC" w:rsidRDefault="003450EC" w14:paraId="10C8EAF3" w14:textId="21E40DFF">
            <w:pPr>
              <w:pStyle w:val="ListParagraph"/>
              <w:numPr>
                <w:ilvl w:val="0"/>
                <w:numId w:val="59"/>
              </w:numPr>
              <w:rPr>
                <w:rFonts w:eastAsiaTheme="minorEastAsia" w:cstheme="minorHAnsi"/>
                <w:sz w:val="20"/>
                <w:szCs w:val="20"/>
              </w:rPr>
            </w:pPr>
            <w:r w:rsidRPr="00ED2C1B">
              <w:rPr>
                <w:rFonts w:eastAsiaTheme="minorEastAsia" w:cstheme="minorHAnsi"/>
                <w:sz w:val="20"/>
                <w:szCs w:val="20"/>
              </w:rPr>
              <w:t>Variation in early years provision</w:t>
            </w:r>
          </w:p>
        </w:tc>
        <w:tc>
          <w:tcPr>
            <w:tcW w:w="4480" w:type="dxa"/>
            <w:tcBorders>
              <w:top w:val="single" w:color="000000" w:themeColor="text1" w:sz="4" w:space="0"/>
              <w:left w:val="nil"/>
              <w:bottom w:val="single" w:color="000000" w:themeColor="text1" w:sz="4" w:space="0"/>
              <w:right w:val="single" w:color="auto" w:sz="4" w:space="0"/>
            </w:tcBorders>
            <w:shd w:val="clear" w:color="auto" w:fill="auto"/>
            <w:tcMar/>
          </w:tcPr>
          <w:p w:rsidRPr="00ED2C1B" w:rsidR="009E309D" w:rsidP="009E309D" w:rsidRDefault="009E309D" w14:paraId="39F69C7A" w14:textId="77777777">
            <w:pPr>
              <w:pStyle w:val="NormalWeb"/>
              <w:shd w:val="clear" w:color="auto" w:fill="F8F8F8"/>
              <w:spacing w:before="0" w:beforeAutospacing="0" w:after="0" w:afterAutospacing="0"/>
              <w:rPr>
                <w:rFonts w:asciiTheme="minorHAnsi" w:hAnsiTheme="minorHAnsi" w:cstheme="minorHAnsi"/>
                <w:color w:val="000000" w:themeColor="text1"/>
                <w:sz w:val="20"/>
                <w:szCs w:val="20"/>
              </w:rPr>
            </w:pPr>
            <w:r w:rsidRPr="00ED2C1B">
              <w:rPr>
                <w:rFonts w:asciiTheme="minorHAnsi" w:hAnsiTheme="minorHAnsi" w:cstheme="minorHAnsi"/>
                <w:color w:val="000000" w:themeColor="text1"/>
                <w:sz w:val="20"/>
                <w:szCs w:val="20"/>
              </w:rPr>
              <w:t>Learners will develop the following skills that will inform future training and work in the early years sector:  </w:t>
            </w:r>
          </w:p>
          <w:p w:rsidRPr="00ED2C1B" w:rsidR="009E309D" w:rsidP="009E309D" w:rsidRDefault="009E309D" w14:paraId="44DDD906" w14:textId="77777777">
            <w:pPr>
              <w:numPr>
                <w:ilvl w:val="0"/>
                <w:numId w:val="21"/>
              </w:numPr>
              <w:shd w:val="clear" w:color="auto" w:fill="F8F8F8"/>
              <w:rPr>
                <w:rFonts w:asciiTheme="minorHAnsi" w:hAnsiTheme="minorHAnsi" w:cstheme="minorHAnsi"/>
                <w:color w:val="000000" w:themeColor="text1"/>
                <w:sz w:val="20"/>
                <w:szCs w:val="20"/>
              </w:rPr>
            </w:pPr>
            <w:r w:rsidRPr="00ED2C1B">
              <w:rPr>
                <w:rFonts w:asciiTheme="minorHAnsi" w:hAnsiTheme="minorHAnsi" w:cstheme="minorHAnsi"/>
                <w:color w:val="000000" w:themeColor="text1"/>
                <w:sz w:val="20"/>
                <w:szCs w:val="20"/>
              </w:rPr>
              <w:t>decision making  </w:t>
            </w:r>
          </w:p>
          <w:p w:rsidRPr="00ED2C1B" w:rsidR="009E309D" w:rsidP="009E309D" w:rsidRDefault="009E309D" w14:paraId="0DDB99D1" w14:textId="77777777">
            <w:pPr>
              <w:numPr>
                <w:ilvl w:val="0"/>
                <w:numId w:val="21"/>
              </w:numPr>
              <w:shd w:val="clear" w:color="auto" w:fill="F8F8F8"/>
              <w:rPr>
                <w:rFonts w:asciiTheme="minorHAnsi" w:hAnsiTheme="minorHAnsi" w:cstheme="minorHAnsi"/>
                <w:color w:val="000000" w:themeColor="text1"/>
                <w:sz w:val="20"/>
                <w:szCs w:val="20"/>
              </w:rPr>
            </w:pPr>
            <w:r w:rsidRPr="00ED2C1B">
              <w:rPr>
                <w:rFonts w:asciiTheme="minorHAnsi" w:hAnsiTheme="minorHAnsi" w:cstheme="minorHAnsi"/>
                <w:color w:val="000000" w:themeColor="text1"/>
                <w:sz w:val="20"/>
                <w:szCs w:val="20"/>
              </w:rPr>
              <w:t>observation  </w:t>
            </w:r>
          </w:p>
          <w:p w:rsidRPr="00ED2C1B" w:rsidR="009E309D" w:rsidP="009E309D" w:rsidRDefault="009E309D" w14:paraId="3CA8AA36" w14:textId="77777777">
            <w:pPr>
              <w:numPr>
                <w:ilvl w:val="0"/>
                <w:numId w:val="21"/>
              </w:numPr>
              <w:shd w:val="clear" w:color="auto" w:fill="F8F8F8"/>
              <w:rPr>
                <w:rFonts w:asciiTheme="minorHAnsi" w:hAnsiTheme="minorHAnsi" w:cstheme="minorHAnsi"/>
                <w:color w:val="000000" w:themeColor="text1"/>
                <w:sz w:val="20"/>
                <w:szCs w:val="20"/>
              </w:rPr>
            </w:pPr>
            <w:r w:rsidRPr="00ED2C1B">
              <w:rPr>
                <w:rFonts w:asciiTheme="minorHAnsi" w:hAnsiTheme="minorHAnsi" w:cstheme="minorHAnsi"/>
                <w:color w:val="000000" w:themeColor="text1"/>
                <w:sz w:val="20"/>
                <w:szCs w:val="20"/>
              </w:rPr>
              <w:t>resourcefulness  </w:t>
            </w:r>
          </w:p>
          <w:p w:rsidRPr="00ED2C1B" w:rsidR="009E309D" w:rsidP="009E309D" w:rsidRDefault="009E309D" w14:paraId="2D96B7CE" w14:textId="77777777">
            <w:pPr>
              <w:numPr>
                <w:ilvl w:val="0"/>
                <w:numId w:val="21"/>
              </w:numPr>
              <w:shd w:val="clear" w:color="auto" w:fill="F8F8F8"/>
              <w:rPr>
                <w:rFonts w:asciiTheme="minorHAnsi" w:hAnsiTheme="minorHAnsi" w:cstheme="minorHAnsi"/>
                <w:color w:val="000000" w:themeColor="text1"/>
                <w:sz w:val="20"/>
                <w:szCs w:val="20"/>
              </w:rPr>
            </w:pPr>
            <w:r w:rsidRPr="00ED2C1B">
              <w:rPr>
                <w:rFonts w:asciiTheme="minorHAnsi" w:hAnsiTheme="minorHAnsi" w:cstheme="minorHAnsi"/>
                <w:color w:val="000000" w:themeColor="text1"/>
                <w:sz w:val="20"/>
                <w:szCs w:val="20"/>
              </w:rPr>
              <w:t>problem solving  </w:t>
            </w:r>
          </w:p>
          <w:p w:rsidRPr="00ED2C1B" w:rsidR="009E309D" w:rsidP="009E309D" w:rsidRDefault="009E309D" w14:paraId="0A1619AE" w14:textId="77777777">
            <w:pPr>
              <w:numPr>
                <w:ilvl w:val="0"/>
                <w:numId w:val="21"/>
              </w:numPr>
              <w:shd w:val="clear" w:color="auto" w:fill="F8F8F8"/>
              <w:rPr>
                <w:rFonts w:asciiTheme="minorHAnsi" w:hAnsiTheme="minorHAnsi" w:cstheme="minorHAnsi"/>
                <w:color w:val="000000" w:themeColor="text1"/>
                <w:sz w:val="20"/>
                <w:szCs w:val="20"/>
              </w:rPr>
            </w:pPr>
            <w:r w:rsidRPr="00ED2C1B">
              <w:rPr>
                <w:rFonts w:asciiTheme="minorHAnsi" w:hAnsiTheme="minorHAnsi" w:cstheme="minorHAnsi"/>
                <w:color w:val="000000" w:themeColor="text1"/>
                <w:sz w:val="20"/>
                <w:szCs w:val="20"/>
              </w:rPr>
              <w:t>planning  </w:t>
            </w:r>
          </w:p>
          <w:p w:rsidRPr="00ED2C1B" w:rsidR="009E309D" w:rsidP="009E309D" w:rsidRDefault="009E309D" w14:paraId="0CE3D266" w14:textId="77777777">
            <w:pPr>
              <w:numPr>
                <w:ilvl w:val="0"/>
                <w:numId w:val="21"/>
              </w:numPr>
              <w:shd w:val="clear" w:color="auto" w:fill="F8F8F8"/>
              <w:rPr>
                <w:rFonts w:asciiTheme="minorHAnsi" w:hAnsiTheme="minorHAnsi" w:cstheme="minorHAnsi"/>
                <w:color w:val="000000" w:themeColor="text1"/>
                <w:sz w:val="20"/>
                <w:szCs w:val="20"/>
              </w:rPr>
            </w:pPr>
            <w:r w:rsidRPr="00ED2C1B">
              <w:rPr>
                <w:rFonts w:asciiTheme="minorHAnsi" w:hAnsiTheme="minorHAnsi" w:cstheme="minorHAnsi"/>
                <w:color w:val="000000" w:themeColor="text1"/>
                <w:sz w:val="20"/>
                <w:szCs w:val="20"/>
              </w:rPr>
              <w:t>evaluation  </w:t>
            </w:r>
          </w:p>
          <w:p w:rsidRPr="00ED2C1B" w:rsidR="009E309D" w:rsidP="009E309D" w:rsidRDefault="009E309D" w14:paraId="1B0B50A6" w14:textId="77777777">
            <w:pPr>
              <w:numPr>
                <w:ilvl w:val="0"/>
                <w:numId w:val="21"/>
              </w:numPr>
              <w:shd w:val="clear" w:color="auto" w:fill="F8F8F8"/>
              <w:rPr>
                <w:rFonts w:asciiTheme="minorHAnsi" w:hAnsiTheme="minorHAnsi" w:cstheme="minorHAnsi"/>
                <w:color w:val="000000" w:themeColor="text1"/>
                <w:sz w:val="20"/>
                <w:szCs w:val="20"/>
              </w:rPr>
            </w:pPr>
            <w:r w:rsidRPr="00ED2C1B">
              <w:rPr>
                <w:rFonts w:asciiTheme="minorHAnsi" w:hAnsiTheme="minorHAnsi" w:cstheme="minorHAnsi"/>
                <w:color w:val="000000" w:themeColor="text1"/>
                <w:sz w:val="20"/>
                <w:szCs w:val="20"/>
              </w:rPr>
              <w:t>reflection  </w:t>
            </w:r>
          </w:p>
          <w:p w:rsidRPr="00ED2C1B" w:rsidR="009E309D" w:rsidP="009E309D" w:rsidRDefault="009E309D" w14:paraId="1C21AF9F" w14:textId="77777777">
            <w:pPr>
              <w:numPr>
                <w:ilvl w:val="0"/>
                <w:numId w:val="21"/>
              </w:numPr>
              <w:shd w:val="clear" w:color="auto" w:fill="F8F8F8"/>
              <w:rPr>
                <w:rFonts w:asciiTheme="minorHAnsi" w:hAnsiTheme="minorHAnsi" w:cstheme="minorHAnsi"/>
                <w:color w:val="000000" w:themeColor="text1"/>
                <w:sz w:val="20"/>
                <w:szCs w:val="20"/>
              </w:rPr>
            </w:pPr>
            <w:r w:rsidRPr="00ED2C1B">
              <w:rPr>
                <w:rFonts w:asciiTheme="minorHAnsi" w:hAnsiTheme="minorHAnsi" w:cstheme="minorHAnsi"/>
                <w:color w:val="000000" w:themeColor="text1"/>
                <w:sz w:val="20"/>
                <w:szCs w:val="20"/>
              </w:rPr>
              <w:t>interpersonal skills  </w:t>
            </w:r>
          </w:p>
          <w:p w:rsidRPr="00ED2C1B" w:rsidR="009E309D" w:rsidP="009E309D" w:rsidRDefault="009E309D" w14:paraId="535B2CE5" w14:textId="77777777">
            <w:pPr>
              <w:numPr>
                <w:ilvl w:val="0"/>
                <w:numId w:val="21"/>
              </w:numPr>
              <w:shd w:val="clear" w:color="auto" w:fill="F8F8F8"/>
              <w:rPr>
                <w:rFonts w:asciiTheme="minorHAnsi" w:hAnsiTheme="minorHAnsi" w:cstheme="minorHAnsi"/>
                <w:color w:val="000000" w:themeColor="text1"/>
                <w:sz w:val="20"/>
                <w:szCs w:val="20"/>
              </w:rPr>
            </w:pPr>
            <w:r w:rsidRPr="00ED2C1B">
              <w:rPr>
                <w:rFonts w:asciiTheme="minorHAnsi" w:hAnsiTheme="minorHAnsi" w:cstheme="minorHAnsi"/>
                <w:color w:val="000000" w:themeColor="text1"/>
                <w:sz w:val="20"/>
                <w:szCs w:val="20"/>
              </w:rPr>
              <w:t>professional behaviours  </w:t>
            </w:r>
          </w:p>
          <w:p w:rsidRPr="00ED2C1B" w:rsidR="009E309D" w:rsidP="009E309D" w:rsidRDefault="009E309D" w14:paraId="6BD627A1" w14:textId="77777777">
            <w:pPr>
              <w:numPr>
                <w:ilvl w:val="0"/>
                <w:numId w:val="21"/>
              </w:numPr>
              <w:shd w:val="clear" w:color="auto" w:fill="F8F8F8"/>
              <w:rPr>
                <w:rFonts w:asciiTheme="minorHAnsi" w:hAnsiTheme="minorHAnsi" w:cstheme="minorHAnsi"/>
                <w:color w:val="000000" w:themeColor="text1"/>
                <w:sz w:val="20"/>
                <w:szCs w:val="20"/>
              </w:rPr>
            </w:pPr>
            <w:r w:rsidRPr="00ED2C1B">
              <w:rPr>
                <w:rFonts w:asciiTheme="minorHAnsi" w:hAnsiTheme="minorHAnsi" w:cstheme="minorHAnsi"/>
                <w:color w:val="000000" w:themeColor="text1"/>
                <w:sz w:val="20"/>
                <w:szCs w:val="20"/>
              </w:rPr>
              <w:t>respect and appreciation of others  </w:t>
            </w:r>
          </w:p>
          <w:p w:rsidRPr="00ED2C1B" w:rsidR="00933633" w:rsidP="009E309D" w:rsidRDefault="009E309D" w14:paraId="06EA17BD" w14:textId="11BB2E8C">
            <w:pPr>
              <w:rPr>
                <w:rFonts w:asciiTheme="minorHAnsi" w:hAnsiTheme="minorHAnsi" w:eastAsiaTheme="minorEastAsia" w:cstheme="minorHAnsi"/>
                <w:sz w:val="20"/>
                <w:szCs w:val="20"/>
              </w:rPr>
            </w:pPr>
            <w:r w:rsidRPr="00ED2C1B">
              <w:rPr>
                <w:rFonts w:asciiTheme="minorHAnsi" w:hAnsiTheme="minorHAnsi" w:cstheme="minorHAnsi"/>
                <w:color w:val="000000" w:themeColor="text1"/>
                <w:sz w:val="20"/>
                <w:szCs w:val="20"/>
              </w:rPr>
              <w:t>an ability to reflect upon their preferred learning style and identify relevant study skills</w:t>
            </w:r>
          </w:p>
        </w:tc>
        <w:tc>
          <w:tcPr>
            <w:tcW w:w="5865" w:type="dxa"/>
            <w:tcBorders>
              <w:top w:val="single" w:color="000000" w:themeColor="text1" w:sz="4" w:space="0"/>
              <w:left w:val="nil"/>
              <w:bottom w:val="single" w:color="000000" w:themeColor="text1" w:sz="4" w:space="0"/>
              <w:right w:val="single" w:color="auto" w:sz="4" w:space="0"/>
            </w:tcBorders>
            <w:shd w:val="clear" w:color="auto" w:fill="auto"/>
            <w:tcMar/>
          </w:tcPr>
          <w:p w:rsidRPr="00ED2C1B" w:rsidR="005E4976" w:rsidP="005E4976" w:rsidRDefault="005E4976" w14:paraId="0ACFF795" w14:textId="77777777">
            <w:pPr>
              <w:widowControl w:val="0"/>
              <w:spacing w:line="285" w:lineRule="auto"/>
              <w:rPr>
                <w:rFonts w:asciiTheme="minorHAnsi" w:hAnsiTheme="minorHAnsi" w:eastAsiaTheme="minorEastAsia" w:cstheme="minorHAnsi"/>
                <w:b/>
                <w:bCs/>
                <w:kern w:val="28"/>
                <w:sz w:val="20"/>
                <w:szCs w:val="20"/>
              </w:rPr>
            </w:pPr>
            <w:r w:rsidRPr="692E79E0" w:rsidR="005E4976">
              <w:rPr>
                <w:rFonts w:ascii="Calibri" w:hAnsi="Calibri" w:eastAsia="" w:cs="Calibri" w:asciiTheme="minorAscii" w:hAnsiTheme="minorAscii" w:eastAsiaTheme="minorEastAsia" w:cstheme="minorAscii"/>
                <w:b w:val="1"/>
                <w:bCs w:val="1"/>
                <w:kern w:val="28"/>
                <w:sz w:val="20"/>
                <w:szCs w:val="20"/>
              </w:rPr>
              <w:t>Summative Assessment Tasks:</w:t>
            </w:r>
          </w:p>
          <w:p w:rsidR="48CBE887" w:rsidP="692E79E0" w:rsidRDefault="48CBE887" w14:paraId="23C68077" w14:textId="0DD90EFC">
            <w:pPr>
              <w:pStyle w:val="ListParagraph"/>
              <w:widowControl w:val="0"/>
              <w:numPr>
                <w:ilvl w:val="0"/>
                <w:numId w:val="19"/>
              </w:numPr>
              <w:spacing w:line="285" w:lineRule="auto"/>
              <w:rPr>
                <w:rFonts w:eastAsia="" w:cs="Calibri" w:eastAsiaTheme="minorEastAsia" w:cstheme="minorAscii"/>
                <w:sz w:val="20"/>
                <w:szCs w:val="20"/>
              </w:rPr>
            </w:pPr>
            <w:r w:rsidRPr="692E79E0" w:rsidR="48CBE887">
              <w:rPr>
                <w:rFonts w:eastAsia="" w:cs="Calibri" w:eastAsiaTheme="minorEastAsia" w:cstheme="minorAscii"/>
                <w:sz w:val="20"/>
                <w:szCs w:val="20"/>
              </w:rPr>
              <w:t xml:space="preserve">Knowledge Test of exam style questions for this topic and the </w:t>
            </w:r>
            <w:r w:rsidRPr="692E79E0" w:rsidR="48CBE887">
              <w:rPr>
                <w:rFonts w:eastAsia="" w:cs="Calibri" w:eastAsiaTheme="minorEastAsia" w:cstheme="minorAscii"/>
                <w:sz w:val="20"/>
                <w:szCs w:val="20"/>
              </w:rPr>
              <w:t>previous</w:t>
            </w:r>
            <w:r w:rsidRPr="692E79E0" w:rsidR="48CBE887">
              <w:rPr>
                <w:rFonts w:eastAsia="" w:cs="Calibri" w:eastAsiaTheme="minorEastAsia" w:cstheme="minorAscii"/>
                <w:sz w:val="20"/>
                <w:szCs w:val="20"/>
              </w:rPr>
              <w:t xml:space="preserve"> units covered</w:t>
            </w:r>
          </w:p>
          <w:p w:rsidR="692E79E0" w:rsidP="692E79E0" w:rsidRDefault="692E79E0" w14:paraId="35C56CC7" w14:textId="7D6303CE">
            <w:pPr>
              <w:pStyle w:val="ListParagraph"/>
              <w:widowControl w:val="0"/>
              <w:spacing w:line="285" w:lineRule="auto"/>
              <w:ind w:left="720"/>
              <w:rPr>
                <w:rFonts w:eastAsia="" w:cs="Calibri" w:eastAsiaTheme="minorEastAsia" w:cstheme="minorAscii"/>
                <w:sz w:val="20"/>
                <w:szCs w:val="20"/>
              </w:rPr>
            </w:pPr>
          </w:p>
          <w:p w:rsidRPr="00ED2C1B" w:rsidR="00933633" w:rsidP="6F9E1446" w:rsidRDefault="00933633" w14:paraId="5D9D6E9F" w14:textId="77777777">
            <w:pPr>
              <w:widowControl w:val="0"/>
              <w:spacing w:line="285" w:lineRule="auto"/>
              <w:rPr>
                <w:rFonts w:asciiTheme="minorHAnsi" w:hAnsiTheme="minorHAnsi" w:eastAsiaTheme="minorEastAsia" w:cstheme="minorHAnsi"/>
                <w:b/>
                <w:bCs/>
                <w:kern w:val="28"/>
                <w:sz w:val="20"/>
                <w:szCs w:val="20"/>
              </w:rPr>
            </w:pPr>
          </w:p>
        </w:tc>
      </w:tr>
      <w:tr w:rsidRPr="00ED5ACF" w:rsidR="00933633" w:rsidTr="692E79E0" w14:paraId="36A14873" w14:textId="77777777">
        <w:trPr>
          <w:trHeight w:val="3375"/>
        </w:trPr>
        <w:tc>
          <w:tcPr>
            <w:tcW w:w="2520" w:type="dxa"/>
            <w:tcBorders>
              <w:top w:val="single" w:color="000000" w:themeColor="text1" w:sz="4" w:space="0"/>
              <w:left w:val="single" w:color="auto" w:sz="4" w:space="0"/>
              <w:bottom w:val="single" w:color="000000" w:themeColor="text1" w:sz="4" w:space="0"/>
              <w:right w:val="single" w:color="auto" w:sz="4" w:space="0"/>
            </w:tcBorders>
            <w:shd w:val="clear" w:color="auto" w:fill="DDEBF7"/>
            <w:noWrap/>
            <w:tcMar/>
            <w:vAlign w:val="center"/>
          </w:tcPr>
          <w:p w:rsidR="00933633" w:rsidP="6726DBEF" w:rsidRDefault="00933633" w14:paraId="12F95FCF" w14:textId="6493353D">
            <w:pPr>
              <w:jc w:val="center"/>
              <w:rPr>
                <w:rFonts w:cs="Calibri" w:asciiTheme="minorHAnsi" w:hAnsiTheme="minorHAnsi"/>
                <w:b/>
                <w:bCs/>
                <w:color w:val="1F4E78"/>
                <w:sz w:val="32"/>
                <w:szCs w:val="32"/>
              </w:rPr>
            </w:pPr>
            <w:r>
              <w:rPr>
                <w:rFonts w:cs="Calibri" w:asciiTheme="minorHAnsi" w:hAnsiTheme="minorHAnsi"/>
                <w:b/>
                <w:bCs/>
                <w:color w:val="1F4E78"/>
                <w:sz w:val="32"/>
                <w:szCs w:val="32"/>
              </w:rPr>
              <w:t>Unit 5: Legis</w:t>
            </w:r>
            <w:r w:rsidR="008A7B36">
              <w:rPr>
                <w:rFonts w:cs="Calibri" w:asciiTheme="minorHAnsi" w:hAnsiTheme="minorHAnsi"/>
                <w:b/>
                <w:bCs/>
                <w:color w:val="1F4E78"/>
                <w:sz w:val="32"/>
                <w:szCs w:val="32"/>
              </w:rPr>
              <w:t xml:space="preserve">lation, policies and procedures in the Early </w:t>
            </w:r>
            <w:r w:rsidR="00CA6A67">
              <w:rPr>
                <w:rFonts w:cs="Calibri" w:asciiTheme="minorHAnsi" w:hAnsiTheme="minorHAnsi"/>
                <w:b/>
                <w:bCs/>
                <w:color w:val="1F4E78"/>
                <w:sz w:val="32"/>
                <w:szCs w:val="32"/>
              </w:rPr>
              <w:t>Years</w:t>
            </w:r>
          </w:p>
        </w:tc>
        <w:tc>
          <w:tcPr>
            <w:tcW w:w="4480" w:type="dxa"/>
            <w:tcBorders>
              <w:top w:val="single" w:color="000000" w:themeColor="text1" w:sz="4" w:space="0"/>
              <w:left w:val="nil"/>
              <w:bottom w:val="single" w:color="000000" w:themeColor="text1" w:sz="4" w:space="0"/>
              <w:right w:val="single" w:color="auto" w:sz="4" w:space="0"/>
            </w:tcBorders>
            <w:shd w:val="clear" w:color="auto" w:fill="auto"/>
            <w:tcMar/>
          </w:tcPr>
          <w:p w:rsidRPr="00ED2C1B" w:rsidR="00617E24" w:rsidP="22FFF9A6" w:rsidRDefault="0061299C" w14:paraId="279972EA" w14:textId="77777777">
            <w:pPr>
              <w:rPr>
                <w:rFonts w:eastAsia="Quattrocento" w:asciiTheme="minorHAnsi" w:hAnsiTheme="minorHAnsi" w:cstheme="minorHAnsi"/>
                <w:color w:val="262729"/>
                <w:sz w:val="20"/>
                <w:szCs w:val="20"/>
              </w:rPr>
            </w:pPr>
            <w:r w:rsidRPr="00ED2C1B">
              <w:rPr>
                <w:rFonts w:eastAsia="Quattrocento" w:asciiTheme="minorHAnsi" w:hAnsiTheme="minorHAnsi" w:cstheme="minorHAnsi"/>
                <w:b/>
                <w:bCs/>
                <w:color w:val="262729"/>
                <w:sz w:val="20"/>
                <w:szCs w:val="20"/>
              </w:rPr>
              <w:t>Legislation, policies and procedures in the early years</w:t>
            </w:r>
            <w:r w:rsidRPr="00ED2C1B">
              <w:rPr>
                <w:rFonts w:eastAsia="Quattrocento" w:asciiTheme="minorHAnsi" w:hAnsiTheme="minorHAnsi" w:cstheme="minorHAnsi"/>
                <w:color w:val="262729"/>
                <w:sz w:val="20"/>
                <w:szCs w:val="20"/>
              </w:rPr>
              <w:t xml:space="preserve"> </w:t>
            </w:r>
          </w:p>
          <w:p w:rsidRPr="00ED2C1B" w:rsidR="00B831A1" w:rsidP="22FFF9A6" w:rsidRDefault="0061299C" w14:paraId="231EA40B" w14:textId="77777777">
            <w:pPr>
              <w:rPr>
                <w:rFonts w:eastAsia="Quattrocento" w:asciiTheme="minorHAnsi" w:hAnsiTheme="minorHAnsi" w:cstheme="minorHAnsi"/>
                <w:color w:val="262729"/>
                <w:sz w:val="20"/>
                <w:szCs w:val="20"/>
              </w:rPr>
            </w:pPr>
            <w:r w:rsidRPr="00ED2C1B">
              <w:rPr>
                <w:rFonts w:eastAsia="Quattrocento" w:asciiTheme="minorHAnsi" w:hAnsiTheme="minorHAnsi" w:cstheme="minorHAnsi"/>
                <w:color w:val="262729"/>
                <w:sz w:val="20"/>
                <w:szCs w:val="20"/>
              </w:rPr>
              <w:t xml:space="preserve">Students will study and understand that early </w:t>
            </w:r>
            <w:proofErr w:type="gramStart"/>
            <w:r w:rsidRPr="00ED2C1B">
              <w:rPr>
                <w:rFonts w:eastAsia="Quattrocento" w:asciiTheme="minorHAnsi" w:hAnsiTheme="minorHAnsi" w:cstheme="minorHAnsi"/>
                <w:color w:val="262729"/>
                <w:sz w:val="20"/>
                <w:szCs w:val="20"/>
              </w:rPr>
              <w:t>years</w:t>
            </w:r>
            <w:proofErr w:type="gramEnd"/>
            <w:r w:rsidRPr="00ED2C1B">
              <w:rPr>
                <w:rFonts w:eastAsia="Quattrocento" w:asciiTheme="minorHAnsi" w:hAnsiTheme="minorHAnsi" w:cstheme="minorHAnsi"/>
                <w:color w:val="262729"/>
                <w:sz w:val="20"/>
                <w:szCs w:val="20"/>
              </w:rPr>
              <w:t xml:space="preserve"> settings are regulated and standardised. </w:t>
            </w:r>
            <w:r w:rsidRPr="00ED2C1B" w:rsidR="00617E24">
              <w:rPr>
                <w:rFonts w:eastAsia="Quattrocento" w:asciiTheme="minorHAnsi" w:hAnsiTheme="minorHAnsi" w:cstheme="minorHAnsi"/>
                <w:color w:val="262729"/>
                <w:sz w:val="20"/>
                <w:szCs w:val="20"/>
              </w:rPr>
              <w:t>They w</w:t>
            </w:r>
            <w:r w:rsidRPr="00ED2C1B">
              <w:rPr>
                <w:rFonts w:eastAsia="Quattrocento" w:asciiTheme="minorHAnsi" w:hAnsiTheme="minorHAnsi" w:cstheme="minorHAnsi"/>
                <w:color w:val="262729"/>
                <w:sz w:val="20"/>
                <w:szCs w:val="20"/>
              </w:rPr>
              <w:t xml:space="preserve">ill know what regulation means and the name and function of the regulatory authority. Understand the different terms ‘legislation’, ‘framework’, ‘policy’ and ‘procedure’. </w:t>
            </w:r>
            <w:r w:rsidRPr="00ED2C1B" w:rsidR="00617E24">
              <w:rPr>
                <w:rFonts w:eastAsia="Quattrocento" w:asciiTheme="minorHAnsi" w:hAnsiTheme="minorHAnsi" w:cstheme="minorHAnsi"/>
                <w:color w:val="262729"/>
                <w:sz w:val="20"/>
                <w:szCs w:val="20"/>
              </w:rPr>
              <w:t>They will u</w:t>
            </w:r>
            <w:r w:rsidRPr="00ED2C1B">
              <w:rPr>
                <w:rFonts w:eastAsia="Quattrocento" w:asciiTheme="minorHAnsi" w:hAnsiTheme="minorHAnsi" w:cstheme="minorHAnsi"/>
                <w:color w:val="262729"/>
                <w:sz w:val="20"/>
                <w:szCs w:val="20"/>
              </w:rPr>
              <w:t xml:space="preserve">nderstand that legislation governs early years settings the terms and relationship between legislation, frameworks, policies and procedures and the basic principles of legislation and frameworks that inform policies and procedures. </w:t>
            </w:r>
          </w:p>
          <w:p w:rsidRPr="00ED2C1B" w:rsidR="00933633" w:rsidP="22FFF9A6" w:rsidRDefault="0061299C" w14:paraId="03DD39F5" w14:textId="141EF65F">
            <w:pPr>
              <w:rPr>
                <w:rFonts w:eastAsia="Quattrocento" w:asciiTheme="minorHAnsi" w:hAnsiTheme="minorHAnsi" w:cstheme="minorHAnsi"/>
                <w:color w:val="262729"/>
                <w:sz w:val="20"/>
                <w:szCs w:val="20"/>
              </w:rPr>
            </w:pPr>
            <w:r w:rsidRPr="00ED2C1B">
              <w:rPr>
                <w:rFonts w:eastAsia="Quattrocento" w:asciiTheme="minorHAnsi" w:hAnsiTheme="minorHAnsi" w:cstheme="minorHAnsi"/>
                <w:color w:val="262729"/>
                <w:sz w:val="20"/>
                <w:szCs w:val="20"/>
              </w:rPr>
              <w:t>Understand the role of the early years practitioner in maintaining health and safety in the setting</w:t>
            </w:r>
            <w:r w:rsidRPr="00ED2C1B" w:rsidR="00B831A1">
              <w:rPr>
                <w:rFonts w:eastAsia="Quattrocento" w:asciiTheme="minorHAnsi" w:hAnsiTheme="minorHAnsi" w:cstheme="minorHAnsi"/>
                <w:color w:val="262729"/>
                <w:sz w:val="20"/>
                <w:szCs w:val="20"/>
              </w:rPr>
              <w:t xml:space="preserve">. </w:t>
            </w:r>
            <w:r w:rsidRPr="00ED2C1B">
              <w:rPr>
                <w:rFonts w:eastAsia="Quattrocento" w:asciiTheme="minorHAnsi" w:hAnsiTheme="minorHAnsi" w:cstheme="minorHAnsi"/>
                <w:color w:val="262729"/>
                <w:sz w:val="20"/>
                <w:szCs w:val="20"/>
              </w:rPr>
              <w:t xml:space="preserve">Understand the terms connected to equality, </w:t>
            </w:r>
            <w:r w:rsidRPr="00ED2C1B">
              <w:rPr>
                <w:rFonts w:eastAsia="Quattrocento" w:asciiTheme="minorHAnsi" w:hAnsiTheme="minorHAnsi" w:cstheme="minorHAnsi"/>
                <w:color w:val="262729"/>
                <w:sz w:val="20"/>
                <w:szCs w:val="20"/>
              </w:rPr>
              <w:lastRenderedPageBreak/>
              <w:t>diversity and inclusion and the role of the early years practitioner in supporting these.</w:t>
            </w:r>
            <w:r w:rsidRPr="00ED2C1B" w:rsidR="00BA237F">
              <w:rPr>
                <w:rFonts w:eastAsia="Quattrocento" w:asciiTheme="minorHAnsi" w:hAnsiTheme="minorHAnsi" w:cstheme="minorHAnsi"/>
                <w:color w:val="262729"/>
                <w:sz w:val="20"/>
                <w:szCs w:val="20"/>
              </w:rPr>
              <w:t xml:space="preserve"> </w:t>
            </w:r>
            <w:r w:rsidRPr="00ED2C1B">
              <w:rPr>
                <w:rFonts w:eastAsia="Quattrocento" w:asciiTheme="minorHAnsi" w:hAnsiTheme="minorHAnsi" w:cstheme="minorHAnsi"/>
                <w:color w:val="262729"/>
                <w:sz w:val="20"/>
                <w:szCs w:val="20"/>
              </w:rPr>
              <w:t>Understand the term ‘safeguarding’, know different categories and indicators of abuse and how the early years practitioner deals with suspected abuse in line with the setting’s policy. - Understand the term ‘confidentiality’, why confidentiality must be maintained and the role of the early years practitioner in maintaining confidentialit</w:t>
            </w:r>
            <w:r w:rsidRPr="00ED2C1B" w:rsidR="00BA237F">
              <w:rPr>
                <w:rFonts w:eastAsia="Quattrocento" w:asciiTheme="minorHAnsi" w:hAnsiTheme="minorHAnsi" w:cstheme="minorHAnsi"/>
                <w:color w:val="262729"/>
                <w:sz w:val="20"/>
                <w:szCs w:val="20"/>
              </w:rPr>
              <w:t xml:space="preserve">y. </w:t>
            </w:r>
          </w:p>
        </w:tc>
        <w:tc>
          <w:tcPr>
            <w:tcW w:w="4480" w:type="dxa"/>
            <w:tcBorders>
              <w:top w:val="single" w:color="000000" w:themeColor="text1" w:sz="4" w:space="0"/>
              <w:left w:val="nil"/>
              <w:bottom w:val="single" w:color="000000" w:themeColor="text1" w:sz="4" w:space="0"/>
              <w:right w:val="single" w:color="auto" w:sz="4" w:space="0"/>
            </w:tcBorders>
            <w:shd w:val="clear" w:color="auto" w:fill="auto"/>
            <w:tcMar/>
          </w:tcPr>
          <w:p w:rsidRPr="00ED2C1B" w:rsidR="00BA237F" w:rsidP="00BA237F" w:rsidRDefault="00BA237F" w14:paraId="4D62D41B" w14:textId="77777777">
            <w:pPr>
              <w:rPr>
                <w:rFonts w:asciiTheme="minorHAnsi" w:hAnsiTheme="minorHAnsi" w:eastAsiaTheme="minorEastAsia" w:cstheme="minorHAnsi"/>
                <w:color w:val="000000" w:themeColor="text1"/>
                <w:sz w:val="20"/>
                <w:szCs w:val="20"/>
              </w:rPr>
            </w:pPr>
            <w:r w:rsidRPr="00ED2C1B">
              <w:rPr>
                <w:rFonts w:asciiTheme="minorHAnsi" w:hAnsiTheme="minorHAnsi" w:eastAsiaTheme="minorEastAsia" w:cstheme="minorHAnsi"/>
                <w:color w:val="000000" w:themeColor="text1"/>
                <w:sz w:val="20"/>
                <w:szCs w:val="20"/>
              </w:rPr>
              <w:lastRenderedPageBreak/>
              <w:t>In this topic, students will study:</w:t>
            </w:r>
          </w:p>
          <w:p w:rsidRPr="00ED2C1B" w:rsidR="00837D9D" w:rsidP="00837D9D" w:rsidRDefault="00837D9D" w14:paraId="699F4178" w14:textId="77777777">
            <w:pPr>
              <w:pStyle w:val="ListParagraph"/>
              <w:numPr>
                <w:ilvl w:val="0"/>
                <w:numId w:val="60"/>
              </w:numPr>
              <w:rPr>
                <w:rFonts w:eastAsiaTheme="minorEastAsia" w:cstheme="minorHAnsi"/>
                <w:color w:val="000000" w:themeColor="text1"/>
                <w:sz w:val="20"/>
                <w:szCs w:val="20"/>
              </w:rPr>
            </w:pPr>
            <w:r w:rsidRPr="00ED2C1B">
              <w:rPr>
                <w:rFonts w:eastAsiaTheme="minorEastAsia" w:cstheme="minorHAnsi"/>
                <w:color w:val="000000" w:themeColor="text1"/>
                <w:sz w:val="20"/>
                <w:szCs w:val="20"/>
              </w:rPr>
              <w:t xml:space="preserve">Regulatory authority </w:t>
            </w:r>
          </w:p>
          <w:p w:rsidRPr="00ED2C1B" w:rsidR="00837D9D" w:rsidP="00837D9D" w:rsidRDefault="00837D9D" w14:paraId="1EFF57AD" w14:textId="77777777">
            <w:pPr>
              <w:pStyle w:val="ListParagraph"/>
              <w:numPr>
                <w:ilvl w:val="0"/>
                <w:numId w:val="60"/>
              </w:numPr>
              <w:rPr>
                <w:rFonts w:eastAsiaTheme="minorEastAsia" w:cstheme="minorHAnsi"/>
                <w:color w:val="000000" w:themeColor="text1"/>
                <w:sz w:val="20"/>
                <w:szCs w:val="20"/>
              </w:rPr>
            </w:pPr>
            <w:r w:rsidRPr="00ED2C1B">
              <w:rPr>
                <w:rFonts w:eastAsiaTheme="minorEastAsia" w:cstheme="minorHAnsi"/>
                <w:color w:val="000000" w:themeColor="text1"/>
                <w:sz w:val="20"/>
                <w:szCs w:val="20"/>
              </w:rPr>
              <w:t xml:space="preserve">Legislation and frameworks which underpin policy and procedure </w:t>
            </w:r>
          </w:p>
          <w:p w:rsidRPr="00ED2C1B" w:rsidR="00837D9D" w:rsidP="00837D9D" w:rsidRDefault="00837D9D" w14:paraId="265B6D22" w14:textId="77777777">
            <w:pPr>
              <w:pStyle w:val="ListParagraph"/>
              <w:numPr>
                <w:ilvl w:val="0"/>
                <w:numId w:val="60"/>
              </w:numPr>
              <w:rPr>
                <w:rFonts w:eastAsiaTheme="minorEastAsia" w:cstheme="minorHAnsi"/>
                <w:color w:val="000000" w:themeColor="text1"/>
                <w:sz w:val="20"/>
                <w:szCs w:val="20"/>
              </w:rPr>
            </w:pPr>
            <w:r w:rsidRPr="00ED2C1B">
              <w:rPr>
                <w:rFonts w:eastAsiaTheme="minorEastAsia" w:cstheme="minorHAnsi"/>
                <w:color w:val="000000" w:themeColor="text1"/>
                <w:sz w:val="20"/>
                <w:szCs w:val="20"/>
              </w:rPr>
              <w:t xml:space="preserve">Legislation, framework, policy and procedure definitions </w:t>
            </w:r>
          </w:p>
          <w:p w:rsidRPr="00ED2C1B" w:rsidR="00837D9D" w:rsidP="00837D9D" w:rsidRDefault="00837D9D" w14:paraId="59BF5E30" w14:textId="77777777">
            <w:pPr>
              <w:pStyle w:val="ListParagraph"/>
              <w:numPr>
                <w:ilvl w:val="0"/>
                <w:numId w:val="60"/>
              </w:numPr>
              <w:rPr>
                <w:rFonts w:eastAsiaTheme="minorEastAsia" w:cstheme="minorHAnsi"/>
                <w:color w:val="000000" w:themeColor="text1"/>
                <w:sz w:val="20"/>
                <w:szCs w:val="20"/>
              </w:rPr>
            </w:pPr>
            <w:r w:rsidRPr="00ED2C1B">
              <w:rPr>
                <w:rFonts w:eastAsiaTheme="minorEastAsia" w:cstheme="minorHAnsi"/>
                <w:color w:val="000000" w:themeColor="text1"/>
                <w:sz w:val="20"/>
                <w:szCs w:val="20"/>
              </w:rPr>
              <w:t xml:space="preserve">Legislation </w:t>
            </w:r>
          </w:p>
          <w:p w:rsidRPr="00ED2C1B" w:rsidR="00837D9D" w:rsidP="00837D9D" w:rsidRDefault="00837D9D" w14:paraId="58A8A58C" w14:textId="77777777">
            <w:pPr>
              <w:pStyle w:val="ListParagraph"/>
              <w:numPr>
                <w:ilvl w:val="0"/>
                <w:numId w:val="60"/>
              </w:numPr>
              <w:rPr>
                <w:rFonts w:eastAsiaTheme="minorEastAsia" w:cstheme="minorHAnsi"/>
                <w:color w:val="000000" w:themeColor="text1"/>
                <w:sz w:val="20"/>
                <w:szCs w:val="20"/>
              </w:rPr>
            </w:pPr>
            <w:r w:rsidRPr="00ED2C1B">
              <w:rPr>
                <w:rFonts w:eastAsiaTheme="minorEastAsia" w:cstheme="minorHAnsi"/>
                <w:color w:val="000000" w:themeColor="text1"/>
                <w:sz w:val="20"/>
                <w:szCs w:val="20"/>
              </w:rPr>
              <w:t xml:space="preserve">Health and safety procedure </w:t>
            </w:r>
          </w:p>
          <w:p w:rsidRPr="00ED2C1B" w:rsidR="00837D9D" w:rsidP="00837D9D" w:rsidRDefault="00837D9D" w14:paraId="1B591EE4" w14:textId="77777777">
            <w:pPr>
              <w:pStyle w:val="ListParagraph"/>
              <w:numPr>
                <w:ilvl w:val="0"/>
                <w:numId w:val="60"/>
              </w:numPr>
              <w:rPr>
                <w:rFonts w:eastAsiaTheme="minorEastAsia" w:cstheme="minorHAnsi"/>
                <w:color w:val="000000" w:themeColor="text1"/>
                <w:sz w:val="20"/>
                <w:szCs w:val="20"/>
              </w:rPr>
            </w:pPr>
            <w:r w:rsidRPr="00ED2C1B">
              <w:rPr>
                <w:rFonts w:eastAsiaTheme="minorEastAsia" w:cstheme="minorHAnsi"/>
                <w:color w:val="000000" w:themeColor="text1"/>
                <w:sz w:val="20"/>
                <w:szCs w:val="20"/>
              </w:rPr>
              <w:t xml:space="preserve">Equality and inclusion procedure </w:t>
            </w:r>
          </w:p>
          <w:p w:rsidRPr="00ED2C1B" w:rsidR="00837D9D" w:rsidP="00837D9D" w:rsidRDefault="00837D9D" w14:paraId="21662E1F" w14:textId="77777777">
            <w:pPr>
              <w:pStyle w:val="ListParagraph"/>
              <w:numPr>
                <w:ilvl w:val="0"/>
                <w:numId w:val="60"/>
              </w:numPr>
              <w:rPr>
                <w:rFonts w:eastAsiaTheme="minorEastAsia" w:cstheme="minorHAnsi"/>
                <w:color w:val="000000" w:themeColor="text1"/>
                <w:sz w:val="20"/>
                <w:szCs w:val="20"/>
              </w:rPr>
            </w:pPr>
            <w:r w:rsidRPr="00ED2C1B">
              <w:rPr>
                <w:rFonts w:eastAsiaTheme="minorEastAsia" w:cstheme="minorHAnsi"/>
                <w:color w:val="000000" w:themeColor="text1"/>
                <w:sz w:val="20"/>
                <w:szCs w:val="20"/>
              </w:rPr>
              <w:t xml:space="preserve">Safeguarding procedure </w:t>
            </w:r>
          </w:p>
          <w:p w:rsidRPr="00ED2C1B" w:rsidR="00837D9D" w:rsidP="00837D9D" w:rsidRDefault="00837D9D" w14:paraId="31D402C7" w14:textId="22228572">
            <w:pPr>
              <w:pStyle w:val="ListParagraph"/>
              <w:numPr>
                <w:ilvl w:val="0"/>
                <w:numId w:val="60"/>
              </w:numPr>
              <w:rPr>
                <w:rFonts w:eastAsiaTheme="minorEastAsia" w:cstheme="minorHAnsi"/>
                <w:color w:val="000000" w:themeColor="text1"/>
                <w:sz w:val="20"/>
                <w:szCs w:val="20"/>
              </w:rPr>
            </w:pPr>
            <w:r w:rsidRPr="00ED2C1B">
              <w:rPr>
                <w:rFonts w:eastAsiaTheme="minorEastAsia" w:cstheme="minorHAnsi"/>
                <w:color w:val="000000" w:themeColor="text1"/>
                <w:sz w:val="20"/>
                <w:szCs w:val="20"/>
              </w:rPr>
              <w:t>Confidentiality procedure</w:t>
            </w:r>
          </w:p>
          <w:p w:rsidRPr="00ED2C1B" w:rsidR="00933633" w:rsidP="29B60635" w:rsidRDefault="00933633" w14:paraId="5905107E" w14:textId="77777777">
            <w:pPr>
              <w:rPr>
                <w:rFonts w:asciiTheme="minorHAnsi" w:hAnsiTheme="minorHAnsi" w:eastAsiaTheme="minorEastAsia" w:cstheme="minorHAnsi"/>
                <w:color w:val="000000" w:themeColor="text1"/>
                <w:sz w:val="20"/>
                <w:szCs w:val="20"/>
              </w:rPr>
            </w:pPr>
          </w:p>
        </w:tc>
        <w:tc>
          <w:tcPr>
            <w:tcW w:w="4480" w:type="dxa"/>
            <w:tcBorders>
              <w:top w:val="single" w:color="000000" w:themeColor="text1" w:sz="4" w:space="0"/>
              <w:left w:val="nil"/>
              <w:bottom w:val="single" w:color="000000" w:themeColor="text1" w:sz="4" w:space="0"/>
              <w:right w:val="single" w:color="auto" w:sz="4" w:space="0"/>
            </w:tcBorders>
            <w:shd w:val="clear" w:color="auto" w:fill="auto"/>
            <w:tcMar/>
          </w:tcPr>
          <w:p w:rsidRPr="00ED2C1B" w:rsidR="009E309D" w:rsidP="009E309D" w:rsidRDefault="009E309D" w14:paraId="34DE709E" w14:textId="77777777">
            <w:pPr>
              <w:pStyle w:val="NormalWeb"/>
              <w:shd w:val="clear" w:color="auto" w:fill="F8F8F8"/>
              <w:spacing w:before="0" w:beforeAutospacing="0" w:after="0" w:afterAutospacing="0"/>
              <w:rPr>
                <w:rFonts w:asciiTheme="minorHAnsi" w:hAnsiTheme="minorHAnsi" w:cstheme="minorHAnsi"/>
                <w:color w:val="000000" w:themeColor="text1"/>
                <w:sz w:val="20"/>
                <w:szCs w:val="20"/>
              </w:rPr>
            </w:pPr>
            <w:r w:rsidRPr="00ED2C1B">
              <w:rPr>
                <w:rFonts w:asciiTheme="minorHAnsi" w:hAnsiTheme="minorHAnsi" w:cstheme="minorHAnsi"/>
                <w:color w:val="000000" w:themeColor="text1"/>
                <w:sz w:val="20"/>
                <w:szCs w:val="20"/>
              </w:rPr>
              <w:t>Learners will develop the following skills that will inform future training and work in the early years sector:  </w:t>
            </w:r>
          </w:p>
          <w:p w:rsidRPr="00ED2C1B" w:rsidR="009E309D" w:rsidP="009E309D" w:rsidRDefault="009E309D" w14:paraId="54933284" w14:textId="77777777">
            <w:pPr>
              <w:numPr>
                <w:ilvl w:val="0"/>
                <w:numId w:val="21"/>
              </w:numPr>
              <w:shd w:val="clear" w:color="auto" w:fill="F8F8F8"/>
              <w:rPr>
                <w:rFonts w:asciiTheme="minorHAnsi" w:hAnsiTheme="minorHAnsi" w:cstheme="minorHAnsi"/>
                <w:color w:val="000000" w:themeColor="text1"/>
                <w:sz w:val="20"/>
                <w:szCs w:val="20"/>
              </w:rPr>
            </w:pPr>
            <w:r w:rsidRPr="00ED2C1B">
              <w:rPr>
                <w:rFonts w:asciiTheme="minorHAnsi" w:hAnsiTheme="minorHAnsi" w:cstheme="minorHAnsi"/>
                <w:color w:val="000000" w:themeColor="text1"/>
                <w:sz w:val="20"/>
                <w:szCs w:val="20"/>
              </w:rPr>
              <w:t>decision making  </w:t>
            </w:r>
          </w:p>
          <w:p w:rsidRPr="00ED2C1B" w:rsidR="009E309D" w:rsidP="009E309D" w:rsidRDefault="009E309D" w14:paraId="2E05E75E" w14:textId="77777777">
            <w:pPr>
              <w:numPr>
                <w:ilvl w:val="0"/>
                <w:numId w:val="21"/>
              </w:numPr>
              <w:shd w:val="clear" w:color="auto" w:fill="F8F8F8"/>
              <w:rPr>
                <w:rFonts w:asciiTheme="minorHAnsi" w:hAnsiTheme="minorHAnsi" w:cstheme="minorHAnsi"/>
                <w:color w:val="000000" w:themeColor="text1"/>
                <w:sz w:val="20"/>
                <w:szCs w:val="20"/>
              </w:rPr>
            </w:pPr>
            <w:r w:rsidRPr="00ED2C1B">
              <w:rPr>
                <w:rFonts w:asciiTheme="minorHAnsi" w:hAnsiTheme="minorHAnsi" w:cstheme="minorHAnsi"/>
                <w:color w:val="000000" w:themeColor="text1"/>
                <w:sz w:val="20"/>
                <w:szCs w:val="20"/>
              </w:rPr>
              <w:t>observation  </w:t>
            </w:r>
          </w:p>
          <w:p w:rsidRPr="00ED2C1B" w:rsidR="009E309D" w:rsidP="009E309D" w:rsidRDefault="009E309D" w14:paraId="3389CCD4" w14:textId="77777777">
            <w:pPr>
              <w:numPr>
                <w:ilvl w:val="0"/>
                <w:numId w:val="21"/>
              </w:numPr>
              <w:shd w:val="clear" w:color="auto" w:fill="F8F8F8"/>
              <w:rPr>
                <w:rFonts w:asciiTheme="minorHAnsi" w:hAnsiTheme="minorHAnsi" w:cstheme="minorHAnsi"/>
                <w:color w:val="000000" w:themeColor="text1"/>
                <w:sz w:val="20"/>
                <w:szCs w:val="20"/>
              </w:rPr>
            </w:pPr>
            <w:r w:rsidRPr="00ED2C1B">
              <w:rPr>
                <w:rFonts w:asciiTheme="minorHAnsi" w:hAnsiTheme="minorHAnsi" w:cstheme="minorHAnsi"/>
                <w:color w:val="000000" w:themeColor="text1"/>
                <w:sz w:val="20"/>
                <w:szCs w:val="20"/>
              </w:rPr>
              <w:t>resourcefulness  </w:t>
            </w:r>
          </w:p>
          <w:p w:rsidRPr="00ED2C1B" w:rsidR="009E309D" w:rsidP="009E309D" w:rsidRDefault="009E309D" w14:paraId="4883A606" w14:textId="77777777">
            <w:pPr>
              <w:numPr>
                <w:ilvl w:val="0"/>
                <w:numId w:val="21"/>
              </w:numPr>
              <w:shd w:val="clear" w:color="auto" w:fill="F8F8F8"/>
              <w:rPr>
                <w:rFonts w:asciiTheme="minorHAnsi" w:hAnsiTheme="minorHAnsi" w:cstheme="minorHAnsi"/>
                <w:color w:val="000000" w:themeColor="text1"/>
                <w:sz w:val="20"/>
                <w:szCs w:val="20"/>
              </w:rPr>
            </w:pPr>
            <w:r w:rsidRPr="00ED2C1B">
              <w:rPr>
                <w:rFonts w:asciiTheme="minorHAnsi" w:hAnsiTheme="minorHAnsi" w:cstheme="minorHAnsi"/>
                <w:color w:val="000000" w:themeColor="text1"/>
                <w:sz w:val="20"/>
                <w:szCs w:val="20"/>
              </w:rPr>
              <w:t>problem solving  </w:t>
            </w:r>
          </w:p>
          <w:p w:rsidRPr="00ED2C1B" w:rsidR="009E309D" w:rsidP="009E309D" w:rsidRDefault="009E309D" w14:paraId="7D85192E" w14:textId="77777777">
            <w:pPr>
              <w:numPr>
                <w:ilvl w:val="0"/>
                <w:numId w:val="21"/>
              </w:numPr>
              <w:shd w:val="clear" w:color="auto" w:fill="F8F8F8"/>
              <w:rPr>
                <w:rFonts w:asciiTheme="minorHAnsi" w:hAnsiTheme="minorHAnsi" w:cstheme="minorHAnsi"/>
                <w:color w:val="000000" w:themeColor="text1"/>
                <w:sz w:val="20"/>
                <w:szCs w:val="20"/>
              </w:rPr>
            </w:pPr>
            <w:r w:rsidRPr="00ED2C1B">
              <w:rPr>
                <w:rFonts w:asciiTheme="minorHAnsi" w:hAnsiTheme="minorHAnsi" w:cstheme="minorHAnsi"/>
                <w:color w:val="000000" w:themeColor="text1"/>
                <w:sz w:val="20"/>
                <w:szCs w:val="20"/>
              </w:rPr>
              <w:t>planning  </w:t>
            </w:r>
          </w:p>
          <w:p w:rsidRPr="00ED2C1B" w:rsidR="009E309D" w:rsidP="009E309D" w:rsidRDefault="009E309D" w14:paraId="7623F437" w14:textId="77777777">
            <w:pPr>
              <w:numPr>
                <w:ilvl w:val="0"/>
                <w:numId w:val="21"/>
              </w:numPr>
              <w:shd w:val="clear" w:color="auto" w:fill="F8F8F8"/>
              <w:rPr>
                <w:rFonts w:asciiTheme="minorHAnsi" w:hAnsiTheme="minorHAnsi" w:cstheme="minorHAnsi"/>
                <w:color w:val="000000" w:themeColor="text1"/>
                <w:sz w:val="20"/>
                <w:szCs w:val="20"/>
              </w:rPr>
            </w:pPr>
            <w:r w:rsidRPr="00ED2C1B">
              <w:rPr>
                <w:rFonts w:asciiTheme="minorHAnsi" w:hAnsiTheme="minorHAnsi" w:cstheme="minorHAnsi"/>
                <w:color w:val="000000" w:themeColor="text1"/>
                <w:sz w:val="20"/>
                <w:szCs w:val="20"/>
              </w:rPr>
              <w:t>evaluation  </w:t>
            </w:r>
          </w:p>
          <w:p w:rsidRPr="00ED2C1B" w:rsidR="009E309D" w:rsidP="009E309D" w:rsidRDefault="009E309D" w14:paraId="5C5CE195" w14:textId="77777777">
            <w:pPr>
              <w:numPr>
                <w:ilvl w:val="0"/>
                <w:numId w:val="21"/>
              </w:numPr>
              <w:shd w:val="clear" w:color="auto" w:fill="F8F8F8"/>
              <w:rPr>
                <w:rFonts w:asciiTheme="minorHAnsi" w:hAnsiTheme="minorHAnsi" w:cstheme="minorHAnsi"/>
                <w:color w:val="000000" w:themeColor="text1"/>
                <w:sz w:val="20"/>
                <w:szCs w:val="20"/>
              </w:rPr>
            </w:pPr>
            <w:r w:rsidRPr="00ED2C1B">
              <w:rPr>
                <w:rFonts w:asciiTheme="minorHAnsi" w:hAnsiTheme="minorHAnsi" w:cstheme="minorHAnsi"/>
                <w:color w:val="000000" w:themeColor="text1"/>
                <w:sz w:val="20"/>
                <w:szCs w:val="20"/>
              </w:rPr>
              <w:t>reflection  </w:t>
            </w:r>
          </w:p>
          <w:p w:rsidRPr="00ED2C1B" w:rsidR="009E309D" w:rsidP="009E309D" w:rsidRDefault="009E309D" w14:paraId="7246F7DA" w14:textId="77777777">
            <w:pPr>
              <w:numPr>
                <w:ilvl w:val="0"/>
                <w:numId w:val="21"/>
              </w:numPr>
              <w:shd w:val="clear" w:color="auto" w:fill="F8F8F8"/>
              <w:rPr>
                <w:rFonts w:asciiTheme="minorHAnsi" w:hAnsiTheme="minorHAnsi" w:cstheme="minorHAnsi"/>
                <w:color w:val="000000" w:themeColor="text1"/>
                <w:sz w:val="20"/>
                <w:szCs w:val="20"/>
              </w:rPr>
            </w:pPr>
            <w:r w:rsidRPr="00ED2C1B">
              <w:rPr>
                <w:rFonts w:asciiTheme="minorHAnsi" w:hAnsiTheme="minorHAnsi" w:cstheme="minorHAnsi"/>
                <w:color w:val="000000" w:themeColor="text1"/>
                <w:sz w:val="20"/>
                <w:szCs w:val="20"/>
              </w:rPr>
              <w:t>interpersonal skills  </w:t>
            </w:r>
          </w:p>
          <w:p w:rsidRPr="00ED2C1B" w:rsidR="009E309D" w:rsidP="009E309D" w:rsidRDefault="009E309D" w14:paraId="279F6786" w14:textId="77777777">
            <w:pPr>
              <w:numPr>
                <w:ilvl w:val="0"/>
                <w:numId w:val="21"/>
              </w:numPr>
              <w:shd w:val="clear" w:color="auto" w:fill="F8F8F8"/>
              <w:rPr>
                <w:rFonts w:asciiTheme="minorHAnsi" w:hAnsiTheme="minorHAnsi" w:cstheme="minorHAnsi"/>
                <w:color w:val="000000" w:themeColor="text1"/>
                <w:sz w:val="20"/>
                <w:szCs w:val="20"/>
              </w:rPr>
            </w:pPr>
            <w:r w:rsidRPr="00ED2C1B">
              <w:rPr>
                <w:rFonts w:asciiTheme="minorHAnsi" w:hAnsiTheme="minorHAnsi" w:cstheme="minorHAnsi"/>
                <w:color w:val="000000" w:themeColor="text1"/>
                <w:sz w:val="20"/>
                <w:szCs w:val="20"/>
              </w:rPr>
              <w:t>professional behaviours  </w:t>
            </w:r>
          </w:p>
          <w:p w:rsidRPr="00ED2C1B" w:rsidR="009E309D" w:rsidP="009E309D" w:rsidRDefault="009E309D" w14:paraId="295346CA" w14:textId="77777777">
            <w:pPr>
              <w:numPr>
                <w:ilvl w:val="0"/>
                <w:numId w:val="21"/>
              </w:numPr>
              <w:shd w:val="clear" w:color="auto" w:fill="F8F8F8"/>
              <w:rPr>
                <w:rFonts w:asciiTheme="minorHAnsi" w:hAnsiTheme="minorHAnsi" w:cstheme="minorHAnsi"/>
                <w:color w:val="000000" w:themeColor="text1"/>
                <w:sz w:val="20"/>
                <w:szCs w:val="20"/>
              </w:rPr>
            </w:pPr>
            <w:r w:rsidRPr="00ED2C1B">
              <w:rPr>
                <w:rFonts w:asciiTheme="minorHAnsi" w:hAnsiTheme="minorHAnsi" w:cstheme="minorHAnsi"/>
                <w:color w:val="000000" w:themeColor="text1"/>
                <w:sz w:val="20"/>
                <w:szCs w:val="20"/>
              </w:rPr>
              <w:t>respect and appreciation of others  </w:t>
            </w:r>
          </w:p>
          <w:p w:rsidRPr="00ED2C1B" w:rsidR="00933633" w:rsidP="009E309D" w:rsidRDefault="009E309D" w14:paraId="32569D39" w14:textId="7ACF7551">
            <w:pPr>
              <w:rPr>
                <w:rFonts w:asciiTheme="minorHAnsi" w:hAnsiTheme="minorHAnsi" w:eastAsiaTheme="minorEastAsia" w:cstheme="minorHAnsi"/>
                <w:sz w:val="20"/>
                <w:szCs w:val="20"/>
              </w:rPr>
            </w:pPr>
            <w:r w:rsidRPr="00ED2C1B">
              <w:rPr>
                <w:rFonts w:asciiTheme="minorHAnsi" w:hAnsiTheme="minorHAnsi" w:cstheme="minorHAnsi"/>
                <w:color w:val="000000" w:themeColor="text1"/>
                <w:sz w:val="20"/>
                <w:szCs w:val="20"/>
              </w:rPr>
              <w:t>an ability to reflect upon their preferred learning style and identify relevant study skills</w:t>
            </w:r>
          </w:p>
        </w:tc>
        <w:tc>
          <w:tcPr>
            <w:tcW w:w="5865" w:type="dxa"/>
            <w:tcBorders>
              <w:top w:val="single" w:color="000000" w:themeColor="text1" w:sz="4" w:space="0"/>
              <w:left w:val="nil"/>
              <w:bottom w:val="single" w:color="000000" w:themeColor="text1" w:sz="4" w:space="0"/>
              <w:right w:val="single" w:color="auto" w:sz="4" w:space="0"/>
            </w:tcBorders>
            <w:shd w:val="clear" w:color="auto" w:fill="auto"/>
            <w:tcMar/>
          </w:tcPr>
          <w:p w:rsidRPr="00ED2C1B" w:rsidR="005E4976" w:rsidP="005E4976" w:rsidRDefault="005E4976" w14:paraId="6B9BFDA9" w14:textId="77777777">
            <w:pPr>
              <w:widowControl w:val="0"/>
              <w:spacing w:line="285" w:lineRule="auto"/>
              <w:rPr>
                <w:rFonts w:asciiTheme="minorHAnsi" w:hAnsiTheme="minorHAnsi" w:eastAsiaTheme="minorEastAsia" w:cstheme="minorHAnsi"/>
                <w:b/>
                <w:bCs/>
                <w:kern w:val="28"/>
                <w:sz w:val="20"/>
                <w:szCs w:val="20"/>
              </w:rPr>
            </w:pPr>
            <w:r w:rsidRPr="692E79E0" w:rsidR="005E4976">
              <w:rPr>
                <w:rFonts w:ascii="Calibri" w:hAnsi="Calibri" w:eastAsia="" w:cs="Calibri" w:asciiTheme="minorAscii" w:hAnsiTheme="minorAscii" w:eastAsiaTheme="minorEastAsia" w:cstheme="minorAscii"/>
                <w:b w:val="1"/>
                <w:bCs w:val="1"/>
                <w:kern w:val="28"/>
                <w:sz w:val="20"/>
                <w:szCs w:val="20"/>
              </w:rPr>
              <w:t>Summative Assessment Tasks:</w:t>
            </w:r>
          </w:p>
          <w:p w:rsidRPr="00ED2C1B" w:rsidR="00933633" w:rsidP="692E79E0" w:rsidRDefault="00933633" w14:paraId="3FDA5951" w14:textId="4B28E7CE">
            <w:pPr>
              <w:pStyle w:val="ListParagraph"/>
              <w:widowControl w:val="0"/>
              <w:numPr>
                <w:ilvl w:val="0"/>
                <w:numId w:val="19"/>
              </w:numPr>
              <w:spacing w:line="285" w:lineRule="auto"/>
              <w:rPr>
                <w:rFonts w:eastAsia="" w:cs="Calibri" w:eastAsiaTheme="minorEastAsia" w:cstheme="minorAscii"/>
                <w:kern w:val="28"/>
                <w:sz w:val="20"/>
                <w:szCs w:val="20"/>
              </w:rPr>
            </w:pPr>
            <w:r w:rsidRPr="692E79E0" w:rsidR="74E759FE">
              <w:rPr>
                <w:rFonts w:eastAsia="" w:cs="Calibri" w:eastAsiaTheme="minorEastAsia" w:cstheme="minorAscii"/>
                <w:sz w:val="20"/>
                <w:szCs w:val="20"/>
              </w:rPr>
              <w:t xml:space="preserve"> Knowledge Test of exam style questions for this topic and the </w:t>
            </w:r>
            <w:r w:rsidRPr="692E79E0" w:rsidR="74E759FE">
              <w:rPr>
                <w:rFonts w:eastAsia="" w:cs="Calibri" w:eastAsiaTheme="minorEastAsia" w:cstheme="minorAscii"/>
                <w:sz w:val="20"/>
                <w:szCs w:val="20"/>
              </w:rPr>
              <w:t>previous</w:t>
            </w:r>
            <w:r w:rsidRPr="692E79E0" w:rsidR="74E759FE">
              <w:rPr>
                <w:rFonts w:eastAsia="" w:cs="Calibri" w:eastAsiaTheme="minorEastAsia" w:cstheme="minorAscii"/>
                <w:sz w:val="20"/>
                <w:szCs w:val="20"/>
              </w:rPr>
              <w:t xml:space="preserve"> units covered</w:t>
            </w:r>
          </w:p>
        </w:tc>
      </w:tr>
      <w:tr w:rsidRPr="00ED5ACF" w:rsidR="00933633" w:rsidTr="692E79E0" w14:paraId="0EA9269F" w14:textId="77777777">
        <w:trPr>
          <w:trHeight w:val="3375"/>
        </w:trPr>
        <w:tc>
          <w:tcPr>
            <w:tcW w:w="2520" w:type="dxa"/>
            <w:tcBorders>
              <w:top w:val="single" w:color="000000" w:themeColor="text1" w:sz="4" w:space="0"/>
              <w:left w:val="single" w:color="auto" w:sz="4" w:space="0"/>
              <w:bottom w:val="single" w:color="000000" w:themeColor="text1" w:sz="4" w:space="0"/>
              <w:right w:val="single" w:color="auto" w:sz="4" w:space="0"/>
            </w:tcBorders>
            <w:shd w:val="clear" w:color="auto" w:fill="DDEBF7"/>
            <w:noWrap/>
            <w:tcMar/>
            <w:vAlign w:val="center"/>
          </w:tcPr>
          <w:p w:rsidR="00933633" w:rsidP="6726DBEF" w:rsidRDefault="00CA6A67" w14:paraId="0620FCA8" w14:textId="34AF45CF">
            <w:pPr>
              <w:jc w:val="center"/>
              <w:rPr>
                <w:rFonts w:cs="Calibri" w:asciiTheme="minorHAnsi" w:hAnsiTheme="minorHAnsi"/>
                <w:b/>
                <w:bCs/>
                <w:color w:val="1F4E78"/>
                <w:sz w:val="32"/>
                <w:szCs w:val="32"/>
              </w:rPr>
            </w:pPr>
            <w:r>
              <w:rPr>
                <w:rFonts w:cs="Calibri" w:asciiTheme="minorHAnsi" w:hAnsiTheme="minorHAnsi"/>
                <w:b/>
                <w:bCs/>
                <w:color w:val="1F4E78"/>
                <w:sz w:val="32"/>
                <w:szCs w:val="32"/>
              </w:rPr>
              <w:t xml:space="preserve">Unit 6: </w:t>
            </w:r>
            <w:r w:rsidR="00C8506D">
              <w:rPr>
                <w:rFonts w:cs="Calibri" w:asciiTheme="minorHAnsi" w:hAnsiTheme="minorHAnsi"/>
                <w:b/>
                <w:bCs/>
                <w:color w:val="1F4E78"/>
                <w:sz w:val="32"/>
                <w:szCs w:val="32"/>
              </w:rPr>
              <w:t>Expectations</w:t>
            </w:r>
            <w:r>
              <w:rPr>
                <w:rFonts w:cs="Calibri" w:asciiTheme="minorHAnsi" w:hAnsiTheme="minorHAnsi"/>
                <w:b/>
                <w:bCs/>
                <w:color w:val="1F4E78"/>
                <w:sz w:val="32"/>
                <w:szCs w:val="32"/>
              </w:rPr>
              <w:t xml:space="preserve"> of the Early Years Practitioner</w:t>
            </w:r>
          </w:p>
        </w:tc>
        <w:tc>
          <w:tcPr>
            <w:tcW w:w="4480" w:type="dxa"/>
            <w:tcBorders>
              <w:top w:val="single" w:color="000000" w:themeColor="text1" w:sz="4" w:space="0"/>
              <w:left w:val="nil"/>
              <w:bottom w:val="single" w:color="000000" w:themeColor="text1" w:sz="4" w:space="0"/>
              <w:right w:val="single" w:color="auto" w:sz="4" w:space="0"/>
            </w:tcBorders>
            <w:shd w:val="clear" w:color="auto" w:fill="auto"/>
            <w:tcMar/>
          </w:tcPr>
          <w:p w:rsidRPr="00ED2C1B" w:rsidR="00837D9D" w:rsidP="22FFF9A6" w:rsidRDefault="0061299C" w14:paraId="4FEFB7BF" w14:textId="2F5E85F8">
            <w:pPr>
              <w:rPr>
                <w:rFonts w:eastAsia="Quattrocento" w:asciiTheme="minorHAnsi" w:hAnsiTheme="minorHAnsi" w:cstheme="minorHAnsi"/>
                <w:color w:val="262729"/>
                <w:sz w:val="20"/>
                <w:szCs w:val="20"/>
              </w:rPr>
            </w:pPr>
            <w:r w:rsidRPr="00ED2C1B">
              <w:rPr>
                <w:rFonts w:eastAsia="Quattrocento" w:asciiTheme="minorHAnsi" w:hAnsiTheme="minorHAnsi" w:cstheme="minorHAnsi"/>
                <w:b/>
                <w:bCs/>
                <w:color w:val="262729"/>
                <w:sz w:val="20"/>
                <w:szCs w:val="20"/>
              </w:rPr>
              <w:t xml:space="preserve">Expectations of the early </w:t>
            </w:r>
            <w:r w:rsidRPr="00ED2C1B" w:rsidR="00837D9D">
              <w:rPr>
                <w:rFonts w:eastAsia="Quattrocento" w:asciiTheme="minorHAnsi" w:hAnsiTheme="minorHAnsi" w:cstheme="minorHAnsi"/>
                <w:b/>
                <w:bCs/>
                <w:color w:val="262729"/>
                <w:sz w:val="20"/>
                <w:szCs w:val="20"/>
              </w:rPr>
              <w:t>year’s</w:t>
            </w:r>
            <w:r w:rsidRPr="00ED2C1B">
              <w:rPr>
                <w:rFonts w:eastAsia="Quattrocento" w:asciiTheme="minorHAnsi" w:hAnsiTheme="minorHAnsi" w:cstheme="minorHAnsi"/>
                <w:b/>
                <w:bCs/>
                <w:color w:val="262729"/>
                <w:sz w:val="20"/>
                <w:szCs w:val="20"/>
              </w:rPr>
              <w:t xml:space="preserve"> practitioner</w:t>
            </w:r>
            <w:r w:rsidRPr="00ED2C1B">
              <w:rPr>
                <w:rFonts w:eastAsia="Quattrocento" w:asciiTheme="minorHAnsi" w:hAnsiTheme="minorHAnsi" w:cstheme="minorHAnsi"/>
                <w:color w:val="262729"/>
                <w:sz w:val="20"/>
                <w:szCs w:val="20"/>
              </w:rPr>
              <w:t xml:space="preserve"> </w:t>
            </w:r>
          </w:p>
          <w:p w:rsidRPr="00ED2C1B" w:rsidR="00837D9D" w:rsidP="22FFF9A6" w:rsidRDefault="00837D9D" w14:paraId="1A04CB3A" w14:textId="77777777">
            <w:pPr>
              <w:rPr>
                <w:rFonts w:eastAsia="Quattrocento" w:asciiTheme="minorHAnsi" w:hAnsiTheme="minorHAnsi" w:cstheme="minorHAnsi"/>
                <w:color w:val="262729"/>
                <w:sz w:val="20"/>
                <w:szCs w:val="20"/>
              </w:rPr>
            </w:pPr>
          </w:p>
          <w:p w:rsidRPr="00ED2C1B" w:rsidR="00933633" w:rsidP="22FFF9A6" w:rsidRDefault="0061299C" w14:paraId="3A896C0F" w14:textId="61889602">
            <w:pPr>
              <w:rPr>
                <w:rFonts w:eastAsia="Quattrocento" w:asciiTheme="minorHAnsi" w:hAnsiTheme="minorHAnsi" w:cstheme="minorHAnsi"/>
                <w:color w:val="262729"/>
                <w:sz w:val="20"/>
                <w:szCs w:val="20"/>
              </w:rPr>
            </w:pPr>
            <w:r w:rsidRPr="00ED2C1B">
              <w:rPr>
                <w:rFonts w:eastAsia="Quattrocento" w:asciiTheme="minorHAnsi" w:hAnsiTheme="minorHAnsi" w:cstheme="minorHAnsi"/>
                <w:color w:val="262729"/>
                <w:sz w:val="20"/>
                <w:szCs w:val="20"/>
              </w:rPr>
              <w:t>Students will study and understand expectations with regards to appearance, behaviour, timekeeping, and attitude when working in an early years setting</w:t>
            </w:r>
          </w:p>
        </w:tc>
        <w:tc>
          <w:tcPr>
            <w:tcW w:w="4480" w:type="dxa"/>
            <w:tcBorders>
              <w:top w:val="single" w:color="000000" w:themeColor="text1" w:sz="4" w:space="0"/>
              <w:left w:val="nil"/>
              <w:bottom w:val="single" w:color="000000" w:themeColor="text1" w:sz="4" w:space="0"/>
              <w:right w:val="single" w:color="auto" w:sz="4" w:space="0"/>
            </w:tcBorders>
            <w:shd w:val="clear" w:color="auto" w:fill="auto"/>
            <w:tcMar/>
          </w:tcPr>
          <w:p w:rsidRPr="00ED2C1B" w:rsidR="00837D9D" w:rsidP="00837D9D" w:rsidRDefault="00837D9D" w14:paraId="1D28A47E" w14:textId="77777777">
            <w:pPr>
              <w:rPr>
                <w:rFonts w:asciiTheme="minorHAnsi" w:hAnsiTheme="minorHAnsi" w:eastAsiaTheme="minorEastAsia" w:cstheme="minorHAnsi"/>
                <w:color w:val="000000" w:themeColor="text1"/>
                <w:sz w:val="20"/>
                <w:szCs w:val="20"/>
              </w:rPr>
            </w:pPr>
            <w:r w:rsidRPr="00ED2C1B">
              <w:rPr>
                <w:rFonts w:asciiTheme="minorHAnsi" w:hAnsiTheme="minorHAnsi" w:eastAsiaTheme="minorEastAsia" w:cstheme="minorHAnsi"/>
                <w:color w:val="000000" w:themeColor="text1"/>
                <w:sz w:val="20"/>
                <w:szCs w:val="20"/>
              </w:rPr>
              <w:t>In this topic, students will study:</w:t>
            </w:r>
          </w:p>
          <w:p w:rsidRPr="00ED2C1B" w:rsidR="00837D9D" w:rsidP="00837D9D" w:rsidRDefault="00837D9D" w14:paraId="5B9D1E8B" w14:textId="37A50A01">
            <w:pPr>
              <w:pStyle w:val="ListParagraph"/>
              <w:numPr>
                <w:ilvl w:val="0"/>
                <w:numId w:val="60"/>
              </w:numPr>
              <w:rPr>
                <w:rFonts w:eastAsiaTheme="minorEastAsia" w:cstheme="minorHAnsi"/>
                <w:color w:val="000000" w:themeColor="text1"/>
                <w:sz w:val="20"/>
                <w:szCs w:val="20"/>
              </w:rPr>
            </w:pPr>
            <w:r w:rsidRPr="00ED2C1B">
              <w:rPr>
                <w:rFonts w:eastAsiaTheme="minorEastAsia" w:cstheme="minorHAnsi"/>
                <w:color w:val="000000" w:themeColor="text1"/>
                <w:sz w:val="20"/>
                <w:szCs w:val="20"/>
              </w:rPr>
              <w:t>Appearance</w:t>
            </w:r>
          </w:p>
          <w:p w:rsidRPr="00ED2C1B" w:rsidR="00837D9D" w:rsidP="00837D9D" w:rsidRDefault="00837D9D" w14:paraId="5D3FE57D" w14:textId="3B7EF2EC">
            <w:pPr>
              <w:pStyle w:val="ListParagraph"/>
              <w:numPr>
                <w:ilvl w:val="0"/>
                <w:numId w:val="60"/>
              </w:numPr>
              <w:rPr>
                <w:rFonts w:eastAsiaTheme="minorEastAsia" w:cstheme="minorHAnsi"/>
                <w:color w:val="000000" w:themeColor="text1"/>
                <w:sz w:val="20"/>
                <w:szCs w:val="20"/>
              </w:rPr>
            </w:pPr>
            <w:r w:rsidRPr="00ED2C1B">
              <w:rPr>
                <w:rFonts w:eastAsiaTheme="minorEastAsia" w:cstheme="minorHAnsi"/>
                <w:color w:val="000000" w:themeColor="text1"/>
                <w:sz w:val="20"/>
                <w:szCs w:val="20"/>
              </w:rPr>
              <w:t>Behaviour</w:t>
            </w:r>
          </w:p>
          <w:p w:rsidRPr="00ED2C1B" w:rsidR="00837D9D" w:rsidP="00837D9D" w:rsidRDefault="00837D9D" w14:paraId="1FCB05BA" w14:textId="6423E949">
            <w:pPr>
              <w:pStyle w:val="ListParagraph"/>
              <w:numPr>
                <w:ilvl w:val="0"/>
                <w:numId w:val="60"/>
              </w:numPr>
              <w:rPr>
                <w:rFonts w:eastAsiaTheme="minorEastAsia" w:cstheme="minorHAnsi"/>
                <w:color w:val="000000" w:themeColor="text1"/>
                <w:sz w:val="20"/>
                <w:szCs w:val="20"/>
              </w:rPr>
            </w:pPr>
            <w:r w:rsidRPr="00ED2C1B">
              <w:rPr>
                <w:rFonts w:eastAsiaTheme="minorEastAsia" w:cstheme="minorHAnsi"/>
                <w:color w:val="000000" w:themeColor="text1"/>
                <w:sz w:val="20"/>
                <w:szCs w:val="20"/>
              </w:rPr>
              <w:t xml:space="preserve">Attendance and Timekeeping </w:t>
            </w:r>
          </w:p>
          <w:p w:rsidRPr="00ED2C1B" w:rsidR="00933633" w:rsidP="29B60635" w:rsidRDefault="00933633" w14:paraId="450349AD" w14:textId="77777777">
            <w:pPr>
              <w:rPr>
                <w:rFonts w:asciiTheme="minorHAnsi" w:hAnsiTheme="minorHAnsi" w:eastAsiaTheme="minorEastAsia" w:cstheme="minorHAnsi"/>
                <w:color w:val="000000" w:themeColor="text1"/>
                <w:sz w:val="20"/>
                <w:szCs w:val="20"/>
              </w:rPr>
            </w:pPr>
          </w:p>
        </w:tc>
        <w:tc>
          <w:tcPr>
            <w:tcW w:w="4480" w:type="dxa"/>
            <w:tcBorders>
              <w:top w:val="single" w:color="000000" w:themeColor="text1" w:sz="4" w:space="0"/>
              <w:left w:val="nil"/>
              <w:bottom w:val="single" w:color="000000" w:themeColor="text1" w:sz="4" w:space="0"/>
              <w:right w:val="single" w:color="auto" w:sz="4" w:space="0"/>
            </w:tcBorders>
            <w:shd w:val="clear" w:color="auto" w:fill="auto"/>
            <w:tcMar/>
          </w:tcPr>
          <w:p w:rsidRPr="00ED2C1B" w:rsidR="009E309D" w:rsidP="009E309D" w:rsidRDefault="009E309D" w14:paraId="2124154D" w14:textId="77777777">
            <w:pPr>
              <w:pStyle w:val="NormalWeb"/>
              <w:shd w:val="clear" w:color="auto" w:fill="F8F8F8"/>
              <w:spacing w:before="0" w:beforeAutospacing="0" w:after="0" w:afterAutospacing="0"/>
              <w:rPr>
                <w:rFonts w:asciiTheme="minorHAnsi" w:hAnsiTheme="minorHAnsi" w:cstheme="minorHAnsi"/>
                <w:color w:val="000000" w:themeColor="text1"/>
                <w:sz w:val="20"/>
                <w:szCs w:val="20"/>
              </w:rPr>
            </w:pPr>
            <w:r w:rsidRPr="00ED2C1B">
              <w:rPr>
                <w:rFonts w:asciiTheme="minorHAnsi" w:hAnsiTheme="minorHAnsi" w:cstheme="minorHAnsi"/>
                <w:color w:val="000000" w:themeColor="text1"/>
                <w:sz w:val="20"/>
                <w:szCs w:val="20"/>
              </w:rPr>
              <w:t>Learners will develop the following skills that will inform future training and work in the early years sector:  </w:t>
            </w:r>
          </w:p>
          <w:p w:rsidRPr="00ED2C1B" w:rsidR="009E309D" w:rsidP="009E309D" w:rsidRDefault="009E309D" w14:paraId="0051F4A2" w14:textId="77777777">
            <w:pPr>
              <w:numPr>
                <w:ilvl w:val="0"/>
                <w:numId w:val="21"/>
              </w:numPr>
              <w:shd w:val="clear" w:color="auto" w:fill="F8F8F8"/>
              <w:rPr>
                <w:rFonts w:asciiTheme="minorHAnsi" w:hAnsiTheme="minorHAnsi" w:cstheme="minorHAnsi"/>
                <w:color w:val="000000" w:themeColor="text1"/>
                <w:sz w:val="20"/>
                <w:szCs w:val="20"/>
              </w:rPr>
            </w:pPr>
            <w:r w:rsidRPr="00ED2C1B">
              <w:rPr>
                <w:rFonts w:asciiTheme="minorHAnsi" w:hAnsiTheme="minorHAnsi" w:cstheme="minorHAnsi"/>
                <w:color w:val="000000" w:themeColor="text1"/>
                <w:sz w:val="20"/>
                <w:szCs w:val="20"/>
              </w:rPr>
              <w:t>decision making  </w:t>
            </w:r>
          </w:p>
          <w:p w:rsidRPr="00ED2C1B" w:rsidR="009E309D" w:rsidP="009E309D" w:rsidRDefault="009E309D" w14:paraId="63228D2B" w14:textId="77777777">
            <w:pPr>
              <w:numPr>
                <w:ilvl w:val="0"/>
                <w:numId w:val="21"/>
              </w:numPr>
              <w:shd w:val="clear" w:color="auto" w:fill="F8F8F8"/>
              <w:rPr>
                <w:rFonts w:asciiTheme="minorHAnsi" w:hAnsiTheme="minorHAnsi" w:cstheme="minorHAnsi"/>
                <w:color w:val="000000" w:themeColor="text1"/>
                <w:sz w:val="20"/>
                <w:szCs w:val="20"/>
              </w:rPr>
            </w:pPr>
            <w:r w:rsidRPr="00ED2C1B">
              <w:rPr>
                <w:rFonts w:asciiTheme="minorHAnsi" w:hAnsiTheme="minorHAnsi" w:cstheme="minorHAnsi"/>
                <w:color w:val="000000" w:themeColor="text1"/>
                <w:sz w:val="20"/>
                <w:szCs w:val="20"/>
              </w:rPr>
              <w:t>observation  </w:t>
            </w:r>
          </w:p>
          <w:p w:rsidRPr="00ED2C1B" w:rsidR="009E309D" w:rsidP="009E309D" w:rsidRDefault="009E309D" w14:paraId="3F8E8BCE" w14:textId="77777777">
            <w:pPr>
              <w:numPr>
                <w:ilvl w:val="0"/>
                <w:numId w:val="21"/>
              </w:numPr>
              <w:shd w:val="clear" w:color="auto" w:fill="F8F8F8"/>
              <w:rPr>
                <w:rFonts w:asciiTheme="minorHAnsi" w:hAnsiTheme="minorHAnsi" w:cstheme="minorHAnsi"/>
                <w:color w:val="000000" w:themeColor="text1"/>
                <w:sz w:val="20"/>
                <w:szCs w:val="20"/>
              </w:rPr>
            </w:pPr>
            <w:r w:rsidRPr="00ED2C1B">
              <w:rPr>
                <w:rFonts w:asciiTheme="minorHAnsi" w:hAnsiTheme="minorHAnsi" w:cstheme="minorHAnsi"/>
                <w:color w:val="000000" w:themeColor="text1"/>
                <w:sz w:val="20"/>
                <w:szCs w:val="20"/>
              </w:rPr>
              <w:t>resourcefulness  </w:t>
            </w:r>
          </w:p>
          <w:p w:rsidRPr="00ED2C1B" w:rsidR="009E309D" w:rsidP="009E309D" w:rsidRDefault="009E309D" w14:paraId="5A963640" w14:textId="77777777">
            <w:pPr>
              <w:numPr>
                <w:ilvl w:val="0"/>
                <w:numId w:val="21"/>
              </w:numPr>
              <w:shd w:val="clear" w:color="auto" w:fill="F8F8F8"/>
              <w:rPr>
                <w:rFonts w:asciiTheme="minorHAnsi" w:hAnsiTheme="minorHAnsi" w:cstheme="minorHAnsi"/>
                <w:color w:val="000000" w:themeColor="text1"/>
                <w:sz w:val="20"/>
                <w:szCs w:val="20"/>
              </w:rPr>
            </w:pPr>
            <w:r w:rsidRPr="00ED2C1B">
              <w:rPr>
                <w:rFonts w:asciiTheme="minorHAnsi" w:hAnsiTheme="minorHAnsi" w:cstheme="minorHAnsi"/>
                <w:color w:val="000000" w:themeColor="text1"/>
                <w:sz w:val="20"/>
                <w:szCs w:val="20"/>
              </w:rPr>
              <w:t>problem solving  </w:t>
            </w:r>
          </w:p>
          <w:p w:rsidRPr="00ED2C1B" w:rsidR="009E309D" w:rsidP="009E309D" w:rsidRDefault="009E309D" w14:paraId="4FAC1BFA" w14:textId="77777777">
            <w:pPr>
              <w:numPr>
                <w:ilvl w:val="0"/>
                <w:numId w:val="21"/>
              </w:numPr>
              <w:shd w:val="clear" w:color="auto" w:fill="F8F8F8"/>
              <w:rPr>
                <w:rFonts w:asciiTheme="minorHAnsi" w:hAnsiTheme="minorHAnsi" w:cstheme="minorHAnsi"/>
                <w:color w:val="000000" w:themeColor="text1"/>
                <w:sz w:val="20"/>
                <w:szCs w:val="20"/>
              </w:rPr>
            </w:pPr>
            <w:r w:rsidRPr="00ED2C1B">
              <w:rPr>
                <w:rFonts w:asciiTheme="minorHAnsi" w:hAnsiTheme="minorHAnsi" w:cstheme="minorHAnsi"/>
                <w:color w:val="000000" w:themeColor="text1"/>
                <w:sz w:val="20"/>
                <w:szCs w:val="20"/>
              </w:rPr>
              <w:t>planning  </w:t>
            </w:r>
          </w:p>
          <w:p w:rsidRPr="00ED2C1B" w:rsidR="009E309D" w:rsidP="009E309D" w:rsidRDefault="009E309D" w14:paraId="18BA20C9" w14:textId="77777777">
            <w:pPr>
              <w:numPr>
                <w:ilvl w:val="0"/>
                <w:numId w:val="21"/>
              </w:numPr>
              <w:shd w:val="clear" w:color="auto" w:fill="F8F8F8"/>
              <w:rPr>
                <w:rFonts w:asciiTheme="minorHAnsi" w:hAnsiTheme="minorHAnsi" w:cstheme="minorHAnsi"/>
                <w:color w:val="000000" w:themeColor="text1"/>
                <w:sz w:val="20"/>
                <w:szCs w:val="20"/>
              </w:rPr>
            </w:pPr>
            <w:r w:rsidRPr="00ED2C1B">
              <w:rPr>
                <w:rFonts w:asciiTheme="minorHAnsi" w:hAnsiTheme="minorHAnsi" w:cstheme="minorHAnsi"/>
                <w:color w:val="000000" w:themeColor="text1"/>
                <w:sz w:val="20"/>
                <w:szCs w:val="20"/>
              </w:rPr>
              <w:t>evaluation  </w:t>
            </w:r>
          </w:p>
          <w:p w:rsidRPr="00ED2C1B" w:rsidR="009E309D" w:rsidP="009E309D" w:rsidRDefault="009E309D" w14:paraId="37888621" w14:textId="77777777">
            <w:pPr>
              <w:numPr>
                <w:ilvl w:val="0"/>
                <w:numId w:val="21"/>
              </w:numPr>
              <w:shd w:val="clear" w:color="auto" w:fill="F8F8F8"/>
              <w:rPr>
                <w:rFonts w:asciiTheme="minorHAnsi" w:hAnsiTheme="minorHAnsi" w:cstheme="minorHAnsi"/>
                <w:color w:val="000000" w:themeColor="text1"/>
                <w:sz w:val="20"/>
                <w:szCs w:val="20"/>
              </w:rPr>
            </w:pPr>
            <w:r w:rsidRPr="00ED2C1B">
              <w:rPr>
                <w:rFonts w:asciiTheme="minorHAnsi" w:hAnsiTheme="minorHAnsi" w:cstheme="minorHAnsi"/>
                <w:color w:val="000000" w:themeColor="text1"/>
                <w:sz w:val="20"/>
                <w:szCs w:val="20"/>
              </w:rPr>
              <w:t>reflection  </w:t>
            </w:r>
          </w:p>
          <w:p w:rsidRPr="00ED2C1B" w:rsidR="009E309D" w:rsidP="009E309D" w:rsidRDefault="009E309D" w14:paraId="0B8E61EE" w14:textId="77777777">
            <w:pPr>
              <w:numPr>
                <w:ilvl w:val="0"/>
                <w:numId w:val="21"/>
              </w:numPr>
              <w:shd w:val="clear" w:color="auto" w:fill="F8F8F8"/>
              <w:rPr>
                <w:rFonts w:asciiTheme="minorHAnsi" w:hAnsiTheme="minorHAnsi" w:cstheme="minorHAnsi"/>
                <w:color w:val="000000" w:themeColor="text1"/>
                <w:sz w:val="20"/>
                <w:szCs w:val="20"/>
              </w:rPr>
            </w:pPr>
            <w:r w:rsidRPr="00ED2C1B">
              <w:rPr>
                <w:rFonts w:asciiTheme="minorHAnsi" w:hAnsiTheme="minorHAnsi" w:cstheme="minorHAnsi"/>
                <w:color w:val="000000" w:themeColor="text1"/>
                <w:sz w:val="20"/>
                <w:szCs w:val="20"/>
              </w:rPr>
              <w:t>interpersonal skills  </w:t>
            </w:r>
          </w:p>
          <w:p w:rsidRPr="00ED2C1B" w:rsidR="009E309D" w:rsidP="009E309D" w:rsidRDefault="009E309D" w14:paraId="704F94F1" w14:textId="77777777">
            <w:pPr>
              <w:numPr>
                <w:ilvl w:val="0"/>
                <w:numId w:val="21"/>
              </w:numPr>
              <w:shd w:val="clear" w:color="auto" w:fill="F8F8F8"/>
              <w:rPr>
                <w:rFonts w:asciiTheme="minorHAnsi" w:hAnsiTheme="minorHAnsi" w:cstheme="minorHAnsi"/>
                <w:color w:val="000000" w:themeColor="text1"/>
                <w:sz w:val="20"/>
                <w:szCs w:val="20"/>
              </w:rPr>
            </w:pPr>
            <w:r w:rsidRPr="00ED2C1B">
              <w:rPr>
                <w:rFonts w:asciiTheme="minorHAnsi" w:hAnsiTheme="minorHAnsi" w:cstheme="minorHAnsi"/>
                <w:color w:val="000000" w:themeColor="text1"/>
                <w:sz w:val="20"/>
                <w:szCs w:val="20"/>
              </w:rPr>
              <w:t>professional behaviours  </w:t>
            </w:r>
          </w:p>
          <w:p w:rsidRPr="00ED2C1B" w:rsidR="009E309D" w:rsidP="009E309D" w:rsidRDefault="009E309D" w14:paraId="3811C535" w14:textId="77777777">
            <w:pPr>
              <w:numPr>
                <w:ilvl w:val="0"/>
                <w:numId w:val="21"/>
              </w:numPr>
              <w:shd w:val="clear" w:color="auto" w:fill="F8F8F8"/>
              <w:rPr>
                <w:rFonts w:asciiTheme="minorHAnsi" w:hAnsiTheme="minorHAnsi" w:cstheme="minorHAnsi"/>
                <w:color w:val="000000" w:themeColor="text1"/>
                <w:sz w:val="20"/>
                <w:szCs w:val="20"/>
              </w:rPr>
            </w:pPr>
            <w:r w:rsidRPr="00ED2C1B">
              <w:rPr>
                <w:rFonts w:asciiTheme="minorHAnsi" w:hAnsiTheme="minorHAnsi" w:cstheme="minorHAnsi"/>
                <w:color w:val="000000" w:themeColor="text1"/>
                <w:sz w:val="20"/>
                <w:szCs w:val="20"/>
              </w:rPr>
              <w:t>respect and appreciation of others  </w:t>
            </w:r>
          </w:p>
          <w:p w:rsidRPr="00ED2C1B" w:rsidR="00933633" w:rsidP="009E309D" w:rsidRDefault="009E309D" w14:paraId="2A2E3D9A" w14:textId="1CC74C10">
            <w:pPr>
              <w:rPr>
                <w:rFonts w:asciiTheme="minorHAnsi" w:hAnsiTheme="minorHAnsi" w:eastAsiaTheme="minorEastAsia" w:cstheme="minorHAnsi"/>
                <w:sz w:val="20"/>
                <w:szCs w:val="20"/>
              </w:rPr>
            </w:pPr>
            <w:r w:rsidRPr="00ED2C1B">
              <w:rPr>
                <w:rFonts w:asciiTheme="minorHAnsi" w:hAnsiTheme="minorHAnsi" w:cstheme="minorHAnsi"/>
                <w:color w:val="000000" w:themeColor="text1"/>
                <w:sz w:val="20"/>
                <w:szCs w:val="20"/>
              </w:rPr>
              <w:t>an ability to reflect upon their preferred learning style and identify relevant study skills</w:t>
            </w:r>
          </w:p>
        </w:tc>
        <w:tc>
          <w:tcPr>
            <w:tcW w:w="5865" w:type="dxa"/>
            <w:tcBorders>
              <w:top w:val="single" w:color="000000" w:themeColor="text1" w:sz="4" w:space="0"/>
              <w:left w:val="nil"/>
              <w:bottom w:val="single" w:color="000000" w:themeColor="text1" w:sz="4" w:space="0"/>
              <w:right w:val="single" w:color="auto" w:sz="4" w:space="0"/>
            </w:tcBorders>
            <w:shd w:val="clear" w:color="auto" w:fill="auto"/>
            <w:tcMar/>
          </w:tcPr>
          <w:p w:rsidRPr="00ED2C1B" w:rsidR="005E4976" w:rsidP="005E4976" w:rsidRDefault="005E4976" w14:paraId="62686854" w14:textId="77777777">
            <w:pPr>
              <w:widowControl w:val="0"/>
              <w:spacing w:line="285" w:lineRule="auto"/>
              <w:rPr>
                <w:rFonts w:asciiTheme="minorHAnsi" w:hAnsiTheme="minorHAnsi" w:eastAsiaTheme="minorEastAsia" w:cstheme="minorHAnsi"/>
                <w:b/>
                <w:bCs/>
                <w:kern w:val="28"/>
                <w:sz w:val="20"/>
                <w:szCs w:val="20"/>
              </w:rPr>
            </w:pPr>
            <w:r w:rsidRPr="692E79E0" w:rsidR="005E4976">
              <w:rPr>
                <w:rFonts w:ascii="Calibri" w:hAnsi="Calibri" w:eastAsia="" w:cs="Calibri" w:asciiTheme="minorAscii" w:hAnsiTheme="minorAscii" w:eastAsiaTheme="minorEastAsia" w:cstheme="minorAscii"/>
                <w:b w:val="1"/>
                <w:bCs w:val="1"/>
                <w:kern w:val="28"/>
                <w:sz w:val="20"/>
                <w:szCs w:val="20"/>
              </w:rPr>
              <w:t>Summative Assessment Tasks:</w:t>
            </w:r>
          </w:p>
          <w:p w:rsidR="332FA076" w:rsidP="692E79E0" w:rsidRDefault="332FA076" w14:paraId="344FCEB8" w14:textId="2F98CF3D">
            <w:pPr>
              <w:pStyle w:val="ListParagraph"/>
              <w:widowControl w:val="0"/>
              <w:numPr>
                <w:ilvl w:val="0"/>
                <w:numId w:val="19"/>
              </w:numPr>
              <w:spacing w:line="285" w:lineRule="auto"/>
              <w:rPr>
                <w:rFonts w:eastAsia="" w:cs="Calibri" w:eastAsiaTheme="minorEastAsia" w:cstheme="minorAscii"/>
                <w:sz w:val="20"/>
                <w:szCs w:val="20"/>
              </w:rPr>
            </w:pPr>
            <w:r w:rsidRPr="692E79E0" w:rsidR="332FA076">
              <w:rPr>
                <w:rFonts w:eastAsia="" w:cs="Calibri" w:eastAsiaTheme="minorEastAsia" w:cstheme="minorAscii"/>
                <w:sz w:val="20"/>
                <w:szCs w:val="20"/>
              </w:rPr>
              <w:t xml:space="preserve">Knowledge Test of exam style questions for this topic and the </w:t>
            </w:r>
            <w:r w:rsidRPr="692E79E0" w:rsidR="332FA076">
              <w:rPr>
                <w:rFonts w:eastAsia="" w:cs="Calibri" w:eastAsiaTheme="minorEastAsia" w:cstheme="minorAscii"/>
                <w:sz w:val="20"/>
                <w:szCs w:val="20"/>
              </w:rPr>
              <w:t>previous</w:t>
            </w:r>
            <w:r w:rsidRPr="692E79E0" w:rsidR="332FA076">
              <w:rPr>
                <w:rFonts w:eastAsia="" w:cs="Calibri" w:eastAsiaTheme="minorEastAsia" w:cstheme="minorAscii"/>
                <w:sz w:val="20"/>
                <w:szCs w:val="20"/>
              </w:rPr>
              <w:t xml:space="preserve"> units covered</w:t>
            </w:r>
          </w:p>
          <w:p w:rsidR="692E79E0" w:rsidP="692E79E0" w:rsidRDefault="692E79E0" w14:paraId="70301E08" w14:textId="5EC11C3E">
            <w:pPr>
              <w:pStyle w:val="ListParagraph"/>
              <w:widowControl w:val="0"/>
              <w:spacing w:line="285" w:lineRule="auto"/>
              <w:ind w:left="720"/>
              <w:rPr>
                <w:rFonts w:eastAsia="" w:cs="Calibri" w:eastAsiaTheme="minorEastAsia" w:cstheme="minorAscii"/>
                <w:sz w:val="20"/>
                <w:szCs w:val="20"/>
              </w:rPr>
            </w:pPr>
          </w:p>
          <w:p w:rsidRPr="00ED2C1B" w:rsidR="00933633" w:rsidP="6F9E1446" w:rsidRDefault="00933633" w14:paraId="4AFE08EC" w14:textId="77777777">
            <w:pPr>
              <w:widowControl w:val="0"/>
              <w:spacing w:line="285" w:lineRule="auto"/>
              <w:rPr>
                <w:rFonts w:asciiTheme="minorHAnsi" w:hAnsiTheme="minorHAnsi" w:eastAsiaTheme="minorEastAsia" w:cstheme="minorHAnsi"/>
                <w:b/>
                <w:bCs/>
                <w:kern w:val="28"/>
                <w:sz w:val="20"/>
                <w:szCs w:val="20"/>
              </w:rPr>
            </w:pPr>
          </w:p>
        </w:tc>
      </w:tr>
      <w:tr w:rsidRPr="00ED5ACF" w:rsidR="00933633" w:rsidTr="692E79E0" w14:paraId="31786772" w14:textId="77777777">
        <w:trPr>
          <w:trHeight w:val="3375"/>
        </w:trPr>
        <w:tc>
          <w:tcPr>
            <w:tcW w:w="2520" w:type="dxa"/>
            <w:tcBorders>
              <w:top w:val="single" w:color="000000" w:themeColor="text1" w:sz="4" w:space="0"/>
              <w:left w:val="single" w:color="auto" w:sz="4" w:space="0"/>
              <w:bottom w:val="single" w:color="000000" w:themeColor="text1" w:sz="4" w:space="0"/>
              <w:right w:val="single" w:color="auto" w:sz="4" w:space="0"/>
            </w:tcBorders>
            <w:shd w:val="clear" w:color="auto" w:fill="DDEBF7"/>
            <w:noWrap/>
            <w:tcMar/>
            <w:vAlign w:val="center"/>
          </w:tcPr>
          <w:p w:rsidR="00933633" w:rsidP="6726DBEF" w:rsidRDefault="00CA6A67" w14:paraId="40FC1C1F" w14:textId="763ECC1D">
            <w:pPr>
              <w:jc w:val="center"/>
              <w:rPr>
                <w:rFonts w:cs="Calibri" w:asciiTheme="minorHAnsi" w:hAnsiTheme="minorHAnsi"/>
                <w:b/>
                <w:bCs/>
                <w:color w:val="1F4E78"/>
                <w:sz w:val="32"/>
                <w:szCs w:val="32"/>
              </w:rPr>
            </w:pPr>
            <w:r>
              <w:rPr>
                <w:rFonts w:cs="Calibri" w:asciiTheme="minorHAnsi" w:hAnsiTheme="minorHAnsi"/>
                <w:b/>
                <w:bCs/>
                <w:color w:val="1F4E78"/>
                <w:sz w:val="32"/>
                <w:szCs w:val="32"/>
              </w:rPr>
              <w:t xml:space="preserve">Unit 7: Roles and </w:t>
            </w:r>
            <w:r w:rsidR="00C8506D">
              <w:rPr>
                <w:rFonts w:cs="Calibri" w:asciiTheme="minorHAnsi" w:hAnsiTheme="minorHAnsi"/>
                <w:b/>
                <w:bCs/>
                <w:color w:val="1F4E78"/>
                <w:sz w:val="32"/>
                <w:szCs w:val="32"/>
              </w:rPr>
              <w:t>Responsibilities</w:t>
            </w:r>
            <w:r>
              <w:rPr>
                <w:rFonts w:cs="Calibri" w:asciiTheme="minorHAnsi" w:hAnsiTheme="minorHAnsi"/>
                <w:b/>
                <w:bCs/>
                <w:color w:val="1F4E78"/>
                <w:sz w:val="32"/>
                <w:szCs w:val="32"/>
              </w:rPr>
              <w:t xml:space="preserve"> within Early Years Settings</w:t>
            </w:r>
          </w:p>
        </w:tc>
        <w:tc>
          <w:tcPr>
            <w:tcW w:w="4480" w:type="dxa"/>
            <w:tcBorders>
              <w:top w:val="single" w:color="000000" w:themeColor="text1" w:sz="4" w:space="0"/>
              <w:left w:val="nil"/>
              <w:bottom w:val="single" w:color="000000" w:themeColor="text1" w:sz="4" w:space="0"/>
              <w:right w:val="single" w:color="auto" w:sz="4" w:space="0"/>
            </w:tcBorders>
            <w:shd w:val="clear" w:color="auto" w:fill="auto"/>
            <w:tcMar/>
          </w:tcPr>
          <w:p w:rsidRPr="00ED2C1B" w:rsidR="00837D9D" w:rsidP="22FFF9A6" w:rsidRDefault="0061299C" w14:paraId="78D957B7" w14:textId="77777777">
            <w:pPr>
              <w:rPr>
                <w:rFonts w:eastAsia="Quattrocento" w:asciiTheme="minorHAnsi" w:hAnsiTheme="minorHAnsi" w:cstheme="minorHAnsi"/>
                <w:b/>
                <w:bCs/>
                <w:color w:val="262729"/>
                <w:sz w:val="20"/>
                <w:szCs w:val="20"/>
              </w:rPr>
            </w:pPr>
            <w:r w:rsidRPr="00ED2C1B">
              <w:rPr>
                <w:rFonts w:eastAsia="Quattrocento" w:asciiTheme="minorHAnsi" w:hAnsiTheme="minorHAnsi" w:cstheme="minorHAnsi"/>
                <w:b/>
                <w:bCs/>
                <w:color w:val="262729"/>
                <w:sz w:val="20"/>
                <w:szCs w:val="20"/>
              </w:rPr>
              <w:t xml:space="preserve">Roles and responsibilities within early years settings </w:t>
            </w:r>
          </w:p>
          <w:p w:rsidRPr="00ED2C1B" w:rsidR="00837D9D" w:rsidP="22FFF9A6" w:rsidRDefault="00837D9D" w14:paraId="09F2051A" w14:textId="77777777">
            <w:pPr>
              <w:rPr>
                <w:rFonts w:eastAsia="Quattrocento" w:asciiTheme="minorHAnsi" w:hAnsiTheme="minorHAnsi" w:cstheme="minorHAnsi"/>
                <w:b/>
                <w:bCs/>
                <w:color w:val="262729"/>
                <w:sz w:val="20"/>
                <w:szCs w:val="20"/>
              </w:rPr>
            </w:pPr>
          </w:p>
          <w:p w:rsidRPr="00ED2C1B" w:rsidR="00837D9D" w:rsidP="22FFF9A6" w:rsidRDefault="0061299C" w14:paraId="542F041E" w14:textId="77777777">
            <w:pPr>
              <w:rPr>
                <w:rFonts w:eastAsia="Quattrocento" w:asciiTheme="minorHAnsi" w:hAnsiTheme="minorHAnsi" w:cstheme="minorHAnsi"/>
                <w:color w:val="262729"/>
                <w:sz w:val="20"/>
                <w:szCs w:val="20"/>
              </w:rPr>
            </w:pPr>
            <w:r w:rsidRPr="00ED2C1B">
              <w:rPr>
                <w:rFonts w:eastAsia="Quattrocento" w:asciiTheme="minorHAnsi" w:hAnsiTheme="minorHAnsi" w:cstheme="minorHAnsi"/>
                <w:color w:val="262729"/>
                <w:sz w:val="20"/>
                <w:szCs w:val="20"/>
              </w:rPr>
              <w:t xml:space="preserve">Students will study and understand roles and responsibilities of those working with children from birth to 5 years in early years settings and the purpose of partnership working within early years provision. </w:t>
            </w:r>
          </w:p>
          <w:p w:rsidRPr="00ED2C1B" w:rsidR="00933633" w:rsidP="22FFF9A6" w:rsidRDefault="0061299C" w14:paraId="22CFA03D" w14:textId="1C51024F">
            <w:pPr>
              <w:rPr>
                <w:rFonts w:eastAsia="Quattrocento" w:asciiTheme="minorHAnsi" w:hAnsiTheme="minorHAnsi" w:cstheme="minorHAnsi"/>
                <w:color w:val="262729"/>
                <w:sz w:val="20"/>
                <w:szCs w:val="20"/>
              </w:rPr>
            </w:pPr>
            <w:r w:rsidRPr="00ED2C1B">
              <w:rPr>
                <w:rFonts w:eastAsia="Quattrocento" w:asciiTheme="minorHAnsi" w:hAnsiTheme="minorHAnsi" w:cstheme="minorHAnsi"/>
                <w:color w:val="262729"/>
                <w:sz w:val="20"/>
                <w:szCs w:val="20"/>
              </w:rPr>
              <w:t>Understand how partnership working benefits the child, family and early years practitioner</w:t>
            </w:r>
            <w:r w:rsidRPr="00ED2C1B" w:rsidR="00837D9D">
              <w:rPr>
                <w:rFonts w:eastAsia="Quattrocento" w:asciiTheme="minorHAnsi" w:hAnsiTheme="minorHAnsi" w:cstheme="minorHAnsi"/>
                <w:color w:val="262729"/>
                <w:sz w:val="20"/>
                <w:szCs w:val="20"/>
              </w:rPr>
              <w:t>. They will u</w:t>
            </w:r>
            <w:r w:rsidRPr="00ED2C1B">
              <w:rPr>
                <w:rFonts w:eastAsia="Quattrocento" w:asciiTheme="minorHAnsi" w:hAnsiTheme="minorHAnsi" w:cstheme="minorHAnsi"/>
                <w:color w:val="262729"/>
                <w:sz w:val="20"/>
                <w:szCs w:val="20"/>
              </w:rPr>
              <w:t>nderstand the specialist roles of individuals working in early years settings and outside of the setting</w:t>
            </w:r>
          </w:p>
        </w:tc>
        <w:tc>
          <w:tcPr>
            <w:tcW w:w="4480" w:type="dxa"/>
            <w:tcBorders>
              <w:top w:val="single" w:color="000000" w:themeColor="text1" w:sz="4" w:space="0"/>
              <w:left w:val="nil"/>
              <w:bottom w:val="single" w:color="000000" w:themeColor="text1" w:sz="4" w:space="0"/>
              <w:right w:val="single" w:color="auto" w:sz="4" w:space="0"/>
            </w:tcBorders>
            <w:shd w:val="clear" w:color="auto" w:fill="auto"/>
            <w:tcMar/>
          </w:tcPr>
          <w:p w:rsidRPr="00ED2C1B" w:rsidR="00837D9D" w:rsidP="00837D9D" w:rsidRDefault="00837D9D" w14:paraId="2328A7EF" w14:textId="77777777">
            <w:pPr>
              <w:rPr>
                <w:rFonts w:asciiTheme="minorHAnsi" w:hAnsiTheme="minorHAnsi" w:eastAsiaTheme="minorEastAsia" w:cstheme="minorHAnsi"/>
                <w:color w:val="000000" w:themeColor="text1"/>
                <w:sz w:val="20"/>
                <w:szCs w:val="20"/>
              </w:rPr>
            </w:pPr>
            <w:r w:rsidRPr="00ED2C1B">
              <w:rPr>
                <w:rFonts w:asciiTheme="minorHAnsi" w:hAnsiTheme="minorHAnsi" w:eastAsiaTheme="minorEastAsia" w:cstheme="minorHAnsi"/>
                <w:color w:val="000000" w:themeColor="text1"/>
                <w:sz w:val="20"/>
                <w:szCs w:val="20"/>
              </w:rPr>
              <w:t>In this topic, students will study:</w:t>
            </w:r>
          </w:p>
          <w:p w:rsidRPr="00ED2C1B" w:rsidR="00B05801" w:rsidP="00B05801" w:rsidRDefault="00B05801" w14:paraId="60239C93" w14:textId="77777777">
            <w:pPr>
              <w:pStyle w:val="ListParagraph"/>
              <w:numPr>
                <w:ilvl w:val="0"/>
                <w:numId w:val="60"/>
              </w:numPr>
              <w:rPr>
                <w:rFonts w:eastAsiaTheme="minorEastAsia" w:cstheme="minorHAnsi"/>
                <w:color w:val="000000" w:themeColor="text1"/>
                <w:sz w:val="20"/>
                <w:szCs w:val="20"/>
              </w:rPr>
            </w:pPr>
            <w:r w:rsidRPr="00ED2C1B">
              <w:rPr>
                <w:rFonts w:eastAsiaTheme="minorEastAsia" w:cstheme="minorHAnsi"/>
                <w:color w:val="000000" w:themeColor="text1"/>
                <w:sz w:val="20"/>
                <w:szCs w:val="20"/>
              </w:rPr>
              <w:t xml:space="preserve">Early years practitioner roles </w:t>
            </w:r>
          </w:p>
          <w:p w:rsidRPr="00ED2C1B" w:rsidR="00B05801" w:rsidP="00B05801" w:rsidRDefault="00B05801" w14:paraId="5183CF59" w14:textId="77777777">
            <w:pPr>
              <w:pStyle w:val="ListParagraph"/>
              <w:numPr>
                <w:ilvl w:val="0"/>
                <w:numId w:val="60"/>
              </w:numPr>
              <w:rPr>
                <w:rFonts w:eastAsiaTheme="minorEastAsia" w:cstheme="minorHAnsi"/>
                <w:color w:val="000000" w:themeColor="text1"/>
                <w:sz w:val="20"/>
                <w:szCs w:val="20"/>
              </w:rPr>
            </w:pPr>
            <w:r w:rsidRPr="00ED2C1B">
              <w:rPr>
                <w:rFonts w:eastAsiaTheme="minorEastAsia" w:cstheme="minorHAnsi"/>
                <w:color w:val="000000" w:themeColor="text1"/>
                <w:sz w:val="20"/>
                <w:szCs w:val="20"/>
              </w:rPr>
              <w:t xml:space="preserve">Partnership working in the early years </w:t>
            </w:r>
          </w:p>
          <w:p w:rsidRPr="00ED2C1B" w:rsidR="00B05801" w:rsidP="00B05801" w:rsidRDefault="00B05801" w14:paraId="1AF2BF09" w14:textId="77777777">
            <w:pPr>
              <w:pStyle w:val="ListParagraph"/>
              <w:numPr>
                <w:ilvl w:val="0"/>
                <w:numId w:val="60"/>
              </w:numPr>
              <w:rPr>
                <w:rFonts w:eastAsiaTheme="minorEastAsia" w:cstheme="minorHAnsi"/>
                <w:color w:val="000000" w:themeColor="text1"/>
                <w:sz w:val="20"/>
                <w:szCs w:val="20"/>
              </w:rPr>
            </w:pPr>
            <w:r w:rsidRPr="00ED2C1B">
              <w:rPr>
                <w:rFonts w:eastAsiaTheme="minorEastAsia" w:cstheme="minorHAnsi"/>
                <w:color w:val="000000" w:themeColor="text1"/>
                <w:sz w:val="20"/>
                <w:szCs w:val="20"/>
              </w:rPr>
              <w:t xml:space="preserve">How partnership working benefits the child, family and early years practitioner </w:t>
            </w:r>
          </w:p>
          <w:p w:rsidRPr="00ED2C1B" w:rsidR="00B05801" w:rsidP="00B05801" w:rsidRDefault="00B05801" w14:paraId="1911A689" w14:textId="77777777">
            <w:pPr>
              <w:pStyle w:val="ListParagraph"/>
              <w:numPr>
                <w:ilvl w:val="0"/>
                <w:numId w:val="60"/>
              </w:numPr>
              <w:rPr>
                <w:rFonts w:eastAsiaTheme="minorEastAsia" w:cstheme="minorHAnsi"/>
                <w:color w:val="000000" w:themeColor="text1"/>
                <w:sz w:val="20"/>
                <w:szCs w:val="20"/>
              </w:rPr>
            </w:pPr>
            <w:r w:rsidRPr="00ED2C1B">
              <w:rPr>
                <w:rFonts w:eastAsiaTheme="minorEastAsia" w:cstheme="minorHAnsi"/>
                <w:color w:val="000000" w:themeColor="text1"/>
                <w:sz w:val="20"/>
                <w:szCs w:val="20"/>
              </w:rPr>
              <w:t xml:space="preserve">Specialist roles within the early </w:t>
            </w:r>
            <w:proofErr w:type="gramStart"/>
            <w:r w:rsidRPr="00ED2C1B">
              <w:rPr>
                <w:rFonts w:eastAsiaTheme="minorEastAsia" w:cstheme="minorHAnsi"/>
                <w:color w:val="000000" w:themeColor="text1"/>
                <w:sz w:val="20"/>
                <w:szCs w:val="20"/>
              </w:rPr>
              <w:t>years</w:t>
            </w:r>
            <w:proofErr w:type="gramEnd"/>
            <w:r w:rsidRPr="00ED2C1B">
              <w:rPr>
                <w:rFonts w:eastAsiaTheme="minorEastAsia" w:cstheme="minorHAnsi"/>
                <w:color w:val="000000" w:themeColor="text1"/>
                <w:sz w:val="20"/>
                <w:szCs w:val="20"/>
              </w:rPr>
              <w:t xml:space="preserve"> settings </w:t>
            </w:r>
          </w:p>
          <w:p w:rsidRPr="00ED2C1B" w:rsidR="00933633" w:rsidP="00B05801" w:rsidRDefault="00B05801" w14:paraId="12431456" w14:textId="776C8405">
            <w:pPr>
              <w:pStyle w:val="ListParagraph"/>
              <w:numPr>
                <w:ilvl w:val="0"/>
                <w:numId w:val="60"/>
              </w:numPr>
              <w:rPr>
                <w:rFonts w:eastAsiaTheme="minorEastAsia" w:cstheme="minorHAnsi"/>
                <w:color w:val="000000" w:themeColor="text1"/>
                <w:sz w:val="20"/>
                <w:szCs w:val="20"/>
              </w:rPr>
            </w:pPr>
            <w:r w:rsidRPr="00ED2C1B">
              <w:rPr>
                <w:rFonts w:eastAsiaTheme="minorEastAsia" w:cstheme="minorHAnsi"/>
                <w:color w:val="000000" w:themeColor="text1"/>
                <w:sz w:val="20"/>
                <w:szCs w:val="20"/>
              </w:rPr>
              <w:t xml:space="preserve">Specialist roles outside the early </w:t>
            </w:r>
            <w:proofErr w:type="gramStart"/>
            <w:r w:rsidRPr="00ED2C1B">
              <w:rPr>
                <w:rFonts w:eastAsiaTheme="minorEastAsia" w:cstheme="minorHAnsi"/>
                <w:color w:val="000000" w:themeColor="text1"/>
                <w:sz w:val="20"/>
                <w:szCs w:val="20"/>
              </w:rPr>
              <w:t>years</w:t>
            </w:r>
            <w:proofErr w:type="gramEnd"/>
            <w:r w:rsidRPr="00ED2C1B">
              <w:rPr>
                <w:rFonts w:eastAsiaTheme="minorEastAsia" w:cstheme="minorHAnsi"/>
                <w:color w:val="000000" w:themeColor="text1"/>
                <w:sz w:val="20"/>
                <w:szCs w:val="20"/>
              </w:rPr>
              <w:t xml:space="preserve"> settings </w:t>
            </w:r>
          </w:p>
        </w:tc>
        <w:tc>
          <w:tcPr>
            <w:tcW w:w="4480" w:type="dxa"/>
            <w:tcBorders>
              <w:top w:val="single" w:color="000000" w:themeColor="text1" w:sz="4" w:space="0"/>
              <w:left w:val="nil"/>
              <w:bottom w:val="single" w:color="000000" w:themeColor="text1" w:sz="4" w:space="0"/>
              <w:right w:val="single" w:color="auto" w:sz="4" w:space="0"/>
            </w:tcBorders>
            <w:shd w:val="clear" w:color="auto" w:fill="auto"/>
            <w:tcMar/>
          </w:tcPr>
          <w:p w:rsidRPr="00ED2C1B" w:rsidR="009E309D" w:rsidP="009E309D" w:rsidRDefault="009E309D" w14:paraId="0E165F1A" w14:textId="77777777">
            <w:pPr>
              <w:pStyle w:val="NormalWeb"/>
              <w:shd w:val="clear" w:color="auto" w:fill="F8F8F8"/>
              <w:spacing w:before="0" w:beforeAutospacing="0" w:after="0" w:afterAutospacing="0"/>
              <w:rPr>
                <w:rFonts w:asciiTheme="minorHAnsi" w:hAnsiTheme="minorHAnsi" w:cstheme="minorHAnsi"/>
                <w:color w:val="000000" w:themeColor="text1"/>
                <w:sz w:val="20"/>
                <w:szCs w:val="20"/>
              </w:rPr>
            </w:pPr>
            <w:r w:rsidRPr="00ED2C1B">
              <w:rPr>
                <w:rFonts w:asciiTheme="minorHAnsi" w:hAnsiTheme="minorHAnsi" w:cstheme="minorHAnsi"/>
                <w:color w:val="000000" w:themeColor="text1"/>
                <w:sz w:val="20"/>
                <w:szCs w:val="20"/>
              </w:rPr>
              <w:t>Learners will develop the following skills that will inform future training and work in the early years sector:  </w:t>
            </w:r>
          </w:p>
          <w:p w:rsidRPr="00ED2C1B" w:rsidR="009E309D" w:rsidP="009E309D" w:rsidRDefault="009E309D" w14:paraId="0B4B2285" w14:textId="77777777">
            <w:pPr>
              <w:numPr>
                <w:ilvl w:val="0"/>
                <w:numId w:val="21"/>
              </w:numPr>
              <w:shd w:val="clear" w:color="auto" w:fill="F8F8F8"/>
              <w:rPr>
                <w:rFonts w:asciiTheme="minorHAnsi" w:hAnsiTheme="minorHAnsi" w:cstheme="minorHAnsi"/>
                <w:color w:val="000000" w:themeColor="text1"/>
                <w:sz w:val="20"/>
                <w:szCs w:val="20"/>
              </w:rPr>
            </w:pPr>
            <w:r w:rsidRPr="00ED2C1B">
              <w:rPr>
                <w:rFonts w:asciiTheme="minorHAnsi" w:hAnsiTheme="minorHAnsi" w:cstheme="minorHAnsi"/>
                <w:color w:val="000000" w:themeColor="text1"/>
                <w:sz w:val="20"/>
                <w:szCs w:val="20"/>
              </w:rPr>
              <w:t>decision making  </w:t>
            </w:r>
          </w:p>
          <w:p w:rsidRPr="00ED2C1B" w:rsidR="009E309D" w:rsidP="009E309D" w:rsidRDefault="009E309D" w14:paraId="5C77F306" w14:textId="77777777">
            <w:pPr>
              <w:numPr>
                <w:ilvl w:val="0"/>
                <w:numId w:val="21"/>
              </w:numPr>
              <w:shd w:val="clear" w:color="auto" w:fill="F8F8F8"/>
              <w:rPr>
                <w:rFonts w:asciiTheme="minorHAnsi" w:hAnsiTheme="minorHAnsi" w:cstheme="minorHAnsi"/>
                <w:color w:val="000000" w:themeColor="text1"/>
                <w:sz w:val="20"/>
                <w:szCs w:val="20"/>
              </w:rPr>
            </w:pPr>
            <w:r w:rsidRPr="00ED2C1B">
              <w:rPr>
                <w:rFonts w:asciiTheme="minorHAnsi" w:hAnsiTheme="minorHAnsi" w:cstheme="minorHAnsi"/>
                <w:color w:val="000000" w:themeColor="text1"/>
                <w:sz w:val="20"/>
                <w:szCs w:val="20"/>
              </w:rPr>
              <w:t>observation  </w:t>
            </w:r>
          </w:p>
          <w:p w:rsidRPr="00ED2C1B" w:rsidR="009E309D" w:rsidP="009E309D" w:rsidRDefault="009E309D" w14:paraId="00B31B8E" w14:textId="77777777">
            <w:pPr>
              <w:numPr>
                <w:ilvl w:val="0"/>
                <w:numId w:val="21"/>
              </w:numPr>
              <w:shd w:val="clear" w:color="auto" w:fill="F8F8F8"/>
              <w:rPr>
                <w:rFonts w:asciiTheme="minorHAnsi" w:hAnsiTheme="minorHAnsi" w:cstheme="minorHAnsi"/>
                <w:color w:val="000000" w:themeColor="text1"/>
                <w:sz w:val="20"/>
                <w:szCs w:val="20"/>
              </w:rPr>
            </w:pPr>
            <w:r w:rsidRPr="00ED2C1B">
              <w:rPr>
                <w:rFonts w:asciiTheme="minorHAnsi" w:hAnsiTheme="minorHAnsi" w:cstheme="minorHAnsi"/>
                <w:color w:val="000000" w:themeColor="text1"/>
                <w:sz w:val="20"/>
                <w:szCs w:val="20"/>
              </w:rPr>
              <w:t>resourcefulness  </w:t>
            </w:r>
          </w:p>
          <w:p w:rsidRPr="00ED2C1B" w:rsidR="009E309D" w:rsidP="009E309D" w:rsidRDefault="009E309D" w14:paraId="7234B90D" w14:textId="77777777">
            <w:pPr>
              <w:numPr>
                <w:ilvl w:val="0"/>
                <w:numId w:val="21"/>
              </w:numPr>
              <w:shd w:val="clear" w:color="auto" w:fill="F8F8F8"/>
              <w:rPr>
                <w:rFonts w:asciiTheme="minorHAnsi" w:hAnsiTheme="minorHAnsi" w:cstheme="minorHAnsi"/>
                <w:color w:val="000000" w:themeColor="text1"/>
                <w:sz w:val="20"/>
                <w:szCs w:val="20"/>
              </w:rPr>
            </w:pPr>
            <w:r w:rsidRPr="00ED2C1B">
              <w:rPr>
                <w:rFonts w:asciiTheme="minorHAnsi" w:hAnsiTheme="minorHAnsi" w:cstheme="minorHAnsi"/>
                <w:color w:val="000000" w:themeColor="text1"/>
                <w:sz w:val="20"/>
                <w:szCs w:val="20"/>
              </w:rPr>
              <w:t>problem solving  </w:t>
            </w:r>
          </w:p>
          <w:p w:rsidRPr="00ED2C1B" w:rsidR="009E309D" w:rsidP="009E309D" w:rsidRDefault="009E309D" w14:paraId="6BAC16D7" w14:textId="77777777">
            <w:pPr>
              <w:numPr>
                <w:ilvl w:val="0"/>
                <w:numId w:val="21"/>
              </w:numPr>
              <w:shd w:val="clear" w:color="auto" w:fill="F8F8F8"/>
              <w:rPr>
                <w:rFonts w:asciiTheme="minorHAnsi" w:hAnsiTheme="minorHAnsi" w:cstheme="minorHAnsi"/>
                <w:color w:val="000000" w:themeColor="text1"/>
                <w:sz w:val="20"/>
                <w:szCs w:val="20"/>
              </w:rPr>
            </w:pPr>
            <w:r w:rsidRPr="00ED2C1B">
              <w:rPr>
                <w:rFonts w:asciiTheme="minorHAnsi" w:hAnsiTheme="minorHAnsi" w:cstheme="minorHAnsi"/>
                <w:color w:val="000000" w:themeColor="text1"/>
                <w:sz w:val="20"/>
                <w:szCs w:val="20"/>
              </w:rPr>
              <w:t>planning  </w:t>
            </w:r>
          </w:p>
          <w:p w:rsidRPr="00ED2C1B" w:rsidR="009E309D" w:rsidP="009E309D" w:rsidRDefault="009E309D" w14:paraId="43F529B8" w14:textId="77777777">
            <w:pPr>
              <w:numPr>
                <w:ilvl w:val="0"/>
                <w:numId w:val="21"/>
              </w:numPr>
              <w:shd w:val="clear" w:color="auto" w:fill="F8F8F8"/>
              <w:rPr>
                <w:rFonts w:asciiTheme="minorHAnsi" w:hAnsiTheme="minorHAnsi" w:cstheme="minorHAnsi"/>
                <w:color w:val="000000" w:themeColor="text1"/>
                <w:sz w:val="20"/>
                <w:szCs w:val="20"/>
              </w:rPr>
            </w:pPr>
            <w:r w:rsidRPr="00ED2C1B">
              <w:rPr>
                <w:rFonts w:asciiTheme="minorHAnsi" w:hAnsiTheme="minorHAnsi" w:cstheme="minorHAnsi"/>
                <w:color w:val="000000" w:themeColor="text1"/>
                <w:sz w:val="20"/>
                <w:szCs w:val="20"/>
              </w:rPr>
              <w:t>evaluation  </w:t>
            </w:r>
          </w:p>
          <w:p w:rsidRPr="00ED2C1B" w:rsidR="009E309D" w:rsidP="009E309D" w:rsidRDefault="009E309D" w14:paraId="2F4E5C2D" w14:textId="77777777">
            <w:pPr>
              <w:numPr>
                <w:ilvl w:val="0"/>
                <w:numId w:val="21"/>
              </w:numPr>
              <w:shd w:val="clear" w:color="auto" w:fill="F8F8F8"/>
              <w:rPr>
                <w:rFonts w:asciiTheme="minorHAnsi" w:hAnsiTheme="minorHAnsi" w:cstheme="minorHAnsi"/>
                <w:color w:val="000000" w:themeColor="text1"/>
                <w:sz w:val="20"/>
                <w:szCs w:val="20"/>
              </w:rPr>
            </w:pPr>
            <w:r w:rsidRPr="00ED2C1B">
              <w:rPr>
                <w:rFonts w:asciiTheme="minorHAnsi" w:hAnsiTheme="minorHAnsi" w:cstheme="minorHAnsi"/>
                <w:color w:val="000000" w:themeColor="text1"/>
                <w:sz w:val="20"/>
                <w:szCs w:val="20"/>
              </w:rPr>
              <w:t>reflection  </w:t>
            </w:r>
          </w:p>
          <w:p w:rsidRPr="00ED2C1B" w:rsidR="009E309D" w:rsidP="009E309D" w:rsidRDefault="009E309D" w14:paraId="6C32E623" w14:textId="77777777">
            <w:pPr>
              <w:numPr>
                <w:ilvl w:val="0"/>
                <w:numId w:val="21"/>
              </w:numPr>
              <w:shd w:val="clear" w:color="auto" w:fill="F8F8F8"/>
              <w:rPr>
                <w:rFonts w:asciiTheme="minorHAnsi" w:hAnsiTheme="minorHAnsi" w:cstheme="minorHAnsi"/>
                <w:color w:val="000000" w:themeColor="text1"/>
                <w:sz w:val="20"/>
                <w:szCs w:val="20"/>
              </w:rPr>
            </w:pPr>
            <w:r w:rsidRPr="00ED2C1B">
              <w:rPr>
                <w:rFonts w:asciiTheme="minorHAnsi" w:hAnsiTheme="minorHAnsi" w:cstheme="minorHAnsi"/>
                <w:color w:val="000000" w:themeColor="text1"/>
                <w:sz w:val="20"/>
                <w:szCs w:val="20"/>
              </w:rPr>
              <w:t>interpersonal skills  </w:t>
            </w:r>
          </w:p>
          <w:p w:rsidRPr="00ED2C1B" w:rsidR="009E309D" w:rsidP="009E309D" w:rsidRDefault="009E309D" w14:paraId="77B3CAF7" w14:textId="77777777">
            <w:pPr>
              <w:numPr>
                <w:ilvl w:val="0"/>
                <w:numId w:val="21"/>
              </w:numPr>
              <w:shd w:val="clear" w:color="auto" w:fill="F8F8F8"/>
              <w:rPr>
                <w:rFonts w:asciiTheme="minorHAnsi" w:hAnsiTheme="minorHAnsi" w:cstheme="minorHAnsi"/>
                <w:color w:val="000000" w:themeColor="text1"/>
                <w:sz w:val="20"/>
                <w:szCs w:val="20"/>
              </w:rPr>
            </w:pPr>
            <w:r w:rsidRPr="00ED2C1B">
              <w:rPr>
                <w:rFonts w:asciiTheme="minorHAnsi" w:hAnsiTheme="minorHAnsi" w:cstheme="minorHAnsi"/>
                <w:color w:val="000000" w:themeColor="text1"/>
                <w:sz w:val="20"/>
                <w:szCs w:val="20"/>
              </w:rPr>
              <w:t>professional behaviours  </w:t>
            </w:r>
          </w:p>
          <w:p w:rsidRPr="00ED2C1B" w:rsidR="009E309D" w:rsidP="009E309D" w:rsidRDefault="009E309D" w14:paraId="477E687B" w14:textId="77777777">
            <w:pPr>
              <w:numPr>
                <w:ilvl w:val="0"/>
                <w:numId w:val="21"/>
              </w:numPr>
              <w:shd w:val="clear" w:color="auto" w:fill="F8F8F8"/>
              <w:rPr>
                <w:rFonts w:asciiTheme="minorHAnsi" w:hAnsiTheme="minorHAnsi" w:cstheme="minorHAnsi"/>
                <w:color w:val="000000" w:themeColor="text1"/>
                <w:sz w:val="20"/>
                <w:szCs w:val="20"/>
              </w:rPr>
            </w:pPr>
            <w:r w:rsidRPr="00ED2C1B">
              <w:rPr>
                <w:rFonts w:asciiTheme="minorHAnsi" w:hAnsiTheme="minorHAnsi" w:cstheme="minorHAnsi"/>
                <w:color w:val="000000" w:themeColor="text1"/>
                <w:sz w:val="20"/>
                <w:szCs w:val="20"/>
              </w:rPr>
              <w:t>respect and appreciation of others  </w:t>
            </w:r>
          </w:p>
          <w:p w:rsidRPr="00ED2C1B" w:rsidR="00933633" w:rsidP="009E309D" w:rsidRDefault="009E309D" w14:paraId="326FE85B" w14:textId="577B0F2C">
            <w:pPr>
              <w:rPr>
                <w:rFonts w:asciiTheme="minorHAnsi" w:hAnsiTheme="minorHAnsi" w:eastAsiaTheme="minorEastAsia" w:cstheme="minorHAnsi"/>
                <w:sz w:val="20"/>
                <w:szCs w:val="20"/>
              </w:rPr>
            </w:pPr>
            <w:r w:rsidRPr="00ED2C1B">
              <w:rPr>
                <w:rFonts w:asciiTheme="minorHAnsi" w:hAnsiTheme="minorHAnsi" w:cstheme="minorHAnsi"/>
                <w:color w:val="000000" w:themeColor="text1"/>
                <w:sz w:val="20"/>
                <w:szCs w:val="20"/>
              </w:rPr>
              <w:t>an ability to reflect upon their preferred learning style and identify relevant study skills</w:t>
            </w:r>
          </w:p>
        </w:tc>
        <w:tc>
          <w:tcPr>
            <w:tcW w:w="5865" w:type="dxa"/>
            <w:tcBorders>
              <w:top w:val="single" w:color="000000" w:themeColor="text1" w:sz="4" w:space="0"/>
              <w:left w:val="nil"/>
              <w:bottom w:val="single" w:color="000000" w:themeColor="text1" w:sz="4" w:space="0"/>
              <w:right w:val="single" w:color="auto" w:sz="4" w:space="0"/>
            </w:tcBorders>
            <w:shd w:val="clear" w:color="auto" w:fill="auto"/>
            <w:tcMar/>
          </w:tcPr>
          <w:p w:rsidRPr="00ED2C1B" w:rsidR="005E4976" w:rsidP="005E4976" w:rsidRDefault="005E4976" w14:paraId="420C5D26" w14:textId="77777777">
            <w:pPr>
              <w:widowControl w:val="0"/>
              <w:spacing w:line="285" w:lineRule="auto"/>
              <w:rPr>
                <w:rFonts w:asciiTheme="minorHAnsi" w:hAnsiTheme="minorHAnsi" w:eastAsiaTheme="minorEastAsia" w:cstheme="minorHAnsi"/>
                <w:b/>
                <w:bCs/>
                <w:kern w:val="28"/>
                <w:sz w:val="20"/>
                <w:szCs w:val="20"/>
              </w:rPr>
            </w:pPr>
            <w:r w:rsidRPr="692E79E0" w:rsidR="005E4976">
              <w:rPr>
                <w:rFonts w:ascii="Calibri" w:hAnsi="Calibri" w:eastAsia="" w:cs="Calibri" w:asciiTheme="minorAscii" w:hAnsiTheme="minorAscii" w:eastAsiaTheme="minorEastAsia" w:cstheme="minorAscii"/>
                <w:b w:val="1"/>
                <w:bCs w:val="1"/>
                <w:kern w:val="28"/>
                <w:sz w:val="20"/>
                <w:szCs w:val="20"/>
              </w:rPr>
              <w:t>Summative Assessment Tasks:</w:t>
            </w:r>
          </w:p>
          <w:p w:rsidR="6717AB47" w:rsidP="692E79E0" w:rsidRDefault="6717AB47" w14:paraId="07E18947" w14:textId="0DD75FE8">
            <w:pPr>
              <w:pStyle w:val="ListParagraph"/>
              <w:widowControl w:val="0"/>
              <w:numPr>
                <w:ilvl w:val="0"/>
                <w:numId w:val="19"/>
              </w:numPr>
              <w:spacing w:line="285" w:lineRule="auto"/>
              <w:rPr>
                <w:rFonts w:eastAsia="" w:cs="Calibri" w:eastAsiaTheme="minorEastAsia" w:cstheme="minorAscii"/>
                <w:sz w:val="20"/>
                <w:szCs w:val="20"/>
              </w:rPr>
            </w:pPr>
            <w:r w:rsidRPr="692E79E0" w:rsidR="6717AB47">
              <w:rPr>
                <w:rFonts w:eastAsia="" w:cs="Calibri" w:eastAsiaTheme="minorEastAsia" w:cstheme="minorAscii"/>
                <w:sz w:val="20"/>
                <w:szCs w:val="20"/>
              </w:rPr>
              <w:t xml:space="preserve">Knowledge Test of exam style questions for this topic and the </w:t>
            </w:r>
            <w:r w:rsidRPr="692E79E0" w:rsidR="6717AB47">
              <w:rPr>
                <w:rFonts w:eastAsia="" w:cs="Calibri" w:eastAsiaTheme="minorEastAsia" w:cstheme="minorAscii"/>
                <w:sz w:val="20"/>
                <w:szCs w:val="20"/>
              </w:rPr>
              <w:t>previous</w:t>
            </w:r>
            <w:r w:rsidRPr="692E79E0" w:rsidR="6717AB47">
              <w:rPr>
                <w:rFonts w:eastAsia="" w:cs="Calibri" w:eastAsiaTheme="minorEastAsia" w:cstheme="minorAscii"/>
                <w:sz w:val="20"/>
                <w:szCs w:val="20"/>
              </w:rPr>
              <w:t xml:space="preserve"> units covered</w:t>
            </w:r>
          </w:p>
          <w:p w:rsidR="692E79E0" w:rsidP="692E79E0" w:rsidRDefault="692E79E0" w14:paraId="5F5D4B26" w14:textId="12B3357A">
            <w:pPr>
              <w:pStyle w:val="ListParagraph"/>
              <w:widowControl w:val="0"/>
              <w:spacing w:line="285" w:lineRule="auto"/>
              <w:ind w:left="720"/>
              <w:rPr>
                <w:rFonts w:eastAsia="" w:cs="Calibri" w:eastAsiaTheme="minorEastAsia" w:cstheme="minorAscii"/>
                <w:sz w:val="20"/>
                <w:szCs w:val="20"/>
              </w:rPr>
            </w:pPr>
          </w:p>
          <w:p w:rsidRPr="00ED2C1B" w:rsidR="00933633" w:rsidP="6F9E1446" w:rsidRDefault="00933633" w14:paraId="0A31BEFB" w14:textId="77777777">
            <w:pPr>
              <w:widowControl w:val="0"/>
              <w:spacing w:line="285" w:lineRule="auto"/>
              <w:rPr>
                <w:rFonts w:asciiTheme="minorHAnsi" w:hAnsiTheme="minorHAnsi" w:eastAsiaTheme="minorEastAsia" w:cstheme="minorHAnsi"/>
                <w:b/>
                <w:bCs/>
                <w:kern w:val="28"/>
                <w:sz w:val="20"/>
                <w:szCs w:val="20"/>
              </w:rPr>
            </w:pPr>
          </w:p>
        </w:tc>
      </w:tr>
      <w:tr w:rsidRPr="00ED5ACF" w:rsidR="00933633" w:rsidTr="692E79E0" w14:paraId="4BB10E91" w14:textId="77777777">
        <w:trPr>
          <w:trHeight w:val="2535"/>
        </w:trPr>
        <w:tc>
          <w:tcPr>
            <w:tcW w:w="2520" w:type="dxa"/>
            <w:tcBorders>
              <w:top w:val="single" w:color="000000" w:themeColor="text1" w:sz="4" w:space="0"/>
              <w:left w:val="single" w:color="auto" w:sz="4" w:space="0"/>
              <w:bottom w:val="single" w:color="000000" w:themeColor="text1" w:sz="4" w:space="0"/>
              <w:right w:val="single" w:color="auto" w:sz="4" w:space="0"/>
            </w:tcBorders>
            <w:shd w:val="clear" w:color="auto" w:fill="DDEBF7"/>
            <w:noWrap/>
            <w:tcMar/>
            <w:vAlign w:val="center"/>
          </w:tcPr>
          <w:p w:rsidR="00933633" w:rsidP="6726DBEF" w:rsidRDefault="00CA6A67" w14:paraId="1C84AB72" w14:textId="0A504332">
            <w:pPr>
              <w:jc w:val="center"/>
              <w:rPr>
                <w:rFonts w:cs="Calibri" w:asciiTheme="minorHAnsi" w:hAnsiTheme="minorHAnsi"/>
                <w:b/>
                <w:bCs/>
                <w:color w:val="1F4E78"/>
                <w:sz w:val="32"/>
                <w:szCs w:val="32"/>
              </w:rPr>
            </w:pPr>
            <w:r>
              <w:rPr>
                <w:rFonts w:cs="Calibri" w:asciiTheme="minorHAnsi" w:hAnsiTheme="minorHAnsi"/>
                <w:b/>
                <w:bCs/>
                <w:color w:val="1F4E78"/>
                <w:sz w:val="32"/>
                <w:szCs w:val="32"/>
              </w:rPr>
              <w:t xml:space="preserve">Unit 8: The Importances of </w:t>
            </w:r>
            <w:r w:rsidR="00C8506D">
              <w:rPr>
                <w:rFonts w:cs="Calibri" w:asciiTheme="minorHAnsi" w:hAnsiTheme="minorHAnsi"/>
                <w:b/>
                <w:bCs/>
                <w:color w:val="1F4E78"/>
                <w:sz w:val="32"/>
                <w:szCs w:val="32"/>
              </w:rPr>
              <w:t xml:space="preserve">Observations in Early Years Settings </w:t>
            </w:r>
          </w:p>
        </w:tc>
        <w:tc>
          <w:tcPr>
            <w:tcW w:w="4480" w:type="dxa"/>
            <w:tcBorders>
              <w:top w:val="single" w:color="000000" w:themeColor="text1" w:sz="4" w:space="0"/>
              <w:left w:val="nil"/>
              <w:bottom w:val="single" w:color="000000" w:themeColor="text1" w:sz="4" w:space="0"/>
              <w:right w:val="single" w:color="auto" w:sz="4" w:space="0"/>
            </w:tcBorders>
            <w:shd w:val="clear" w:color="auto" w:fill="auto"/>
            <w:tcMar/>
          </w:tcPr>
          <w:p w:rsidRPr="00ED2C1B" w:rsidR="00B05801" w:rsidP="22FFF9A6" w:rsidRDefault="0061299C" w14:paraId="7794D769" w14:textId="77777777">
            <w:pPr>
              <w:rPr>
                <w:rFonts w:eastAsia="Quattrocento" w:asciiTheme="minorHAnsi" w:hAnsiTheme="minorHAnsi" w:cstheme="minorHAnsi"/>
                <w:b/>
                <w:bCs/>
                <w:color w:val="262729"/>
                <w:sz w:val="20"/>
                <w:szCs w:val="20"/>
              </w:rPr>
            </w:pPr>
            <w:r w:rsidRPr="00ED2C1B">
              <w:rPr>
                <w:rFonts w:eastAsia="Quattrocento" w:asciiTheme="minorHAnsi" w:hAnsiTheme="minorHAnsi" w:cstheme="minorHAnsi"/>
                <w:b/>
                <w:bCs/>
                <w:color w:val="262729"/>
                <w:sz w:val="20"/>
                <w:szCs w:val="20"/>
              </w:rPr>
              <w:t xml:space="preserve">The importance of observations in early years childcare </w:t>
            </w:r>
          </w:p>
          <w:p w:rsidRPr="00ED2C1B" w:rsidR="0093364F" w:rsidP="22FFF9A6" w:rsidRDefault="0061299C" w14:paraId="1DED2474" w14:textId="77777777">
            <w:pPr>
              <w:rPr>
                <w:rFonts w:eastAsia="Quattrocento" w:asciiTheme="minorHAnsi" w:hAnsiTheme="minorHAnsi" w:cstheme="minorHAnsi"/>
                <w:color w:val="262729"/>
                <w:sz w:val="20"/>
                <w:szCs w:val="20"/>
              </w:rPr>
            </w:pPr>
            <w:r w:rsidRPr="00ED2C1B">
              <w:rPr>
                <w:rFonts w:eastAsia="Quattrocento" w:asciiTheme="minorHAnsi" w:hAnsiTheme="minorHAnsi" w:cstheme="minorHAnsi"/>
                <w:color w:val="262729"/>
                <w:sz w:val="20"/>
                <w:szCs w:val="20"/>
              </w:rPr>
              <w:t xml:space="preserve">Students will study and understand how observations are used in early years settings, the different methods used and the components of recording observations. </w:t>
            </w:r>
          </w:p>
          <w:p w:rsidRPr="00ED2C1B" w:rsidR="00933633" w:rsidP="692E79E0" w:rsidRDefault="00A13E1D" w14:paraId="28B1E69E" w14:textId="57DD78A7">
            <w:pPr>
              <w:rPr>
                <w:rFonts w:ascii="Calibri" w:hAnsi="Calibri" w:eastAsia="Quattrocento" w:cs="Calibri" w:asciiTheme="minorAscii" w:hAnsiTheme="minorAscii" w:cstheme="minorAscii"/>
                <w:color w:val="262729"/>
                <w:sz w:val="20"/>
                <w:szCs w:val="20"/>
              </w:rPr>
            </w:pPr>
            <w:r w:rsidRPr="692E79E0" w:rsidR="00A13E1D">
              <w:rPr>
                <w:rFonts w:ascii="Calibri" w:hAnsi="Calibri" w:eastAsia="Quattrocento" w:cs="Calibri" w:asciiTheme="minorAscii" w:hAnsiTheme="minorAscii" w:cstheme="minorAscii"/>
                <w:color w:val="262729"/>
                <w:sz w:val="20"/>
                <w:szCs w:val="20"/>
              </w:rPr>
              <w:t>They will u</w:t>
            </w:r>
            <w:r w:rsidRPr="692E79E0" w:rsidR="0061299C">
              <w:rPr>
                <w:rFonts w:ascii="Calibri" w:hAnsi="Calibri" w:eastAsia="Quattrocento" w:cs="Calibri" w:asciiTheme="minorAscii" w:hAnsiTheme="minorAscii" w:cstheme="minorAscii"/>
                <w:color w:val="262729"/>
                <w:sz w:val="20"/>
                <w:szCs w:val="20"/>
              </w:rPr>
              <w:t xml:space="preserve">nderstand terms connected to </w:t>
            </w:r>
            <w:r w:rsidRPr="692E79E0" w:rsidR="0061299C">
              <w:rPr>
                <w:rFonts w:ascii="Calibri" w:hAnsi="Calibri" w:eastAsia="Quattrocento" w:cs="Calibri" w:asciiTheme="minorAscii" w:hAnsiTheme="minorAscii" w:cstheme="minorAscii"/>
                <w:color w:val="262729"/>
                <w:sz w:val="20"/>
                <w:szCs w:val="20"/>
              </w:rPr>
              <w:t>accurate</w:t>
            </w:r>
            <w:r w:rsidRPr="692E79E0" w:rsidR="0061299C">
              <w:rPr>
                <w:rFonts w:ascii="Calibri" w:hAnsi="Calibri" w:eastAsia="Quattrocento" w:cs="Calibri" w:asciiTheme="minorAscii" w:hAnsiTheme="minorAscii" w:cstheme="minorAscii"/>
                <w:color w:val="262729"/>
                <w:sz w:val="20"/>
                <w:szCs w:val="20"/>
              </w:rPr>
              <w:t xml:space="preserve"> recording of observations and the benefits of observation and sharing observations with others</w:t>
            </w:r>
            <w:r w:rsidRPr="692E79E0" w:rsidR="0093364F">
              <w:rPr>
                <w:rFonts w:ascii="Calibri" w:hAnsi="Calibri" w:eastAsia="Quattrocento" w:cs="Calibri" w:asciiTheme="minorAscii" w:hAnsiTheme="minorAscii" w:cstheme="minorAscii"/>
                <w:color w:val="262729"/>
                <w:sz w:val="20"/>
                <w:szCs w:val="20"/>
              </w:rPr>
              <w:t>. Students will u</w:t>
            </w:r>
            <w:r w:rsidRPr="692E79E0" w:rsidR="0061299C">
              <w:rPr>
                <w:rFonts w:ascii="Calibri" w:hAnsi="Calibri" w:eastAsia="Quattrocento" w:cs="Calibri" w:asciiTheme="minorAscii" w:hAnsiTheme="minorAscii" w:cstheme="minorAscii"/>
                <w:color w:val="262729"/>
                <w:sz w:val="20"/>
                <w:szCs w:val="20"/>
              </w:rPr>
              <w:t>nderstand different observation and recording methods and how formative and summative assessment is used within early years settings.</w:t>
            </w:r>
            <w:r w:rsidRPr="692E79E0" w:rsidR="00A13E1D">
              <w:rPr>
                <w:rFonts w:ascii="Calibri" w:hAnsi="Calibri" w:eastAsia="Quattrocento" w:cs="Calibri" w:asciiTheme="minorAscii" w:hAnsiTheme="minorAscii" w:cstheme="minorAscii"/>
                <w:color w:val="262729"/>
                <w:sz w:val="20"/>
                <w:szCs w:val="20"/>
              </w:rPr>
              <w:t xml:space="preserve"> </w:t>
            </w:r>
            <w:r w:rsidRPr="692E79E0" w:rsidR="0061299C">
              <w:rPr>
                <w:rFonts w:ascii="Calibri" w:hAnsi="Calibri" w:eastAsia="Quattrocento" w:cs="Calibri" w:asciiTheme="minorAscii" w:hAnsiTheme="minorAscii" w:cstheme="minorAscii"/>
                <w:color w:val="262729"/>
                <w:sz w:val="20"/>
                <w:szCs w:val="20"/>
              </w:rPr>
              <w:t>Understand how observations support holistic child development birth to 5 years and how it informs formative and summative assessment and future planning of activities to promote holistic development</w:t>
            </w:r>
            <w:r w:rsidRPr="692E79E0" w:rsidR="00A13E1D">
              <w:rPr>
                <w:rFonts w:ascii="Calibri" w:hAnsi="Calibri" w:eastAsia="Quattrocento" w:cs="Calibri" w:asciiTheme="minorAscii" w:hAnsiTheme="minorAscii" w:cstheme="minorAscii"/>
                <w:color w:val="262729"/>
                <w:sz w:val="20"/>
                <w:szCs w:val="20"/>
              </w:rPr>
              <w:t>. They u</w:t>
            </w:r>
            <w:r w:rsidRPr="692E79E0" w:rsidR="0061299C">
              <w:rPr>
                <w:rFonts w:ascii="Calibri" w:hAnsi="Calibri" w:eastAsia="Quattrocento" w:cs="Calibri" w:asciiTheme="minorAscii" w:hAnsiTheme="minorAscii" w:cstheme="minorAscii"/>
                <w:color w:val="262729"/>
                <w:sz w:val="20"/>
                <w:szCs w:val="20"/>
              </w:rPr>
              <w:t xml:space="preserve">nderstand the different </w:t>
            </w:r>
            <w:r w:rsidRPr="692E79E0" w:rsidR="00A13E1D">
              <w:rPr>
                <w:rFonts w:ascii="Calibri" w:hAnsi="Calibri" w:eastAsia="Quattrocento" w:cs="Calibri" w:asciiTheme="minorAscii" w:hAnsiTheme="minorAscii" w:cstheme="minorAscii"/>
                <w:color w:val="262729"/>
                <w:sz w:val="20"/>
                <w:szCs w:val="20"/>
              </w:rPr>
              <w:t>term’s</w:t>
            </w:r>
            <w:r w:rsidRPr="692E79E0" w:rsidR="0061299C">
              <w:rPr>
                <w:rFonts w:ascii="Calibri" w:hAnsi="Calibri" w:eastAsia="Quattrocento" w:cs="Calibri" w:asciiTheme="minorAscii" w:hAnsiTheme="minorAscii" w:cstheme="minorAscii"/>
                <w:color w:val="262729"/>
                <w:sz w:val="20"/>
                <w:szCs w:val="20"/>
              </w:rPr>
              <w:t xml:space="preserve"> ‘objective’ and ‘subjective</w:t>
            </w:r>
            <w:r w:rsidRPr="692E79E0" w:rsidR="0061299C">
              <w:rPr>
                <w:rFonts w:ascii="Calibri" w:hAnsi="Calibri" w:eastAsia="Quattrocento" w:cs="Calibri" w:asciiTheme="minorAscii" w:hAnsiTheme="minorAscii" w:cstheme="minorAscii"/>
                <w:color w:val="262729"/>
                <w:sz w:val="20"/>
                <w:szCs w:val="20"/>
              </w:rPr>
              <w:t>’</w:t>
            </w:r>
            <w:r w:rsidRPr="692E79E0" w:rsidR="00A13E1D">
              <w:rPr>
                <w:rFonts w:ascii="Calibri" w:hAnsi="Calibri" w:eastAsia="Quattrocento" w:cs="Calibri" w:asciiTheme="minorAscii" w:hAnsiTheme="minorAscii" w:cstheme="minorAscii"/>
                <w:color w:val="262729"/>
                <w:sz w:val="20"/>
                <w:szCs w:val="20"/>
              </w:rPr>
              <w:t>.</w:t>
            </w:r>
            <w:r w:rsidRPr="692E79E0" w:rsidR="00A13E1D">
              <w:rPr>
                <w:rFonts w:ascii="Calibri" w:hAnsi="Calibri" w:eastAsia="Quattrocento" w:cs="Calibri" w:asciiTheme="minorAscii" w:hAnsiTheme="minorAscii" w:cstheme="minorAscii"/>
                <w:color w:val="262729"/>
                <w:sz w:val="20"/>
                <w:szCs w:val="20"/>
              </w:rPr>
              <w:t xml:space="preserve"> </w:t>
            </w:r>
            <w:r w:rsidRPr="692E79E0" w:rsidR="55C5F6A7">
              <w:rPr>
                <w:rFonts w:ascii="Calibri" w:hAnsi="Calibri" w:eastAsia="Quattrocento" w:cs="Calibri" w:asciiTheme="minorAscii" w:hAnsiTheme="minorAscii" w:cstheme="minorAscii"/>
                <w:color w:val="262729"/>
                <w:sz w:val="20"/>
                <w:szCs w:val="20"/>
              </w:rPr>
              <w:t>Furthermore, they will u</w:t>
            </w:r>
            <w:r w:rsidRPr="692E79E0" w:rsidR="0061299C">
              <w:rPr>
                <w:rFonts w:ascii="Calibri" w:hAnsi="Calibri" w:eastAsia="Quattrocento" w:cs="Calibri" w:asciiTheme="minorAscii" w:hAnsiTheme="minorAscii" w:cstheme="minorAscii"/>
                <w:color w:val="262729"/>
                <w:sz w:val="20"/>
                <w:szCs w:val="20"/>
              </w:rPr>
              <w:t xml:space="preserve">nderstand the </w:t>
            </w:r>
            <w:r w:rsidRPr="692E79E0" w:rsidR="0061299C">
              <w:rPr>
                <w:rFonts w:ascii="Calibri" w:hAnsi="Calibri" w:eastAsia="Quattrocento" w:cs="Calibri" w:asciiTheme="minorAscii" w:hAnsiTheme="minorAscii" w:cstheme="minorAscii"/>
                <w:color w:val="262729"/>
                <w:sz w:val="20"/>
                <w:szCs w:val="20"/>
              </w:rPr>
              <w:t>different components of recording observations and assessment of the child’s development</w:t>
            </w:r>
            <w:r w:rsidRPr="692E79E0" w:rsidR="00A13E1D">
              <w:rPr>
                <w:rFonts w:ascii="Calibri" w:hAnsi="Calibri" w:eastAsia="Quattrocento" w:cs="Calibri" w:asciiTheme="minorAscii" w:hAnsiTheme="minorAscii" w:cstheme="minorAscii"/>
                <w:color w:val="262729"/>
                <w:sz w:val="20"/>
                <w:szCs w:val="20"/>
              </w:rPr>
              <w:t xml:space="preserve">. </w:t>
            </w:r>
            <w:r w:rsidRPr="692E79E0" w:rsidR="0061299C">
              <w:rPr>
                <w:rFonts w:ascii="Calibri" w:hAnsi="Calibri" w:eastAsia="Quattrocento" w:cs="Calibri" w:asciiTheme="minorAscii" w:hAnsiTheme="minorAscii" w:cstheme="minorAscii"/>
                <w:color w:val="262729"/>
                <w:sz w:val="20"/>
                <w:szCs w:val="20"/>
              </w:rPr>
              <w:t>Understand the different methods of observation that are used to record the child’s development</w:t>
            </w:r>
            <w:r w:rsidRPr="692E79E0" w:rsidR="00A13E1D">
              <w:rPr>
                <w:rFonts w:ascii="Calibri" w:hAnsi="Calibri" w:eastAsia="Quattrocento" w:cs="Calibri" w:asciiTheme="minorAscii" w:hAnsiTheme="minorAscii" w:cstheme="minorAscii"/>
                <w:color w:val="262729"/>
                <w:sz w:val="20"/>
                <w:szCs w:val="20"/>
              </w:rPr>
              <w:t xml:space="preserve">. </w:t>
            </w:r>
            <w:r w:rsidRPr="692E79E0" w:rsidR="0061299C">
              <w:rPr>
                <w:rFonts w:ascii="Calibri" w:hAnsi="Calibri" w:eastAsia="Quattrocento" w:cs="Calibri" w:asciiTheme="minorAscii" w:hAnsiTheme="minorAscii" w:cstheme="minorAscii"/>
                <w:color w:val="262729"/>
                <w:sz w:val="20"/>
                <w:szCs w:val="20"/>
              </w:rPr>
              <w:t xml:space="preserve">Understand the benefits of sharing observations of the child in an </w:t>
            </w:r>
            <w:r w:rsidRPr="692E79E0" w:rsidR="1B61FD5D">
              <w:rPr>
                <w:rFonts w:ascii="Calibri" w:hAnsi="Calibri" w:eastAsia="Quattrocento" w:cs="Calibri" w:asciiTheme="minorAscii" w:hAnsiTheme="minorAscii" w:cstheme="minorAscii"/>
                <w:color w:val="262729"/>
                <w:sz w:val="20"/>
                <w:szCs w:val="20"/>
              </w:rPr>
              <w:t>early year</w:t>
            </w:r>
            <w:r w:rsidRPr="692E79E0" w:rsidR="0061299C">
              <w:rPr>
                <w:rFonts w:ascii="Calibri" w:hAnsi="Calibri" w:eastAsia="Quattrocento" w:cs="Calibri" w:asciiTheme="minorAscii" w:hAnsiTheme="minorAscii" w:cstheme="minorAscii"/>
                <w:color w:val="262729"/>
                <w:sz w:val="20"/>
                <w:szCs w:val="20"/>
              </w:rPr>
              <w:t xml:space="preserve"> setting with parent/carer, other </w:t>
            </w:r>
            <w:r w:rsidRPr="692E79E0" w:rsidR="0061299C">
              <w:rPr>
                <w:rFonts w:ascii="Calibri" w:hAnsi="Calibri" w:eastAsia="Quattrocento" w:cs="Calibri" w:asciiTheme="minorAscii" w:hAnsiTheme="minorAscii" w:cstheme="minorAscii"/>
                <w:color w:val="262729"/>
                <w:sz w:val="20"/>
                <w:szCs w:val="20"/>
              </w:rPr>
              <w:t>professionals</w:t>
            </w:r>
            <w:r w:rsidRPr="692E79E0" w:rsidR="0061299C">
              <w:rPr>
                <w:rFonts w:ascii="Calibri" w:hAnsi="Calibri" w:eastAsia="Quattrocento" w:cs="Calibri" w:asciiTheme="minorAscii" w:hAnsiTheme="minorAscii" w:cstheme="minorAscii"/>
                <w:color w:val="262729"/>
                <w:sz w:val="20"/>
                <w:szCs w:val="20"/>
              </w:rPr>
              <w:t xml:space="preserve"> and team members</w:t>
            </w:r>
          </w:p>
        </w:tc>
        <w:tc>
          <w:tcPr>
            <w:tcW w:w="4480" w:type="dxa"/>
            <w:tcBorders>
              <w:top w:val="single" w:color="000000" w:themeColor="text1" w:sz="4" w:space="0"/>
              <w:left w:val="nil"/>
              <w:bottom w:val="single" w:color="000000" w:themeColor="text1" w:sz="4" w:space="0"/>
              <w:right w:val="single" w:color="auto" w:sz="4" w:space="0"/>
            </w:tcBorders>
            <w:shd w:val="clear" w:color="auto" w:fill="auto"/>
            <w:tcMar/>
          </w:tcPr>
          <w:p w:rsidRPr="00ED2C1B" w:rsidR="00805273" w:rsidP="00805273" w:rsidRDefault="00805273" w14:paraId="76C2D4EF" w14:textId="77777777">
            <w:pPr>
              <w:rPr>
                <w:rFonts w:asciiTheme="minorHAnsi" w:hAnsiTheme="minorHAnsi" w:eastAsiaTheme="minorEastAsia" w:cstheme="minorHAnsi"/>
                <w:color w:val="000000" w:themeColor="text1"/>
                <w:sz w:val="20"/>
                <w:szCs w:val="20"/>
              </w:rPr>
            </w:pPr>
            <w:r w:rsidRPr="00ED2C1B">
              <w:rPr>
                <w:rFonts w:asciiTheme="minorHAnsi" w:hAnsiTheme="minorHAnsi" w:eastAsiaTheme="minorEastAsia" w:cstheme="minorHAnsi"/>
                <w:color w:val="000000" w:themeColor="text1"/>
                <w:sz w:val="20"/>
                <w:szCs w:val="20"/>
              </w:rPr>
              <w:lastRenderedPageBreak/>
              <w:t>In this topic, students will study:</w:t>
            </w:r>
          </w:p>
          <w:p w:rsidRPr="00ED2C1B" w:rsidR="00A13E1D" w:rsidP="00A13E1D" w:rsidRDefault="00A13E1D" w14:paraId="5130B836" w14:textId="77777777">
            <w:pPr>
              <w:pStyle w:val="ListParagraph"/>
              <w:numPr>
                <w:ilvl w:val="0"/>
                <w:numId w:val="60"/>
              </w:numPr>
              <w:rPr>
                <w:rFonts w:eastAsiaTheme="minorEastAsia" w:cstheme="minorHAnsi"/>
                <w:color w:val="000000" w:themeColor="text1"/>
                <w:sz w:val="20"/>
                <w:szCs w:val="20"/>
              </w:rPr>
            </w:pPr>
            <w:r w:rsidRPr="00ED2C1B">
              <w:rPr>
                <w:rFonts w:eastAsiaTheme="minorEastAsia" w:cstheme="minorHAnsi"/>
                <w:color w:val="000000" w:themeColor="text1"/>
                <w:sz w:val="20"/>
                <w:szCs w:val="20"/>
              </w:rPr>
              <w:t xml:space="preserve">Observation and recording methods </w:t>
            </w:r>
          </w:p>
          <w:p w:rsidRPr="00ED2C1B" w:rsidR="00A13E1D" w:rsidP="00A13E1D" w:rsidRDefault="00A13E1D" w14:paraId="6A7FD2C7" w14:textId="77777777">
            <w:pPr>
              <w:pStyle w:val="ListParagraph"/>
              <w:numPr>
                <w:ilvl w:val="0"/>
                <w:numId w:val="60"/>
              </w:numPr>
              <w:rPr>
                <w:rFonts w:eastAsiaTheme="minorEastAsia" w:cstheme="minorHAnsi"/>
                <w:color w:val="000000" w:themeColor="text1"/>
                <w:sz w:val="20"/>
                <w:szCs w:val="20"/>
              </w:rPr>
            </w:pPr>
            <w:r w:rsidRPr="00ED2C1B">
              <w:rPr>
                <w:rFonts w:eastAsiaTheme="minorEastAsia" w:cstheme="minorHAnsi"/>
                <w:color w:val="000000" w:themeColor="text1"/>
                <w:sz w:val="20"/>
                <w:szCs w:val="20"/>
              </w:rPr>
              <w:t xml:space="preserve">How observations support child development </w:t>
            </w:r>
          </w:p>
          <w:p w:rsidRPr="00ED2C1B" w:rsidR="00A13E1D" w:rsidP="00A13E1D" w:rsidRDefault="00A13E1D" w14:paraId="66FBB95C" w14:textId="77777777">
            <w:pPr>
              <w:pStyle w:val="ListParagraph"/>
              <w:numPr>
                <w:ilvl w:val="0"/>
                <w:numId w:val="60"/>
              </w:numPr>
              <w:rPr>
                <w:rFonts w:eastAsiaTheme="minorEastAsia" w:cstheme="minorHAnsi"/>
                <w:color w:val="000000" w:themeColor="text1"/>
                <w:sz w:val="20"/>
                <w:szCs w:val="20"/>
              </w:rPr>
            </w:pPr>
            <w:r w:rsidRPr="00ED2C1B">
              <w:rPr>
                <w:rFonts w:eastAsiaTheme="minorEastAsia" w:cstheme="minorHAnsi"/>
                <w:color w:val="000000" w:themeColor="text1"/>
                <w:sz w:val="20"/>
                <w:szCs w:val="20"/>
              </w:rPr>
              <w:t>Objective and subjective observation</w:t>
            </w:r>
          </w:p>
          <w:p w:rsidRPr="00ED2C1B" w:rsidR="00A13E1D" w:rsidP="00A13E1D" w:rsidRDefault="00A13E1D" w14:paraId="672A73FC" w14:textId="77777777">
            <w:pPr>
              <w:pStyle w:val="ListParagraph"/>
              <w:numPr>
                <w:ilvl w:val="0"/>
                <w:numId w:val="60"/>
              </w:numPr>
              <w:rPr>
                <w:rFonts w:eastAsiaTheme="minorEastAsia" w:cstheme="minorHAnsi"/>
                <w:color w:val="000000" w:themeColor="text1"/>
                <w:sz w:val="20"/>
                <w:szCs w:val="20"/>
              </w:rPr>
            </w:pPr>
            <w:r w:rsidRPr="00ED2C1B">
              <w:rPr>
                <w:rFonts w:eastAsiaTheme="minorEastAsia" w:cstheme="minorHAnsi"/>
                <w:color w:val="000000" w:themeColor="text1"/>
                <w:sz w:val="20"/>
                <w:szCs w:val="20"/>
              </w:rPr>
              <w:t>Components of recording observations</w:t>
            </w:r>
          </w:p>
          <w:p w:rsidRPr="00ED2C1B" w:rsidR="00A13E1D" w:rsidP="00A13E1D" w:rsidRDefault="00A13E1D" w14:paraId="4F44855A" w14:textId="77777777">
            <w:pPr>
              <w:pStyle w:val="ListParagraph"/>
              <w:numPr>
                <w:ilvl w:val="0"/>
                <w:numId w:val="60"/>
              </w:numPr>
              <w:rPr>
                <w:rFonts w:eastAsiaTheme="minorEastAsia" w:cstheme="minorHAnsi"/>
                <w:color w:val="000000" w:themeColor="text1"/>
                <w:sz w:val="20"/>
                <w:szCs w:val="20"/>
              </w:rPr>
            </w:pPr>
            <w:r w:rsidRPr="00ED2C1B">
              <w:rPr>
                <w:rFonts w:eastAsiaTheme="minorEastAsia" w:cstheme="minorHAnsi"/>
                <w:color w:val="000000" w:themeColor="text1"/>
                <w:sz w:val="20"/>
                <w:szCs w:val="20"/>
              </w:rPr>
              <w:t xml:space="preserve">Different methods of observation </w:t>
            </w:r>
          </w:p>
          <w:p w:rsidRPr="00ED2C1B" w:rsidR="00933633" w:rsidP="00A13E1D" w:rsidRDefault="00A13E1D" w14:paraId="4BE909B3" w14:textId="693C743F">
            <w:pPr>
              <w:pStyle w:val="ListParagraph"/>
              <w:numPr>
                <w:ilvl w:val="0"/>
                <w:numId w:val="60"/>
              </w:numPr>
              <w:rPr>
                <w:rFonts w:eastAsiaTheme="minorEastAsia" w:cstheme="minorHAnsi"/>
                <w:color w:val="000000" w:themeColor="text1"/>
                <w:sz w:val="20"/>
                <w:szCs w:val="20"/>
              </w:rPr>
            </w:pPr>
            <w:r w:rsidRPr="00ED2C1B">
              <w:rPr>
                <w:rFonts w:eastAsiaTheme="minorEastAsia" w:cstheme="minorHAnsi"/>
                <w:color w:val="000000" w:themeColor="text1"/>
                <w:sz w:val="20"/>
                <w:szCs w:val="20"/>
              </w:rPr>
              <w:t>Sharing observations</w:t>
            </w:r>
          </w:p>
        </w:tc>
        <w:tc>
          <w:tcPr>
            <w:tcW w:w="4480" w:type="dxa"/>
            <w:tcBorders>
              <w:top w:val="single" w:color="000000" w:themeColor="text1" w:sz="4" w:space="0"/>
              <w:left w:val="nil"/>
              <w:bottom w:val="single" w:color="000000" w:themeColor="text1" w:sz="4" w:space="0"/>
              <w:right w:val="single" w:color="auto" w:sz="4" w:space="0"/>
            </w:tcBorders>
            <w:shd w:val="clear" w:color="auto" w:fill="auto"/>
            <w:tcMar/>
          </w:tcPr>
          <w:p w:rsidRPr="00ED2C1B" w:rsidR="009E309D" w:rsidP="009E309D" w:rsidRDefault="009E309D" w14:paraId="37C225EC" w14:textId="77777777">
            <w:pPr>
              <w:pStyle w:val="NormalWeb"/>
              <w:shd w:val="clear" w:color="auto" w:fill="F8F8F8"/>
              <w:spacing w:before="0" w:beforeAutospacing="0" w:after="0" w:afterAutospacing="0"/>
              <w:rPr>
                <w:rFonts w:asciiTheme="minorHAnsi" w:hAnsiTheme="minorHAnsi" w:cstheme="minorHAnsi"/>
                <w:color w:val="000000" w:themeColor="text1"/>
                <w:sz w:val="20"/>
                <w:szCs w:val="20"/>
              </w:rPr>
            </w:pPr>
            <w:r w:rsidRPr="00ED2C1B">
              <w:rPr>
                <w:rFonts w:asciiTheme="minorHAnsi" w:hAnsiTheme="minorHAnsi" w:cstheme="minorHAnsi"/>
                <w:color w:val="000000" w:themeColor="text1"/>
                <w:sz w:val="20"/>
                <w:szCs w:val="20"/>
              </w:rPr>
              <w:t>Learners will develop the following skills that will inform future training and work in the early years sector:  </w:t>
            </w:r>
          </w:p>
          <w:p w:rsidRPr="00ED2C1B" w:rsidR="009E309D" w:rsidP="009E309D" w:rsidRDefault="009E309D" w14:paraId="2E3597DE" w14:textId="77777777">
            <w:pPr>
              <w:numPr>
                <w:ilvl w:val="0"/>
                <w:numId w:val="21"/>
              </w:numPr>
              <w:shd w:val="clear" w:color="auto" w:fill="F8F8F8"/>
              <w:rPr>
                <w:rFonts w:asciiTheme="minorHAnsi" w:hAnsiTheme="minorHAnsi" w:cstheme="minorHAnsi"/>
                <w:color w:val="000000" w:themeColor="text1"/>
                <w:sz w:val="20"/>
                <w:szCs w:val="20"/>
              </w:rPr>
            </w:pPr>
            <w:r w:rsidRPr="00ED2C1B">
              <w:rPr>
                <w:rFonts w:asciiTheme="minorHAnsi" w:hAnsiTheme="minorHAnsi" w:cstheme="minorHAnsi"/>
                <w:color w:val="000000" w:themeColor="text1"/>
                <w:sz w:val="20"/>
                <w:szCs w:val="20"/>
              </w:rPr>
              <w:t>decision making  </w:t>
            </w:r>
          </w:p>
          <w:p w:rsidRPr="00ED2C1B" w:rsidR="009E309D" w:rsidP="009E309D" w:rsidRDefault="009E309D" w14:paraId="590FE960" w14:textId="77777777">
            <w:pPr>
              <w:numPr>
                <w:ilvl w:val="0"/>
                <w:numId w:val="21"/>
              </w:numPr>
              <w:shd w:val="clear" w:color="auto" w:fill="F8F8F8"/>
              <w:rPr>
                <w:rFonts w:asciiTheme="minorHAnsi" w:hAnsiTheme="minorHAnsi" w:cstheme="minorHAnsi"/>
                <w:color w:val="000000" w:themeColor="text1"/>
                <w:sz w:val="20"/>
                <w:szCs w:val="20"/>
              </w:rPr>
            </w:pPr>
            <w:r w:rsidRPr="00ED2C1B">
              <w:rPr>
                <w:rFonts w:asciiTheme="minorHAnsi" w:hAnsiTheme="minorHAnsi" w:cstheme="minorHAnsi"/>
                <w:color w:val="000000" w:themeColor="text1"/>
                <w:sz w:val="20"/>
                <w:szCs w:val="20"/>
              </w:rPr>
              <w:t>observation  </w:t>
            </w:r>
          </w:p>
          <w:p w:rsidRPr="00ED2C1B" w:rsidR="009E309D" w:rsidP="009E309D" w:rsidRDefault="009E309D" w14:paraId="5278FDE3" w14:textId="77777777">
            <w:pPr>
              <w:numPr>
                <w:ilvl w:val="0"/>
                <w:numId w:val="21"/>
              </w:numPr>
              <w:shd w:val="clear" w:color="auto" w:fill="F8F8F8"/>
              <w:rPr>
                <w:rFonts w:asciiTheme="minorHAnsi" w:hAnsiTheme="minorHAnsi" w:cstheme="minorHAnsi"/>
                <w:color w:val="000000" w:themeColor="text1"/>
                <w:sz w:val="20"/>
                <w:szCs w:val="20"/>
              </w:rPr>
            </w:pPr>
            <w:r w:rsidRPr="00ED2C1B">
              <w:rPr>
                <w:rFonts w:asciiTheme="minorHAnsi" w:hAnsiTheme="minorHAnsi" w:cstheme="minorHAnsi"/>
                <w:color w:val="000000" w:themeColor="text1"/>
                <w:sz w:val="20"/>
                <w:szCs w:val="20"/>
              </w:rPr>
              <w:t>resourcefulness  </w:t>
            </w:r>
          </w:p>
          <w:p w:rsidRPr="00ED2C1B" w:rsidR="009E309D" w:rsidP="009E309D" w:rsidRDefault="009E309D" w14:paraId="06B0CA88" w14:textId="77777777">
            <w:pPr>
              <w:numPr>
                <w:ilvl w:val="0"/>
                <w:numId w:val="21"/>
              </w:numPr>
              <w:shd w:val="clear" w:color="auto" w:fill="F8F8F8"/>
              <w:rPr>
                <w:rFonts w:asciiTheme="minorHAnsi" w:hAnsiTheme="minorHAnsi" w:cstheme="minorHAnsi"/>
                <w:color w:val="000000" w:themeColor="text1"/>
                <w:sz w:val="20"/>
                <w:szCs w:val="20"/>
              </w:rPr>
            </w:pPr>
            <w:r w:rsidRPr="00ED2C1B">
              <w:rPr>
                <w:rFonts w:asciiTheme="minorHAnsi" w:hAnsiTheme="minorHAnsi" w:cstheme="minorHAnsi"/>
                <w:color w:val="000000" w:themeColor="text1"/>
                <w:sz w:val="20"/>
                <w:szCs w:val="20"/>
              </w:rPr>
              <w:t>problem solving  </w:t>
            </w:r>
          </w:p>
          <w:p w:rsidRPr="00ED2C1B" w:rsidR="009E309D" w:rsidP="009E309D" w:rsidRDefault="009E309D" w14:paraId="47566772" w14:textId="77777777">
            <w:pPr>
              <w:numPr>
                <w:ilvl w:val="0"/>
                <w:numId w:val="21"/>
              </w:numPr>
              <w:shd w:val="clear" w:color="auto" w:fill="F8F8F8"/>
              <w:rPr>
                <w:rFonts w:asciiTheme="minorHAnsi" w:hAnsiTheme="minorHAnsi" w:cstheme="minorHAnsi"/>
                <w:color w:val="000000" w:themeColor="text1"/>
                <w:sz w:val="20"/>
                <w:szCs w:val="20"/>
              </w:rPr>
            </w:pPr>
            <w:r w:rsidRPr="00ED2C1B">
              <w:rPr>
                <w:rFonts w:asciiTheme="minorHAnsi" w:hAnsiTheme="minorHAnsi" w:cstheme="minorHAnsi"/>
                <w:color w:val="000000" w:themeColor="text1"/>
                <w:sz w:val="20"/>
                <w:szCs w:val="20"/>
              </w:rPr>
              <w:t>planning  </w:t>
            </w:r>
          </w:p>
          <w:p w:rsidRPr="00ED2C1B" w:rsidR="009E309D" w:rsidP="009E309D" w:rsidRDefault="009E309D" w14:paraId="58CB686A" w14:textId="77777777">
            <w:pPr>
              <w:numPr>
                <w:ilvl w:val="0"/>
                <w:numId w:val="21"/>
              </w:numPr>
              <w:shd w:val="clear" w:color="auto" w:fill="F8F8F8"/>
              <w:rPr>
                <w:rFonts w:asciiTheme="minorHAnsi" w:hAnsiTheme="minorHAnsi" w:cstheme="minorHAnsi"/>
                <w:color w:val="000000" w:themeColor="text1"/>
                <w:sz w:val="20"/>
                <w:szCs w:val="20"/>
              </w:rPr>
            </w:pPr>
            <w:r w:rsidRPr="00ED2C1B">
              <w:rPr>
                <w:rFonts w:asciiTheme="minorHAnsi" w:hAnsiTheme="minorHAnsi" w:cstheme="minorHAnsi"/>
                <w:color w:val="000000" w:themeColor="text1"/>
                <w:sz w:val="20"/>
                <w:szCs w:val="20"/>
              </w:rPr>
              <w:t>evaluation  </w:t>
            </w:r>
          </w:p>
          <w:p w:rsidRPr="00ED2C1B" w:rsidR="009E309D" w:rsidP="009E309D" w:rsidRDefault="009E309D" w14:paraId="0E7188D9" w14:textId="77777777">
            <w:pPr>
              <w:numPr>
                <w:ilvl w:val="0"/>
                <w:numId w:val="21"/>
              </w:numPr>
              <w:shd w:val="clear" w:color="auto" w:fill="F8F8F8"/>
              <w:rPr>
                <w:rFonts w:asciiTheme="minorHAnsi" w:hAnsiTheme="minorHAnsi" w:cstheme="minorHAnsi"/>
                <w:color w:val="000000" w:themeColor="text1"/>
                <w:sz w:val="20"/>
                <w:szCs w:val="20"/>
              </w:rPr>
            </w:pPr>
            <w:r w:rsidRPr="00ED2C1B">
              <w:rPr>
                <w:rFonts w:asciiTheme="minorHAnsi" w:hAnsiTheme="minorHAnsi" w:cstheme="minorHAnsi"/>
                <w:color w:val="000000" w:themeColor="text1"/>
                <w:sz w:val="20"/>
                <w:szCs w:val="20"/>
              </w:rPr>
              <w:t>reflection  </w:t>
            </w:r>
          </w:p>
          <w:p w:rsidRPr="00ED2C1B" w:rsidR="009E309D" w:rsidP="009E309D" w:rsidRDefault="009E309D" w14:paraId="349B943F" w14:textId="77777777">
            <w:pPr>
              <w:numPr>
                <w:ilvl w:val="0"/>
                <w:numId w:val="21"/>
              </w:numPr>
              <w:shd w:val="clear" w:color="auto" w:fill="F8F8F8"/>
              <w:rPr>
                <w:rFonts w:asciiTheme="minorHAnsi" w:hAnsiTheme="minorHAnsi" w:cstheme="minorHAnsi"/>
                <w:color w:val="000000" w:themeColor="text1"/>
                <w:sz w:val="20"/>
                <w:szCs w:val="20"/>
              </w:rPr>
            </w:pPr>
            <w:r w:rsidRPr="00ED2C1B">
              <w:rPr>
                <w:rFonts w:asciiTheme="minorHAnsi" w:hAnsiTheme="minorHAnsi" w:cstheme="minorHAnsi"/>
                <w:color w:val="000000" w:themeColor="text1"/>
                <w:sz w:val="20"/>
                <w:szCs w:val="20"/>
              </w:rPr>
              <w:t>interpersonal skills  </w:t>
            </w:r>
          </w:p>
          <w:p w:rsidRPr="00ED2C1B" w:rsidR="009E309D" w:rsidP="009E309D" w:rsidRDefault="009E309D" w14:paraId="4F92FD31" w14:textId="77777777">
            <w:pPr>
              <w:numPr>
                <w:ilvl w:val="0"/>
                <w:numId w:val="21"/>
              </w:numPr>
              <w:shd w:val="clear" w:color="auto" w:fill="F8F8F8"/>
              <w:rPr>
                <w:rFonts w:asciiTheme="minorHAnsi" w:hAnsiTheme="minorHAnsi" w:cstheme="minorHAnsi"/>
                <w:color w:val="000000" w:themeColor="text1"/>
                <w:sz w:val="20"/>
                <w:szCs w:val="20"/>
              </w:rPr>
            </w:pPr>
            <w:r w:rsidRPr="00ED2C1B">
              <w:rPr>
                <w:rFonts w:asciiTheme="minorHAnsi" w:hAnsiTheme="minorHAnsi" w:cstheme="minorHAnsi"/>
                <w:color w:val="000000" w:themeColor="text1"/>
                <w:sz w:val="20"/>
                <w:szCs w:val="20"/>
              </w:rPr>
              <w:t>professional behaviours  </w:t>
            </w:r>
          </w:p>
          <w:p w:rsidRPr="00ED2C1B" w:rsidR="009E309D" w:rsidP="009E309D" w:rsidRDefault="009E309D" w14:paraId="55082581" w14:textId="77777777">
            <w:pPr>
              <w:numPr>
                <w:ilvl w:val="0"/>
                <w:numId w:val="21"/>
              </w:numPr>
              <w:shd w:val="clear" w:color="auto" w:fill="F8F8F8"/>
              <w:rPr>
                <w:rFonts w:asciiTheme="minorHAnsi" w:hAnsiTheme="minorHAnsi" w:cstheme="minorHAnsi"/>
                <w:color w:val="000000" w:themeColor="text1"/>
                <w:sz w:val="20"/>
                <w:szCs w:val="20"/>
              </w:rPr>
            </w:pPr>
            <w:r w:rsidRPr="00ED2C1B">
              <w:rPr>
                <w:rFonts w:asciiTheme="minorHAnsi" w:hAnsiTheme="minorHAnsi" w:cstheme="minorHAnsi"/>
                <w:color w:val="000000" w:themeColor="text1"/>
                <w:sz w:val="20"/>
                <w:szCs w:val="20"/>
              </w:rPr>
              <w:t>respect and appreciation of others  </w:t>
            </w:r>
          </w:p>
          <w:p w:rsidRPr="00ED2C1B" w:rsidR="00933633" w:rsidP="009E309D" w:rsidRDefault="009E309D" w14:paraId="4625EAC0" w14:textId="3493A480">
            <w:pPr>
              <w:rPr>
                <w:rFonts w:asciiTheme="minorHAnsi" w:hAnsiTheme="minorHAnsi" w:eastAsiaTheme="minorEastAsia" w:cstheme="minorHAnsi"/>
                <w:sz w:val="20"/>
                <w:szCs w:val="20"/>
              </w:rPr>
            </w:pPr>
            <w:r w:rsidRPr="00ED2C1B">
              <w:rPr>
                <w:rFonts w:asciiTheme="minorHAnsi" w:hAnsiTheme="minorHAnsi" w:cstheme="minorHAnsi"/>
                <w:color w:val="000000" w:themeColor="text1"/>
                <w:sz w:val="20"/>
                <w:szCs w:val="20"/>
              </w:rPr>
              <w:t>an ability to reflect upon their preferred learning style and identify relevant study skills</w:t>
            </w:r>
          </w:p>
        </w:tc>
        <w:tc>
          <w:tcPr>
            <w:tcW w:w="5865" w:type="dxa"/>
            <w:tcBorders>
              <w:top w:val="single" w:color="000000" w:themeColor="text1" w:sz="4" w:space="0"/>
              <w:left w:val="nil"/>
              <w:bottom w:val="single" w:color="000000" w:themeColor="text1" w:sz="4" w:space="0"/>
              <w:right w:val="single" w:color="auto" w:sz="4" w:space="0"/>
            </w:tcBorders>
            <w:shd w:val="clear" w:color="auto" w:fill="auto"/>
            <w:tcMar/>
          </w:tcPr>
          <w:p w:rsidRPr="00ED2C1B" w:rsidR="005E4976" w:rsidP="005E4976" w:rsidRDefault="005E4976" w14:paraId="46C59C8A" w14:textId="77777777">
            <w:pPr>
              <w:widowControl w:val="0"/>
              <w:spacing w:line="285" w:lineRule="auto"/>
              <w:rPr>
                <w:rFonts w:asciiTheme="minorHAnsi" w:hAnsiTheme="minorHAnsi" w:eastAsiaTheme="minorEastAsia" w:cstheme="minorHAnsi"/>
                <w:b/>
                <w:bCs/>
                <w:kern w:val="28"/>
                <w:sz w:val="20"/>
                <w:szCs w:val="20"/>
              </w:rPr>
            </w:pPr>
            <w:r w:rsidRPr="692E79E0" w:rsidR="005E4976">
              <w:rPr>
                <w:rFonts w:ascii="Calibri" w:hAnsi="Calibri" w:eastAsia="" w:cs="Calibri" w:asciiTheme="minorAscii" w:hAnsiTheme="minorAscii" w:eastAsiaTheme="minorEastAsia" w:cstheme="minorAscii"/>
                <w:b w:val="1"/>
                <w:bCs w:val="1"/>
                <w:kern w:val="28"/>
                <w:sz w:val="20"/>
                <w:szCs w:val="20"/>
              </w:rPr>
              <w:t>Summative Assessment Tasks:</w:t>
            </w:r>
          </w:p>
          <w:p w:rsidRPr="00ED2C1B" w:rsidR="00933633" w:rsidP="692E79E0" w:rsidRDefault="00933633" w14:paraId="3BF6C6C6" w14:textId="1767C940">
            <w:pPr>
              <w:pStyle w:val="ListParagraph"/>
              <w:widowControl w:val="0"/>
              <w:numPr>
                <w:ilvl w:val="0"/>
                <w:numId w:val="19"/>
              </w:numPr>
              <w:spacing w:line="285" w:lineRule="auto"/>
              <w:rPr>
                <w:rFonts w:eastAsia="" w:cs="Calibri" w:eastAsiaTheme="minorEastAsia" w:cstheme="minorAscii"/>
                <w:sz w:val="20"/>
                <w:szCs w:val="20"/>
              </w:rPr>
            </w:pPr>
            <w:r w:rsidRPr="692E79E0" w:rsidR="27BC5FF8">
              <w:rPr>
                <w:rFonts w:eastAsia="" w:cs="Calibri" w:eastAsiaTheme="minorEastAsia" w:cstheme="minorAscii"/>
                <w:sz w:val="20"/>
                <w:szCs w:val="20"/>
              </w:rPr>
              <w:t xml:space="preserve">Knowledge Test of exam style questions for this topic and the </w:t>
            </w:r>
            <w:r w:rsidRPr="692E79E0" w:rsidR="27BC5FF8">
              <w:rPr>
                <w:rFonts w:eastAsia="" w:cs="Calibri" w:eastAsiaTheme="minorEastAsia" w:cstheme="minorAscii"/>
                <w:sz w:val="20"/>
                <w:szCs w:val="20"/>
              </w:rPr>
              <w:t>previous</w:t>
            </w:r>
            <w:r w:rsidRPr="692E79E0" w:rsidR="27BC5FF8">
              <w:rPr>
                <w:rFonts w:eastAsia="" w:cs="Calibri" w:eastAsiaTheme="minorEastAsia" w:cstheme="minorAscii"/>
                <w:sz w:val="20"/>
                <w:szCs w:val="20"/>
              </w:rPr>
              <w:t xml:space="preserve"> units covered</w:t>
            </w:r>
          </w:p>
          <w:p w:rsidRPr="00ED2C1B" w:rsidR="00933633" w:rsidP="692E79E0" w:rsidRDefault="00933633" w14:paraId="37AB8F9B" w14:textId="4A1BD317">
            <w:pPr>
              <w:widowControl w:val="0"/>
              <w:spacing w:line="285" w:lineRule="auto"/>
              <w:rPr>
                <w:rFonts w:ascii="Calibri" w:hAnsi="Calibri" w:eastAsia="" w:cs="Calibri" w:asciiTheme="minorAscii" w:hAnsiTheme="minorAscii" w:eastAsiaTheme="minorEastAsia" w:cstheme="minorAscii"/>
                <w:b w:val="1"/>
                <w:bCs w:val="1"/>
                <w:kern w:val="28"/>
                <w:sz w:val="20"/>
                <w:szCs w:val="20"/>
              </w:rPr>
            </w:pPr>
          </w:p>
        </w:tc>
      </w:tr>
      <w:tr w:rsidRPr="00ED5ACF" w:rsidR="00C8506D" w:rsidTr="692E79E0" w14:paraId="1DC47CF4" w14:textId="77777777">
        <w:trPr>
          <w:trHeight w:val="3375"/>
        </w:trPr>
        <w:tc>
          <w:tcPr>
            <w:tcW w:w="2520" w:type="dxa"/>
            <w:tcBorders>
              <w:top w:val="single" w:color="000000" w:themeColor="text1" w:sz="4" w:space="0"/>
              <w:left w:val="single" w:color="auto" w:sz="4" w:space="0"/>
              <w:bottom w:val="single" w:color="000000" w:themeColor="text1" w:sz="4" w:space="0"/>
              <w:right w:val="single" w:color="auto" w:sz="4" w:space="0"/>
            </w:tcBorders>
            <w:shd w:val="clear" w:color="auto" w:fill="DDEBF7"/>
            <w:noWrap/>
            <w:tcMar/>
            <w:vAlign w:val="center"/>
          </w:tcPr>
          <w:p w:rsidR="00C8506D" w:rsidP="6726DBEF" w:rsidRDefault="00C8506D" w14:paraId="67B26CCB" w14:textId="1572579A">
            <w:pPr>
              <w:jc w:val="center"/>
              <w:rPr>
                <w:rFonts w:cs="Calibri" w:asciiTheme="minorHAnsi" w:hAnsiTheme="minorHAnsi"/>
                <w:b/>
                <w:bCs/>
                <w:color w:val="1F4E78"/>
                <w:sz w:val="32"/>
                <w:szCs w:val="32"/>
              </w:rPr>
            </w:pPr>
            <w:r>
              <w:rPr>
                <w:rFonts w:cs="Calibri" w:asciiTheme="minorHAnsi" w:hAnsiTheme="minorHAnsi"/>
                <w:b/>
                <w:bCs/>
                <w:color w:val="1F4E78"/>
                <w:sz w:val="32"/>
                <w:szCs w:val="32"/>
              </w:rPr>
              <w:t xml:space="preserve">Unit 9: Planning in Early Years Childcare </w:t>
            </w:r>
          </w:p>
        </w:tc>
        <w:tc>
          <w:tcPr>
            <w:tcW w:w="4480" w:type="dxa"/>
            <w:tcBorders>
              <w:top w:val="single" w:color="000000" w:themeColor="text1" w:sz="4" w:space="0"/>
              <w:left w:val="nil"/>
              <w:bottom w:val="single" w:color="000000" w:themeColor="text1" w:sz="4" w:space="0"/>
              <w:right w:val="single" w:color="auto" w:sz="4" w:space="0"/>
            </w:tcBorders>
            <w:shd w:val="clear" w:color="auto" w:fill="auto"/>
            <w:tcMar/>
          </w:tcPr>
          <w:p w:rsidRPr="00ED2C1B" w:rsidR="00A13E1D" w:rsidP="22FFF9A6" w:rsidRDefault="0061299C" w14:paraId="22363B0A" w14:textId="77777777">
            <w:pPr>
              <w:rPr>
                <w:rFonts w:eastAsia="Quattrocento" w:asciiTheme="minorHAnsi" w:hAnsiTheme="minorHAnsi" w:cstheme="minorHAnsi"/>
                <w:color w:val="262729"/>
                <w:sz w:val="20"/>
                <w:szCs w:val="20"/>
              </w:rPr>
            </w:pPr>
            <w:r w:rsidRPr="00ED2C1B">
              <w:rPr>
                <w:rFonts w:eastAsia="Quattrocento" w:asciiTheme="minorHAnsi" w:hAnsiTheme="minorHAnsi" w:cstheme="minorHAnsi"/>
                <w:b/>
                <w:bCs/>
                <w:color w:val="262729"/>
                <w:sz w:val="20"/>
                <w:szCs w:val="20"/>
              </w:rPr>
              <w:t>Unit 9: Planning in early years childcare</w:t>
            </w:r>
            <w:r w:rsidRPr="00ED2C1B">
              <w:rPr>
                <w:rFonts w:eastAsia="Quattrocento" w:asciiTheme="minorHAnsi" w:hAnsiTheme="minorHAnsi" w:cstheme="minorHAnsi"/>
                <w:color w:val="262729"/>
                <w:sz w:val="20"/>
                <w:szCs w:val="20"/>
              </w:rPr>
              <w:t xml:space="preserve"> </w:t>
            </w:r>
          </w:p>
          <w:p w:rsidRPr="00ED2C1B" w:rsidR="00C8506D" w:rsidP="22FFF9A6" w:rsidRDefault="0061299C" w14:paraId="43048CE6" w14:textId="305F7A41">
            <w:pPr>
              <w:rPr>
                <w:rFonts w:eastAsia="Quattrocento" w:asciiTheme="minorHAnsi" w:hAnsiTheme="minorHAnsi" w:cstheme="minorHAnsi"/>
                <w:color w:val="262729"/>
                <w:sz w:val="20"/>
                <w:szCs w:val="20"/>
              </w:rPr>
            </w:pPr>
            <w:r w:rsidRPr="00ED2C1B">
              <w:rPr>
                <w:rFonts w:eastAsia="Quattrocento" w:asciiTheme="minorHAnsi" w:hAnsiTheme="minorHAnsi" w:cstheme="minorHAnsi"/>
                <w:color w:val="262729"/>
                <w:sz w:val="20"/>
                <w:szCs w:val="20"/>
              </w:rPr>
              <w:t xml:space="preserve">Students will study and understand the child-centred approach to planning and the importance of planning to meet the child’s needs.  </w:t>
            </w:r>
            <w:r w:rsidRPr="00ED2C1B" w:rsidR="00A13E1D">
              <w:rPr>
                <w:rFonts w:eastAsia="Quattrocento" w:asciiTheme="minorHAnsi" w:hAnsiTheme="minorHAnsi" w:cstheme="minorHAnsi"/>
                <w:color w:val="262729"/>
                <w:sz w:val="20"/>
                <w:szCs w:val="20"/>
              </w:rPr>
              <w:t>They will u</w:t>
            </w:r>
            <w:r w:rsidRPr="00ED2C1B">
              <w:rPr>
                <w:rFonts w:eastAsia="Quattrocento" w:asciiTheme="minorHAnsi" w:hAnsiTheme="minorHAnsi" w:cstheme="minorHAnsi"/>
                <w:color w:val="262729"/>
                <w:sz w:val="20"/>
                <w:szCs w:val="20"/>
              </w:rPr>
              <w:t xml:space="preserve">nderstand the term ‘child-centred approach’ and the purpose of </w:t>
            </w:r>
            <w:r w:rsidRPr="00ED2C1B" w:rsidR="00ED2C1B">
              <w:rPr>
                <w:rFonts w:eastAsia="Quattrocento" w:asciiTheme="minorHAnsi" w:hAnsiTheme="minorHAnsi" w:cstheme="minorHAnsi"/>
                <w:color w:val="262729"/>
                <w:sz w:val="20"/>
                <w:szCs w:val="20"/>
              </w:rPr>
              <w:t>child centred</w:t>
            </w:r>
            <w:r w:rsidRPr="00ED2C1B">
              <w:rPr>
                <w:rFonts w:eastAsia="Quattrocento" w:asciiTheme="minorHAnsi" w:hAnsiTheme="minorHAnsi" w:cstheme="minorHAnsi"/>
                <w:color w:val="262729"/>
                <w:sz w:val="20"/>
                <w:szCs w:val="20"/>
              </w:rPr>
              <w:t xml:space="preserve"> practice as part of the planning cycle</w:t>
            </w:r>
            <w:r w:rsidRPr="00ED2C1B" w:rsidR="00A13E1D">
              <w:rPr>
                <w:rFonts w:eastAsia="Quattrocento" w:asciiTheme="minorHAnsi" w:hAnsiTheme="minorHAnsi" w:cstheme="minorHAnsi"/>
                <w:color w:val="262729"/>
                <w:sz w:val="20"/>
                <w:szCs w:val="20"/>
              </w:rPr>
              <w:t>.</w:t>
            </w:r>
            <w:r w:rsidRPr="00ED2C1B">
              <w:rPr>
                <w:rFonts w:eastAsia="Quattrocento" w:asciiTheme="minorHAnsi" w:hAnsiTheme="minorHAnsi" w:cstheme="minorHAnsi"/>
                <w:color w:val="262729"/>
                <w:sz w:val="20"/>
                <w:szCs w:val="20"/>
              </w:rPr>
              <w:t xml:space="preserve"> Understand the purpose of the planning cyc</w:t>
            </w:r>
            <w:r w:rsidRPr="00ED2C1B" w:rsidR="00A13E1D">
              <w:rPr>
                <w:rFonts w:eastAsia="Quattrocento" w:asciiTheme="minorHAnsi" w:hAnsiTheme="minorHAnsi" w:cstheme="minorHAnsi"/>
                <w:color w:val="262729"/>
                <w:sz w:val="20"/>
                <w:szCs w:val="20"/>
              </w:rPr>
              <w:t xml:space="preserve">le, </w:t>
            </w:r>
            <w:r w:rsidRPr="00ED2C1B">
              <w:rPr>
                <w:rFonts w:eastAsia="Quattrocento" w:asciiTheme="minorHAnsi" w:hAnsiTheme="minorHAnsi" w:cstheme="minorHAnsi"/>
                <w:color w:val="262729"/>
                <w:sz w:val="20"/>
                <w:szCs w:val="20"/>
              </w:rPr>
              <w:t>how planning can support the child’s individual needs and that learning can occur in the moment because of interaction with others and a well-planned environment</w:t>
            </w:r>
            <w:r w:rsidRPr="00ED2C1B" w:rsidR="00A13E1D">
              <w:rPr>
                <w:rFonts w:eastAsia="Quattrocento" w:asciiTheme="minorHAnsi" w:hAnsiTheme="minorHAnsi" w:cstheme="minorHAnsi"/>
                <w:color w:val="262729"/>
                <w:sz w:val="20"/>
                <w:szCs w:val="20"/>
              </w:rPr>
              <w:t xml:space="preserve">. </w:t>
            </w:r>
            <w:r w:rsidRPr="00ED2C1B">
              <w:rPr>
                <w:rFonts w:eastAsia="Quattrocento" w:asciiTheme="minorHAnsi" w:hAnsiTheme="minorHAnsi" w:cstheme="minorHAnsi"/>
                <w:color w:val="262729"/>
                <w:sz w:val="20"/>
                <w:szCs w:val="20"/>
              </w:rPr>
              <w:t>Understand each stage of the planning cycle and how this contributes to formative and summative assessment</w:t>
            </w:r>
          </w:p>
        </w:tc>
        <w:tc>
          <w:tcPr>
            <w:tcW w:w="4480" w:type="dxa"/>
            <w:tcBorders>
              <w:top w:val="single" w:color="000000" w:themeColor="text1" w:sz="4" w:space="0"/>
              <w:left w:val="nil"/>
              <w:bottom w:val="single" w:color="000000" w:themeColor="text1" w:sz="4" w:space="0"/>
              <w:right w:val="single" w:color="auto" w:sz="4" w:space="0"/>
            </w:tcBorders>
            <w:shd w:val="clear" w:color="auto" w:fill="auto"/>
            <w:tcMar/>
          </w:tcPr>
          <w:p w:rsidRPr="00ED2C1B" w:rsidR="00A13E1D" w:rsidP="00A13E1D" w:rsidRDefault="00A13E1D" w14:paraId="3134B781" w14:textId="77777777">
            <w:pPr>
              <w:rPr>
                <w:rFonts w:asciiTheme="minorHAnsi" w:hAnsiTheme="minorHAnsi" w:eastAsiaTheme="minorEastAsia" w:cstheme="minorHAnsi"/>
                <w:color w:val="000000" w:themeColor="text1"/>
                <w:sz w:val="20"/>
                <w:szCs w:val="20"/>
              </w:rPr>
            </w:pPr>
            <w:r w:rsidRPr="00ED2C1B">
              <w:rPr>
                <w:rFonts w:asciiTheme="minorHAnsi" w:hAnsiTheme="minorHAnsi" w:eastAsiaTheme="minorEastAsia" w:cstheme="minorHAnsi"/>
                <w:color w:val="000000" w:themeColor="text1"/>
                <w:sz w:val="20"/>
                <w:szCs w:val="20"/>
              </w:rPr>
              <w:t>In this topic, students will study:</w:t>
            </w:r>
          </w:p>
          <w:p w:rsidRPr="00ED2C1B" w:rsidR="00A13E1D" w:rsidP="00A13E1D" w:rsidRDefault="00A13E1D" w14:paraId="55CF6C03" w14:textId="77777777">
            <w:pPr>
              <w:pStyle w:val="ListParagraph"/>
              <w:numPr>
                <w:ilvl w:val="0"/>
                <w:numId w:val="61"/>
              </w:numPr>
              <w:rPr>
                <w:rFonts w:eastAsiaTheme="minorEastAsia" w:cstheme="minorHAnsi"/>
                <w:color w:val="000000" w:themeColor="text1"/>
                <w:sz w:val="20"/>
                <w:szCs w:val="20"/>
              </w:rPr>
            </w:pPr>
            <w:r w:rsidRPr="00ED2C1B">
              <w:rPr>
                <w:rFonts w:eastAsiaTheme="minorEastAsia" w:cstheme="minorHAnsi"/>
                <w:color w:val="000000" w:themeColor="text1"/>
                <w:sz w:val="20"/>
                <w:szCs w:val="20"/>
              </w:rPr>
              <w:t xml:space="preserve">The purpose of a child-centred approach </w:t>
            </w:r>
          </w:p>
          <w:p w:rsidRPr="00ED2C1B" w:rsidR="00A13E1D" w:rsidP="00A13E1D" w:rsidRDefault="00A13E1D" w14:paraId="38FDE54D" w14:textId="77777777">
            <w:pPr>
              <w:pStyle w:val="ListParagraph"/>
              <w:numPr>
                <w:ilvl w:val="0"/>
                <w:numId w:val="61"/>
              </w:numPr>
              <w:rPr>
                <w:rFonts w:eastAsiaTheme="minorEastAsia" w:cstheme="minorHAnsi"/>
                <w:color w:val="000000" w:themeColor="text1"/>
                <w:sz w:val="20"/>
                <w:szCs w:val="20"/>
              </w:rPr>
            </w:pPr>
            <w:r w:rsidRPr="00ED2C1B">
              <w:rPr>
                <w:rFonts w:eastAsiaTheme="minorEastAsia" w:cstheme="minorHAnsi"/>
                <w:color w:val="000000" w:themeColor="text1"/>
                <w:sz w:val="20"/>
                <w:szCs w:val="20"/>
              </w:rPr>
              <w:t xml:space="preserve">The purpose of the planning cycle </w:t>
            </w:r>
          </w:p>
          <w:p w:rsidRPr="00ED2C1B" w:rsidR="00C8506D" w:rsidP="00A13E1D" w:rsidRDefault="00A13E1D" w14:paraId="209E35A3" w14:textId="37A1105F">
            <w:pPr>
              <w:pStyle w:val="ListParagraph"/>
              <w:numPr>
                <w:ilvl w:val="0"/>
                <w:numId w:val="61"/>
              </w:numPr>
              <w:rPr>
                <w:rFonts w:eastAsiaTheme="minorEastAsia" w:cstheme="minorHAnsi"/>
                <w:color w:val="000000" w:themeColor="text1"/>
                <w:sz w:val="20"/>
                <w:szCs w:val="20"/>
              </w:rPr>
            </w:pPr>
            <w:r w:rsidRPr="00ED2C1B">
              <w:rPr>
                <w:rFonts w:eastAsiaTheme="minorEastAsia" w:cstheme="minorHAnsi"/>
                <w:color w:val="000000" w:themeColor="text1"/>
                <w:sz w:val="20"/>
                <w:szCs w:val="20"/>
              </w:rPr>
              <w:t>The planning cycle</w:t>
            </w:r>
          </w:p>
        </w:tc>
        <w:tc>
          <w:tcPr>
            <w:tcW w:w="4480" w:type="dxa"/>
            <w:tcBorders>
              <w:top w:val="single" w:color="000000" w:themeColor="text1" w:sz="4" w:space="0"/>
              <w:left w:val="nil"/>
              <w:bottom w:val="single" w:color="000000" w:themeColor="text1" w:sz="4" w:space="0"/>
              <w:right w:val="single" w:color="auto" w:sz="4" w:space="0"/>
            </w:tcBorders>
            <w:shd w:val="clear" w:color="auto" w:fill="auto"/>
            <w:tcMar/>
          </w:tcPr>
          <w:p w:rsidRPr="00ED2C1B" w:rsidR="009E309D" w:rsidP="009E309D" w:rsidRDefault="009E309D" w14:paraId="653EB5BD" w14:textId="77777777">
            <w:pPr>
              <w:pStyle w:val="NormalWeb"/>
              <w:shd w:val="clear" w:color="auto" w:fill="F8F8F8"/>
              <w:spacing w:before="0" w:beforeAutospacing="0" w:after="0" w:afterAutospacing="0"/>
              <w:rPr>
                <w:rFonts w:asciiTheme="minorHAnsi" w:hAnsiTheme="minorHAnsi" w:cstheme="minorHAnsi"/>
                <w:color w:val="000000" w:themeColor="text1"/>
                <w:sz w:val="20"/>
                <w:szCs w:val="20"/>
              </w:rPr>
            </w:pPr>
            <w:r w:rsidRPr="00ED2C1B">
              <w:rPr>
                <w:rFonts w:asciiTheme="minorHAnsi" w:hAnsiTheme="minorHAnsi" w:cstheme="minorHAnsi"/>
                <w:color w:val="000000" w:themeColor="text1"/>
                <w:sz w:val="20"/>
                <w:szCs w:val="20"/>
              </w:rPr>
              <w:t>Learners will develop the following skills that will inform future training and work in the early years sector:  </w:t>
            </w:r>
          </w:p>
          <w:p w:rsidRPr="00ED2C1B" w:rsidR="009E309D" w:rsidP="009E309D" w:rsidRDefault="009E309D" w14:paraId="31CEF957" w14:textId="77777777">
            <w:pPr>
              <w:numPr>
                <w:ilvl w:val="0"/>
                <w:numId w:val="21"/>
              </w:numPr>
              <w:shd w:val="clear" w:color="auto" w:fill="F8F8F8"/>
              <w:rPr>
                <w:rFonts w:asciiTheme="minorHAnsi" w:hAnsiTheme="minorHAnsi" w:cstheme="minorHAnsi"/>
                <w:color w:val="000000" w:themeColor="text1"/>
                <w:sz w:val="20"/>
                <w:szCs w:val="20"/>
              </w:rPr>
            </w:pPr>
            <w:r w:rsidRPr="00ED2C1B">
              <w:rPr>
                <w:rFonts w:asciiTheme="minorHAnsi" w:hAnsiTheme="minorHAnsi" w:cstheme="minorHAnsi"/>
                <w:color w:val="000000" w:themeColor="text1"/>
                <w:sz w:val="20"/>
                <w:szCs w:val="20"/>
              </w:rPr>
              <w:t>decision making  </w:t>
            </w:r>
          </w:p>
          <w:p w:rsidRPr="00ED2C1B" w:rsidR="009E309D" w:rsidP="009E309D" w:rsidRDefault="009E309D" w14:paraId="6C4044BC" w14:textId="77777777">
            <w:pPr>
              <w:numPr>
                <w:ilvl w:val="0"/>
                <w:numId w:val="21"/>
              </w:numPr>
              <w:shd w:val="clear" w:color="auto" w:fill="F8F8F8"/>
              <w:rPr>
                <w:rFonts w:asciiTheme="minorHAnsi" w:hAnsiTheme="minorHAnsi" w:cstheme="minorHAnsi"/>
                <w:color w:val="000000" w:themeColor="text1"/>
                <w:sz w:val="20"/>
                <w:szCs w:val="20"/>
              </w:rPr>
            </w:pPr>
            <w:r w:rsidRPr="00ED2C1B">
              <w:rPr>
                <w:rFonts w:asciiTheme="minorHAnsi" w:hAnsiTheme="minorHAnsi" w:cstheme="minorHAnsi"/>
                <w:color w:val="000000" w:themeColor="text1"/>
                <w:sz w:val="20"/>
                <w:szCs w:val="20"/>
              </w:rPr>
              <w:t>observation  </w:t>
            </w:r>
          </w:p>
          <w:p w:rsidRPr="00ED2C1B" w:rsidR="009E309D" w:rsidP="009E309D" w:rsidRDefault="009E309D" w14:paraId="7899E118" w14:textId="77777777">
            <w:pPr>
              <w:numPr>
                <w:ilvl w:val="0"/>
                <w:numId w:val="21"/>
              </w:numPr>
              <w:shd w:val="clear" w:color="auto" w:fill="F8F8F8"/>
              <w:rPr>
                <w:rFonts w:asciiTheme="minorHAnsi" w:hAnsiTheme="minorHAnsi" w:cstheme="minorHAnsi"/>
                <w:color w:val="000000" w:themeColor="text1"/>
                <w:sz w:val="20"/>
                <w:szCs w:val="20"/>
              </w:rPr>
            </w:pPr>
            <w:r w:rsidRPr="00ED2C1B">
              <w:rPr>
                <w:rFonts w:asciiTheme="minorHAnsi" w:hAnsiTheme="minorHAnsi" w:cstheme="minorHAnsi"/>
                <w:color w:val="000000" w:themeColor="text1"/>
                <w:sz w:val="20"/>
                <w:szCs w:val="20"/>
              </w:rPr>
              <w:t>resourcefulness  </w:t>
            </w:r>
          </w:p>
          <w:p w:rsidRPr="00ED2C1B" w:rsidR="009E309D" w:rsidP="009E309D" w:rsidRDefault="009E309D" w14:paraId="425D5F36" w14:textId="77777777">
            <w:pPr>
              <w:numPr>
                <w:ilvl w:val="0"/>
                <w:numId w:val="21"/>
              </w:numPr>
              <w:shd w:val="clear" w:color="auto" w:fill="F8F8F8"/>
              <w:rPr>
                <w:rFonts w:asciiTheme="minorHAnsi" w:hAnsiTheme="minorHAnsi" w:cstheme="minorHAnsi"/>
                <w:color w:val="000000" w:themeColor="text1"/>
                <w:sz w:val="20"/>
                <w:szCs w:val="20"/>
              </w:rPr>
            </w:pPr>
            <w:r w:rsidRPr="00ED2C1B">
              <w:rPr>
                <w:rFonts w:asciiTheme="minorHAnsi" w:hAnsiTheme="minorHAnsi" w:cstheme="minorHAnsi"/>
                <w:color w:val="000000" w:themeColor="text1"/>
                <w:sz w:val="20"/>
                <w:szCs w:val="20"/>
              </w:rPr>
              <w:t>problem solving  </w:t>
            </w:r>
          </w:p>
          <w:p w:rsidRPr="00ED2C1B" w:rsidR="009E309D" w:rsidP="009E309D" w:rsidRDefault="009E309D" w14:paraId="131A8073" w14:textId="77777777">
            <w:pPr>
              <w:numPr>
                <w:ilvl w:val="0"/>
                <w:numId w:val="21"/>
              </w:numPr>
              <w:shd w:val="clear" w:color="auto" w:fill="F8F8F8"/>
              <w:rPr>
                <w:rFonts w:asciiTheme="minorHAnsi" w:hAnsiTheme="minorHAnsi" w:cstheme="minorHAnsi"/>
                <w:color w:val="000000" w:themeColor="text1"/>
                <w:sz w:val="20"/>
                <w:szCs w:val="20"/>
              </w:rPr>
            </w:pPr>
            <w:r w:rsidRPr="00ED2C1B">
              <w:rPr>
                <w:rFonts w:asciiTheme="minorHAnsi" w:hAnsiTheme="minorHAnsi" w:cstheme="minorHAnsi"/>
                <w:color w:val="000000" w:themeColor="text1"/>
                <w:sz w:val="20"/>
                <w:szCs w:val="20"/>
              </w:rPr>
              <w:t>planning  </w:t>
            </w:r>
          </w:p>
          <w:p w:rsidRPr="00ED2C1B" w:rsidR="009E309D" w:rsidP="009E309D" w:rsidRDefault="009E309D" w14:paraId="7ABE697B" w14:textId="77777777">
            <w:pPr>
              <w:numPr>
                <w:ilvl w:val="0"/>
                <w:numId w:val="21"/>
              </w:numPr>
              <w:shd w:val="clear" w:color="auto" w:fill="F8F8F8"/>
              <w:rPr>
                <w:rFonts w:asciiTheme="minorHAnsi" w:hAnsiTheme="minorHAnsi" w:cstheme="minorHAnsi"/>
                <w:color w:val="000000" w:themeColor="text1"/>
                <w:sz w:val="20"/>
                <w:szCs w:val="20"/>
              </w:rPr>
            </w:pPr>
            <w:r w:rsidRPr="00ED2C1B">
              <w:rPr>
                <w:rFonts w:asciiTheme="minorHAnsi" w:hAnsiTheme="minorHAnsi" w:cstheme="minorHAnsi"/>
                <w:color w:val="000000" w:themeColor="text1"/>
                <w:sz w:val="20"/>
                <w:szCs w:val="20"/>
              </w:rPr>
              <w:t>evaluation  </w:t>
            </w:r>
          </w:p>
          <w:p w:rsidRPr="00ED2C1B" w:rsidR="009E309D" w:rsidP="009E309D" w:rsidRDefault="009E309D" w14:paraId="75E18C3E" w14:textId="77777777">
            <w:pPr>
              <w:numPr>
                <w:ilvl w:val="0"/>
                <w:numId w:val="21"/>
              </w:numPr>
              <w:shd w:val="clear" w:color="auto" w:fill="F8F8F8"/>
              <w:rPr>
                <w:rFonts w:asciiTheme="minorHAnsi" w:hAnsiTheme="minorHAnsi" w:cstheme="minorHAnsi"/>
                <w:color w:val="000000" w:themeColor="text1"/>
                <w:sz w:val="20"/>
                <w:szCs w:val="20"/>
              </w:rPr>
            </w:pPr>
            <w:r w:rsidRPr="00ED2C1B">
              <w:rPr>
                <w:rFonts w:asciiTheme="minorHAnsi" w:hAnsiTheme="minorHAnsi" w:cstheme="minorHAnsi"/>
                <w:color w:val="000000" w:themeColor="text1"/>
                <w:sz w:val="20"/>
                <w:szCs w:val="20"/>
              </w:rPr>
              <w:t>reflection  </w:t>
            </w:r>
          </w:p>
          <w:p w:rsidRPr="00ED2C1B" w:rsidR="009E309D" w:rsidP="009E309D" w:rsidRDefault="009E309D" w14:paraId="68CE0A67" w14:textId="77777777">
            <w:pPr>
              <w:numPr>
                <w:ilvl w:val="0"/>
                <w:numId w:val="21"/>
              </w:numPr>
              <w:shd w:val="clear" w:color="auto" w:fill="F8F8F8"/>
              <w:rPr>
                <w:rFonts w:asciiTheme="minorHAnsi" w:hAnsiTheme="minorHAnsi" w:cstheme="minorHAnsi"/>
                <w:color w:val="000000" w:themeColor="text1"/>
                <w:sz w:val="20"/>
                <w:szCs w:val="20"/>
              </w:rPr>
            </w:pPr>
            <w:r w:rsidRPr="00ED2C1B">
              <w:rPr>
                <w:rFonts w:asciiTheme="minorHAnsi" w:hAnsiTheme="minorHAnsi" w:cstheme="minorHAnsi"/>
                <w:color w:val="000000" w:themeColor="text1"/>
                <w:sz w:val="20"/>
                <w:szCs w:val="20"/>
              </w:rPr>
              <w:t>interpersonal skills  </w:t>
            </w:r>
          </w:p>
          <w:p w:rsidRPr="00ED2C1B" w:rsidR="009E309D" w:rsidP="009E309D" w:rsidRDefault="009E309D" w14:paraId="4371F034" w14:textId="77777777">
            <w:pPr>
              <w:numPr>
                <w:ilvl w:val="0"/>
                <w:numId w:val="21"/>
              </w:numPr>
              <w:shd w:val="clear" w:color="auto" w:fill="F8F8F8"/>
              <w:rPr>
                <w:rFonts w:asciiTheme="minorHAnsi" w:hAnsiTheme="minorHAnsi" w:cstheme="minorHAnsi"/>
                <w:color w:val="000000" w:themeColor="text1"/>
                <w:sz w:val="20"/>
                <w:szCs w:val="20"/>
              </w:rPr>
            </w:pPr>
            <w:r w:rsidRPr="00ED2C1B">
              <w:rPr>
                <w:rFonts w:asciiTheme="minorHAnsi" w:hAnsiTheme="minorHAnsi" w:cstheme="minorHAnsi"/>
                <w:color w:val="000000" w:themeColor="text1"/>
                <w:sz w:val="20"/>
                <w:szCs w:val="20"/>
              </w:rPr>
              <w:t>professional behaviours  </w:t>
            </w:r>
          </w:p>
          <w:p w:rsidRPr="00ED2C1B" w:rsidR="009E309D" w:rsidP="009E309D" w:rsidRDefault="009E309D" w14:paraId="0518CC1E" w14:textId="77777777">
            <w:pPr>
              <w:numPr>
                <w:ilvl w:val="0"/>
                <w:numId w:val="21"/>
              </w:numPr>
              <w:shd w:val="clear" w:color="auto" w:fill="F8F8F8"/>
              <w:rPr>
                <w:rFonts w:asciiTheme="minorHAnsi" w:hAnsiTheme="minorHAnsi" w:cstheme="minorHAnsi"/>
                <w:color w:val="000000" w:themeColor="text1"/>
                <w:sz w:val="20"/>
                <w:szCs w:val="20"/>
              </w:rPr>
            </w:pPr>
            <w:r w:rsidRPr="00ED2C1B">
              <w:rPr>
                <w:rFonts w:asciiTheme="minorHAnsi" w:hAnsiTheme="minorHAnsi" w:cstheme="minorHAnsi"/>
                <w:color w:val="000000" w:themeColor="text1"/>
                <w:sz w:val="20"/>
                <w:szCs w:val="20"/>
              </w:rPr>
              <w:t>respect and appreciation of others  </w:t>
            </w:r>
          </w:p>
          <w:p w:rsidRPr="00ED2C1B" w:rsidR="00C8506D" w:rsidP="009E309D" w:rsidRDefault="009E309D" w14:paraId="707C7F23" w14:textId="235B4A7B">
            <w:pPr>
              <w:rPr>
                <w:rFonts w:asciiTheme="minorHAnsi" w:hAnsiTheme="minorHAnsi" w:eastAsiaTheme="minorEastAsia" w:cstheme="minorHAnsi"/>
                <w:sz w:val="20"/>
                <w:szCs w:val="20"/>
              </w:rPr>
            </w:pPr>
            <w:r w:rsidRPr="00ED2C1B">
              <w:rPr>
                <w:rFonts w:asciiTheme="minorHAnsi" w:hAnsiTheme="minorHAnsi" w:cstheme="minorHAnsi"/>
                <w:color w:val="000000" w:themeColor="text1"/>
                <w:sz w:val="20"/>
                <w:szCs w:val="20"/>
              </w:rPr>
              <w:t>an ability to reflect upon their preferred learning style and identify relevant study skills</w:t>
            </w:r>
          </w:p>
        </w:tc>
        <w:tc>
          <w:tcPr>
            <w:tcW w:w="5865" w:type="dxa"/>
            <w:tcBorders>
              <w:top w:val="single" w:color="000000" w:themeColor="text1" w:sz="4" w:space="0"/>
              <w:left w:val="nil"/>
              <w:bottom w:val="single" w:color="000000" w:themeColor="text1" w:sz="4" w:space="0"/>
              <w:right w:val="single" w:color="auto" w:sz="4" w:space="0"/>
            </w:tcBorders>
            <w:shd w:val="clear" w:color="auto" w:fill="auto"/>
            <w:tcMar/>
          </w:tcPr>
          <w:p w:rsidRPr="00ED2C1B" w:rsidR="005E4976" w:rsidP="005E4976" w:rsidRDefault="005E4976" w14:paraId="4FEB03EB" w14:textId="77777777">
            <w:pPr>
              <w:widowControl w:val="0"/>
              <w:spacing w:line="285" w:lineRule="auto"/>
              <w:rPr>
                <w:rFonts w:asciiTheme="minorHAnsi" w:hAnsiTheme="minorHAnsi" w:eastAsiaTheme="minorEastAsia" w:cstheme="minorHAnsi"/>
                <w:b/>
                <w:bCs/>
                <w:kern w:val="28"/>
                <w:sz w:val="20"/>
                <w:szCs w:val="20"/>
              </w:rPr>
            </w:pPr>
            <w:r w:rsidRPr="692E79E0" w:rsidR="005E4976">
              <w:rPr>
                <w:rFonts w:ascii="Calibri" w:hAnsi="Calibri" w:eastAsia="" w:cs="Calibri" w:asciiTheme="minorAscii" w:hAnsiTheme="minorAscii" w:eastAsiaTheme="minorEastAsia" w:cstheme="minorAscii"/>
                <w:b w:val="1"/>
                <w:bCs w:val="1"/>
                <w:kern w:val="28"/>
                <w:sz w:val="20"/>
                <w:szCs w:val="20"/>
              </w:rPr>
              <w:t>Summative Assessment Tasks:</w:t>
            </w:r>
          </w:p>
          <w:p w:rsidRPr="00ED2C1B" w:rsidR="00C8506D" w:rsidP="692E79E0" w:rsidRDefault="00C8506D" w14:paraId="7DB7E07D" w14:textId="7DCFF056">
            <w:pPr>
              <w:pStyle w:val="ListParagraph"/>
              <w:widowControl w:val="0"/>
              <w:numPr>
                <w:ilvl w:val="0"/>
                <w:numId w:val="19"/>
              </w:numPr>
              <w:spacing w:line="285" w:lineRule="auto"/>
              <w:rPr>
                <w:rFonts w:eastAsia="" w:cs="Calibri" w:eastAsiaTheme="minorEastAsia" w:cstheme="minorAscii"/>
                <w:sz w:val="20"/>
                <w:szCs w:val="20"/>
              </w:rPr>
            </w:pPr>
            <w:r w:rsidRPr="692E79E0" w:rsidR="6BA059A8">
              <w:rPr>
                <w:rFonts w:eastAsia="" w:cs="Calibri" w:eastAsiaTheme="minorEastAsia" w:cstheme="minorAscii"/>
                <w:sz w:val="20"/>
                <w:szCs w:val="20"/>
              </w:rPr>
              <w:t xml:space="preserve">Knowledge Test of exam style questions for this topic and the </w:t>
            </w:r>
            <w:r w:rsidRPr="692E79E0" w:rsidR="6BA059A8">
              <w:rPr>
                <w:rFonts w:eastAsia="" w:cs="Calibri" w:eastAsiaTheme="minorEastAsia" w:cstheme="minorAscii"/>
                <w:sz w:val="20"/>
                <w:szCs w:val="20"/>
              </w:rPr>
              <w:t>previous</w:t>
            </w:r>
            <w:r w:rsidRPr="692E79E0" w:rsidR="6BA059A8">
              <w:rPr>
                <w:rFonts w:eastAsia="" w:cs="Calibri" w:eastAsiaTheme="minorEastAsia" w:cstheme="minorAscii"/>
                <w:sz w:val="20"/>
                <w:szCs w:val="20"/>
              </w:rPr>
              <w:t xml:space="preserve"> units covered</w:t>
            </w:r>
          </w:p>
          <w:p w:rsidRPr="00ED2C1B" w:rsidR="00C8506D" w:rsidP="692E79E0" w:rsidRDefault="00C8506D" w14:paraId="73264225" w14:textId="0D4915F4">
            <w:pPr>
              <w:pStyle w:val="ListParagraph"/>
              <w:widowControl w:val="0"/>
              <w:spacing w:line="285" w:lineRule="auto"/>
              <w:ind w:left="720"/>
              <w:rPr>
                <w:rFonts w:eastAsia="" w:cs="Calibri" w:eastAsiaTheme="minorEastAsia" w:cstheme="minorAscii"/>
                <w:kern w:val="28"/>
                <w:sz w:val="20"/>
                <w:szCs w:val="20"/>
              </w:rPr>
            </w:pPr>
          </w:p>
        </w:tc>
      </w:tr>
      <w:tr w:rsidRPr="00ED5ACF" w:rsidR="004E1FBE" w:rsidTr="692E79E0" w14:paraId="516BB68B" w14:textId="77777777">
        <w:trPr>
          <w:trHeight w:val="3375"/>
        </w:trPr>
        <w:tc>
          <w:tcPr>
            <w:tcW w:w="2520" w:type="dxa"/>
            <w:tcBorders>
              <w:top w:val="single" w:color="000000" w:themeColor="text1" w:sz="4" w:space="0"/>
              <w:left w:val="single" w:color="auto" w:sz="4" w:space="0"/>
              <w:bottom w:val="single" w:color="000000" w:themeColor="text1" w:sz="4" w:space="0"/>
              <w:right w:val="single" w:color="auto" w:sz="4" w:space="0"/>
            </w:tcBorders>
            <w:shd w:val="clear" w:color="auto" w:fill="DDEBF7"/>
            <w:noWrap/>
            <w:tcMar/>
            <w:vAlign w:val="center"/>
          </w:tcPr>
          <w:p w:rsidR="004E1FBE" w:rsidP="004E1FBE" w:rsidRDefault="004E1FBE" w14:paraId="2E52565A" w14:textId="0502DD35">
            <w:pPr>
              <w:jc w:val="center"/>
              <w:rPr>
                <w:rFonts w:cs="Calibri" w:asciiTheme="minorHAnsi" w:hAnsiTheme="minorHAnsi"/>
                <w:b/>
                <w:bCs/>
                <w:color w:val="1F4E78"/>
                <w:sz w:val="32"/>
                <w:szCs w:val="32"/>
              </w:rPr>
            </w:pPr>
            <w:r>
              <w:rPr>
                <w:rFonts w:cs="Calibri" w:asciiTheme="minorHAnsi" w:hAnsiTheme="minorHAnsi"/>
                <w:b/>
                <w:bCs/>
                <w:color w:val="1F4E78"/>
                <w:sz w:val="32"/>
                <w:szCs w:val="32"/>
              </w:rPr>
              <w:t xml:space="preserve">Non-Exam Assessment </w:t>
            </w:r>
          </w:p>
        </w:tc>
        <w:tc>
          <w:tcPr>
            <w:tcW w:w="4480" w:type="dxa"/>
            <w:tcBorders>
              <w:top w:val="single" w:color="000000" w:themeColor="text1" w:sz="4" w:space="0"/>
              <w:left w:val="nil"/>
              <w:bottom w:val="single" w:color="000000" w:themeColor="text1" w:sz="4" w:space="0"/>
              <w:right w:val="single" w:color="auto" w:sz="4" w:space="0"/>
            </w:tcBorders>
            <w:shd w:val="clear" w:color="auto" w:fill="auto"/>
            <w:tcMar/>
          </w:tcPr>
          <w:p w:rsidRPr="00ED2C1B" w:rsidR="00A13E1D" w:rsidP="004E1FBE" w:rsidRDefault="004E1FBE" w14:paraId="7E8E846E" w14:textId="77777777">
            <w:pPr>
              <w:rPr>
                <w:rFonts w:eastAsia="Quattrocento" w:asciiTheme="minorHAnsi" w:hAnsiTheme="minorHAnsi" w:cstheme="minorHAnsi"/>
                <w:b/>
                <w:bCs/>
                <w:color w:val="262729"/>
                <w:sz w:val="20"/>
                <w:szCs w:val="20"/>
              </w:rPr>
            </w:pPr>
            <w:r w:rsidRPr="00ED2C1B">
              <w:rPr>
                <w:rFonts w:eastAsia="Quattrocento" w:asciiTheme="minorHAnsi" w:hAnsiTheme="minorHAnsi" w:cstheme="minorHAnsi"/>
                <w:b/>
                <w:bCs/>
                <w:color w:val="262729"/>
                <w:sz w:val="20"/>
                <w:szCs w:val="20"/>
              </w:rPr>
              <w:t xml:space="preserve">Controlled assessment (21 hours)  </w:t>
            </w:r>
          </w:p>
          <w:p w:rsidRPr="00ED2C1B" w:rsidR="00A13E1D" w:rsidP="004E1FBE" w:rsidRDefault="00A13E1D" w14:paraId="6576D96B" w14:textId="77777777">
            <w:pPr>
              <w:rPr>
                <w:rFonts w:eastAsia="Quattrocento" w:asciiTheme="minorHAnsi" w:hAnsiTheme="minorHAnsi" w:cstheme="minorHAnsi"/>
                <w:color w:val="262729"/>
                <w:sz w:val="20"/>
                <w:szCs w:val="20"/>
              </w:rPr>
            </w:pPr>
          </w:p>
          <w:p w:rsidRPr="00ED2C1B" w:rsidR="004E1FBE" w:rsidP="004E1FBE" w:rsidRDefault="004E1FBE" w14:paraId="27C77F85" w14:textId="01DD24C8">
            <w:pPr>
              <w:rPr>
                <w:rFonts w:eastAsia="Quattrocento" w:asciiTheme="minorHAnsi" w:hAnsiTheme="minorHAnsi" w:cstheme="minorHAnsi"/>
                <w:color w:val="262729"/>
                <w:sz w:val="20"/>
                <w:szCs w:val="20"/>
              </w:rPr>
            </w:pPr>
            <w:r w:rsidRPr="00ED2C1B">
              <w:rPr>
                <w:rFonts w:eastAsia="Quattrocento" w:asciiTheme="minorHAnsi" w:hAnsiTheme="minorHAnsi" w:cstheme="minorHAnsi"/>
                <w:color w:val="262729"/>
                <w:sz w:val="20"/>
                <w:szCs w:val="20"/>
              </w:rPr>
              <w:t xml:space="preserve">Learners will prepare for and begin their controlled assessment. The assessment will be worth 50% of the overall qualification.  </w:t>
            </w:r>
          </w:p>
        </w:tc>
        <w:tc>
          <w:tcPr>
            <w:tcW w:w="4480" w:type="dxa"/>
            <w:tcBorders>
              <w:top w:val="single" w:color="000000" w:themeColor="text1" w:sz="4" w:space="0"/>
              <w:left w:val="nil"/>
              <w:bottom w:val="single" w:color="000000" w:themeColor="text1" w:sz="4" w:space="0"/>
              <w:right w:val="single" w:color="auto" w:sz="4" w:space="0"/>
            </w:tcBorders>
            <w:shd w:val="clear" w:color="auto" w:fill="auto"/>
            <w:tcMar/>
          </w:tcPr>
          <w:p w:rsidRPr="00ED2C1B" w:rsidR="00A13E1D" w:rsidP="004E1FBE" w:rsidRDefault="00A13E1D" w14:paraId="5D915E53" w14:textId="77777777">
            <w:pPr>
              <w:rPr>
                <w:rFonts w:eastAsia="Quattrocento" w:asciiTheme="minorHAnsi" w:hAnsiTheme="minorHAnsi" w:cstheme="minorHAnsi"/>
                <w:b/>
                <w:bCs/>
                <w:color w:val="262729"/>
                <w:sz w:val="20"/>
                <w:szCs w:val="20"/>
              </w:rPr>
            </w:pPr>
            <w:r w:rsidRPr="00ED2C1B">
              <w:rPr>
                <w:rFonts w:eastAsia="Quattrocento" w:asciiTheme="minorHAnsi" w:hAnsiTheme="minorHAnsi" w:cstheme="minorHAnsi"/>
                <w:b/>
                <w:bCs/>
                <w:color w:val="262729"/>
                <w:sz w:val="20"/>
                <w:szCs w:val="20"/>
              </w:rPr>
              <w:t xml:space="preserve">Learning tasks:  </w:t>
            </w:r>
          </w:p>
          <w:p w:rsidRPr="00ED2C1B" w:rsidR="00966E0F" w:rsidP="00A13E1D" w:rsidRDefault="00966E0F" w14:paraId="73E1EBB2" w14:textId="77777777">
            <w:pPr>
              <w:pStyle w:val="ListParagraph"/>
              <w:numPr>
                <w:ilvl w:val="0"/>
                <w:numId w:val="62"/>
              </w:numPr>
              <w:rPr>
                <w:rFonts w:eastAsia="Quattrocento" w:cstheme="minorHAnsi"/>
                <w:color w:val="262729"/>
                <w:sz w:val="20"/>
                <w:szCs w:val="20"/>
              </w:rPr>
            </w:pPr>
            <w:r w:rsidRPr="00ED2C1B">
              <w:rPr>
                <w:rFonts w:eastAsia="Quattrocento" w:cstheme="minorHAnsi"/>
                <w:color w:val="262729"/>
                <w:sz w:val="20"/>
                <w:szCs w:val="20"/>
              </w:rPr>
              <w:t xml:space="preserve">AO1 Recall knowledge and show understanding    </w:t>
            </w:r>
          </w:p>
          <w:p w:rsidRPr="00ED2C1B" w:rsidR="00966E0F" w:rsidP="00A13E1D" w:rsidRDefault="00966E0F" w14:paraId="783F528C" w14:textId="77777777">
            <w:pPr>
              <w:pStyle w:val="ListParagraph"/>
              <w:numPr>
                <w:ilvl w:val="0"/>
                <w:numId w:val="62"/>
              </w:numPr>
              <w:rPr>
                <w:rFonts w:eastAsia="Quattrocento" w:cstheme="minorHAnsi"/>
                <w:color w:val="262729"/>
                <w:sz w:val="20"/>
                <w:szCs w:val="20"/>
              </w:rPr>
            </w:pPr>
            <w:r w:rsidRPr="00ED2C1B">
              <w:rPr>
                <w:rFonts w:eastAsia="Quattrocento" w:cstheme="minorHAnsi"/>
                <w:color w:val="262729"/>
                <w:sz w:val="20"/>
                <w:szCs w:val="20"/>
              </w:rPr>
              <w:t xml:space="preserve">AO2 Apply knowledge and understanding   </w:t>
            </w:r>
          </w:p>
          <w:p w:rsidRPr="00ED2C1B" w:rsidR="00966E0F" w:rsidP="00A13E1D" w:rsidRDefault="00966E0F" w14:paraId="57CE3549" w14:textId="77777777">
            <w:pPr>
              <w:pStyle w:val="ListParagraph"/>
              <w:numPr>
                <w:ilvl w:val="0"/>
                <w:numId w:val="62"/>
              </w:numPr>
              <w:rPr>
                <w:rFonts w:eastAsia="Quattrocento" w:cstheme="minorHAnsi"/>
                <w:color w:val="262729"/>
                <w:sz w:val="20"/>
                <w:szCs w:val="20"/>
              </w:rPr>
            </w:pPr>
            <w:r w:rsidRPr="00ED2C1B">
              <w:rPr>
                <w:rFonts w:eastAsia="Quattrocento" w:cstheme="minorHAnsi"/>
                <w:color w:val="262729"/>
                <w:sz w:val="20"/>
                <w:szCs w:val="20"/>
              </w:rPr>
              <w:t xml:space="preserve">AO3 Analyse and evaluate knowledge and understanding   </w:t>
            </w:r>
          </w:p>
          <w:p w:rsidRPr="00ED2C1B" w:rsidR="00966E0F" w:rsidP="00A13E1D" w:rsidRDefault="00966E0F" w14:paraId="375890D7" w14:textId="77777777">
            <w:pPr>
              <w:pStyle w:val="ListParagraph"/>
              <w:numPr>
                <w:ilvl w:val="0"/>
                <w:numId w:val="62"/>
              </w:numPr>
              <w:rPr>
                <w:rFonts w:eastAsia="Quattrocento" w:cstheme="minorHAnsi"/>
                <w:color w:val="262729"/>
                <w:sz w:val="20"/>
                <w:szCs w:val="20"/>
              </w:rPr>
            </w:pPr>
            <w:r w:rsidRPr="00ED2C1B">
              <w:rPr>
                <w:rFonts w:eastAsia="Quattrocento" w:cstheme="minorHAnsi"/>
                <w:color w:val="262729"/>
                <w:sz w:val="20"/>
                <w:szCs w:val="20"/>
              </w:rPr>
              <w:t xml:space="preserve">AO4 Demonstrate the application of relevant vocational skills, processes, working practices and documentation    </w:t>
            </w:r>
          </w:p>
          <w:p w:rsidRPr="00ED2C1B" w:rsidR="004E1FBE" w:rsidP="00A13E1D" w:rsidRDefault="00966E0F" w14:paraId="2B73D1B8" w14:textId="1CDF2343">
            <w:pPr>
              <w:pStyle w:val="ListParagraph"/>
              <w:numPr>
                <w:ilvl w:val="0"/>
                <w:numId w:val="62"/>
              </w:numPr>
              <w:rPr>
                <w:rFonts w:eastAsia="Quattrocento" w:cstheme="minorHAnsi"/>
                <w:color w:val="262729"/>
                <w:sz w:val="20"/>
                <w:szCs w:val="20"/>
              </w:rPr>
            </w:pPr>
            <w:r w:rsidRPr="00ED2C1B">
              <w:rPr>
                <w:rFonts w:eastAsia="Quattrocento" w:cstheme="minorHAnsi"/>
                <w:color w:val="262729"/>
                <w:sz w:val="20"/>
                <w:szCs w:val="20"/>
              </w:rPr>
              <w:t xml:space="preserve">AO5 Analyse and evaluate the demonstration of relevant vocational skills, processes, working practices and documentation   </w:t>
            </w:r>
          </w:p>
        </w:tc>
        <w:tc>
          <w:tcPr>
            <w:tcW w:w="4480" w:type="dxa"/>
            <w:tcBorders>
              <w:top w:val="single" w:color="000000" w:themeColor="text1" w:sz="4" w:space="0"/>
              <w:left w:val="nil"/>
              <w:bottom w:val="single" w:color="000000" w:themeColor="text1" w:sz="4" w:space="0"/>
              <w:right w:val="single" w:color="auto" w:sz="4" w:space="0"/>
            </w:tcBorders>
            <w:shd w:val="clear" w:color="auto" w:fill="auto"/>
            <w:tcMar/>
          </w:tcPr>
          <w:p w:rsidRPr="00ED2C1B" w:rsidR="009E309D" w:rsidP="009E309D" w:rsidRDefault="009E309D" w14:paraId="41F5F527" w14:textId="77777777">
            <w:pPr>
              <w:pStyle w:val="NormalWeb"/>
              <w:shd w:val="clear" w:color="auto" w:fill="F8F8F8"/>
              <w:spacing w:before="0" w:beforeAutospacing="0" w:after="0" w:afterAutospacing="0"/>
              <w:rPr>
                <w:rFonts w:asciiTheme="minorHAnsi" w:hAnsiTheme="minorHAnsi" w:cstheme="minorHAnsi"/>
                <w:color w:val="000000" w:themeColor="text1"/>
                <w:sz w:val="20"/>
                <w:szCs w:val="20"/>
              </w:rPr>
            </w:pPr>
            <w:r w:rsidRPr="00ED2C1B">
              <w:rPr>
                <w:rFonts w:asciiTheme="minorHAnsi" w:hAnsiTheme="minorHAnsi" w:cstheme="minorHAnsi"/>
                <w:color w:val="000000" w:themeColor="text1"/>
                <w:sz w:val="20"/>
                <w:szCs w:val="20"/>
              </w:rPr>
              <w:t>Learners will develop the following skills that will inform future training and work in the early years sector:  </w:t>
            </w:r>
          </w:p>
          <w:p w:rsidRPr="00ED2C1B" w:rsidR="009E309D" w:rsidP="009E309D" w:rsidRDefault="009E309D" w14:paraId="13CAA752" w14:textId="77777777">
            <w:pPr>
              <w:numPr>
                <w:ilvl w:val="0"/>
                <w:numId w:val="21"/>
              </w:numPr>
              <w:shd w:val="clear" w:color="auto" w:fill="F8F8F8"/>
              <w:rPr>
                <w:rFonts w:asciiTheme="minorHAnsi" w:hAnsiTheme="minorHAnsi" w:cstheme="minorHAnsi"/>
                <w:color w:val="000000" w:themeColor="text1"/>
                <w:sz w:val="20"/>
                <w:szCs w:val="20"/>
              </w:rPr>
            </w:pPr>
            <w:r w:rsidRPr="00ED2C1B">
              <w:rPr>
                <w:rFonts w:asciiTheme="minorHAnsi" w:hAnsiTheme="minorHAnsi" w:cstheme="minorHAnsi"/>
                <w:color w:val="000000" w:themeColor="text1"/>
                <w:sz w:val="20"/>
                <w:szCs w:val="20"/>
              </w:rPr>
              <w:t>decision making  </w:t>
            </w:r>
          </w:p>
          <w:p w:rsidRPr="00ED2C1B" w:rsidR="009E309D" w:rsidP="009E309D" w:rsidRDefault="009E309D" w14:paraId="6081B992" w14:textId="77777777">
            <w:pPr>
              <w:numPr>
                <w:ilvl w:val="0"/>
                <w:numId w:val="21"/>
              </w:numPr>
              <w:shd w:val="clear" w:color="auto" w:fill="F8F8F8"/>
              <w:rPr>
                <w:rFonts w:asciiTheme="minorHAnsi" w:hAnsiTheme="minorHAnsi" w:cstheme="minorHAnsi"/>
                <w:color w:val="000000" w:themeColor="text1"/>
                <w:sz w:val="20"/>
                <w:szCs w:val="20"/>
              </w:rPr>
            </w:pPr>
            <w:r w:rsidRPr="00ED2C1B">
              <w:rPr>
                <w:rFonts w:asciiTheme="minorHAnsi" w:hAnsiTheme="minorHAnsi" w:cstheme="minorHAnsi"/>
                <w:color w:val="000000" w:themeColor="text1"/>
                <w:sz w:val="20"/>
                <w:szCs w:val="20"/>
              </w:rPr>
              <w:t>observation  </w:t>
            </w:r>
          </w:p>
          <w:p w:rsidRPr="00ED2C1B" w:rsidR="009E309D" w:rsidP="009E309D" w:rsidRDefault="009E309D" w14:paraId="6BB90C80" w14:textId="77777777">
            <w:pPr>
              <w:numPr>
                <w:ilvl w:val="0"/>
                <w:numId w:val="21"/>
              </w:numPr>
              <w:shd w:val="clear" w:color="auto" w:fill="F8F8F8"/>
              <w:rPr>
                <w:rFonts w:asciiTheme="minorHAnsi" w:hAnsiTheme="minorHAnsi" w:cstheme="minorHAnsi"/>
                <w:color w:val="000000" w:themeColor="text1"/>
                <w:sz w:val="20"/>
                <w:szCs w:val="20"/>
              </w:rPr>
            </w:pPr>
            <w:r w:rsidRPr="00ED2C1B">
              <w:rPr>
                <w:rFonts w:asciiTheme="minorHAnsi" w:hAnsiTheme="minorHAnsi" w:cstheme="minorHAnsi"/>
                <w:color w:val="000000" w:themeColor="text1"/>
                <w:sz w:val="20"/>
                <w:szCs w:val="20"/>
              </w:rPr>
              <w:t>resourcefulness  </w:t>
            </w:r>
          </w:p>
          <w:p w:rsidRPr="00ED2C1B" w:rsidR="009E309D" w:rsidP="009E309D" w:rsidRDefault="009E309D" w14:paraId="35216B02" w14:textId="77777777">
            <w:pPr>
              <w:numPr>
                <w:ilvl w:val="0"/>
                <w:numId w:val="21"/>
              </w:numPr>
              <w:shd w:val="clear" w:color="auto" w:fill="F8F8F8"/>
              <w:rPr>
                <w:rFonts w:asciiTheme="minorHAnsi" w:hAnsiTheme="minorHAnsi" w:cstheme="minorHAnsi"/>
                <w:color w:val="000000" w:themeColor="text1"/>
                <w:sz w:val="20"/>
                <w:szCs w:val="20"/>
              </w:rPr>
            </w:pPr>
            <w:r w:rsidRPr="00ED2C1B">
              <w:rPr>
                <w:rFonts w:asciiTheme="minorHAnsi" w:hAnsiTheme="minorHAnsi" w:cstheme="minorHAnsi"/>
                <w:color w:val="000000" w:themeColor="text1"/>
                <w:sz w:val="20"/>
                <w:szCs w:val="20"/>
              </w:rPr>
              <w:t>problem solving  </w:t>
            </w:r>
          </w:p>
          <w:p w:rsidRPr="00ED2C1B" w:rsidR="009E309D" w:rsidP="009E309D" w:rsidRDefault="009E309D" w14:paraId="5E1303C4" w14:textId="77777777">
            <w:pPr>
              <w:numPr>
                <w:ilvl w:val="0"/>
                <w:numId w:val="21"/>
              </w:numPr>
              <w:shd w:val="clear" w:color="auto" w:fill="F8F8F8"/>
              <w:rPr>
                <w:rFonts w:asciiTheme="minorHAnsi" w:hAnsiTheme="minorHAnsi" w:cstheme="minorHAnsi"/>
                <w:color w:val="000000" w:themeColor="text1"/>
                <w:sz w:val="20"/>
                <w:szCs w:val="20"/>
              </w:rPr>
            </w:pPr>
            <w:r w:rsidRPr="00ED2C1B">
              <w:rPr>
                <w:rFonts w:asciiTheme="minorHAnsi" w:hAnsiTheme="minorHAnsi" w:cstheme="minorHAnsi"/>
                <w:color w:val="000000" w:themeColor="text1"/>
                <w:sz w:val="20"/>
                <w:szCs w:val="20"/>
              </w:rPr>
              <w:t>planning  </w:t>
            </w:r>
          </w:p>
          <w:p w:rsidRPr="00ED2C1B" w:rsidR="009E309D" w:rsidP="009E309D" w:rsidRDefault="009E309D" w14:paraId="1A846074" w14:textId="77777777">
            <w:pPr>
              <w:numPr>
                <w:ilvl w:val="0"/>
                <w:numId w:val="21"/>
              </w:numPr>
              <w:shd w:val="clear" w:color="auto" w:fill="F8F8F8"/>
              <w:rPr>
                <w:rFonts w:asciiTheme="minorHAnsi" w:hAnsiTheme="minorHAnsi" w:cstheme="minorHAnsi"/>
                <w:color w:val="000000" w:themeColor="text1"/>
                <w:sz w:val="20"/>
                <w:szCs w:val="20"/>
              </w:rPr>
            </w:pPr>
            <w:r w:rsidRPr="00ED2C1B">
              <w:rPr>
                <w:rFonts w:asciiTheme="minorHAnsi" w:hAnsiTheme="minorHAnsi" w:cstheme="minorHAnsi"/>
                <w:color w:val="000000" w:themeColor="text1"/>
                <w:sz w:val="20"/>
                <w:szCs w:val="20"/>
              </w:rPr>
              <w:t>evaluation  </w:t>
            </w:r>
          </w:p>
          <w:p w:rsidRPr="00ED2C1B" w:rsidR="009E309D" w:rsidP="009E309D" w:rsidRDefault="009E309D" w14:paraId="63750B58" w14:textId="77777777">
            <w:pPr>
              <w:numPr>
                <w:ilvl w:val="0"/>
                <w:numId w:val="21"/>
              </w:numPr>
              <w:shd w:val="clear" w:color="auto" w:fill="F8F8F8"/>
              <w:rPr>
                <w:rFonts w:asciiTheme="minorHAnsi" w:hAnsiTheme="minorHAnsi" w:cstheme="minorHAnsi"/>
                <w:color w:val="000000" w:themeColor="text1"/>
                <w:sz w:val="20"/>
                <w:szCs w:val="20"/>
              </w:rPr>
            </w:pPr>
            <w:r w:rsidRPr="00ED2C1B">
              <w:rPr>
                <w:rFonts w:asciiTheme="minorHAnsi" w:hAnsiTheme="minorHAnsi" w:cstheme="minorHAnsi"/>
                <w:color w:val="000000" w:themeColor="text1"/>
                <w:sz w:val="20"/>
                <w:szCs w:val="20"/>
              </w:rPr>
              <w:t>reflection  </w:t>
            </w:r>
          </w:p>
          <w:p w:rsidRPr="00ED2C1B" w:rsidR="009E309D" w:rsidP="009E309D" w:rsidRDefault="009E309D" w14:paraId="1C411A91" w14:textId="77777777">
            <w:pPr>
              <w:numPr>
                <w:ilvl w:val="0"/>
                <w:numId w:val="21"/>
              </w:numPr>
              <w:shd w:val="clear" w:color="auto" w:fill="F8F8F8"/>
              <w:rPr>
                <w:rFonts w:asciiTheme="minorHAnsi" w:hAnsiTheme="minorHAnsi" w:cstheme="minorHAnsi"/>
                <w:color w:val="000000" w:themeColor="text1"/>
                <w:sz w:val="20"/>
                <w:szCs w:val="20"/>
              </w:rPr>
            </w:pPr>
            <w:r w:rsidRPr="00ED2C1B">
              <w:rPr>
                <w:rFonts w:asciiTheme="minorHAnsi" w:hAnsiTheme="minorHAnsi" w:cstheme="minorHAnsi"/>
                <w:color w:val="000000" w:themeColor="text1"/>
                <w:sz w:val="20"/>
                <w:szCs w:val="20"/>
              </w:rPr>
              <w:t>interpersonal skills  </w:t>
            </w:r>
          </w:p>
          <w:p w:rsidRPr="00ED2C1B" w:rsidR="009E309D" w:rsidP="009E309D" w:rsidRDefault="009E309D" w14:paraId="08A50039" w14:textId="77777777">
            <w:pPr>
              <w:numPr>
                <w:ilvl w:val="0"/>
                <w:numId w:val="21"/>
              </w:numPr>
              <w:shd w:val="clear" w:color="auto" w:fill="F8F8F8"/>
              <w:rPr>
                <w:rFonts w:asciiTheme="minorHAnsi" w:hAnsiTheme="minorHAnsi" w:cstheme="minorHAnsi"/>
                <w:color w:val="000000" w:themeColor="text1"/>
                <w:sz w:val="20"/>
                <w:szCs w:val="20"/>
              </w:rPr>
            </w:pPr>
            <w:r w:rsidRPr="00ED2C1B">
              <w:rPr>
                <w:rFonts w:asciiTheme="minorHAnsi" w:hAnsiTheme="minorHAnsi" w:cstheme="minorHAnsi"/>
                <w:color w:val="000000" w:themeColor="text1"/>
                <w:sz w:val="20"/>
                <w:szCs w:val="20"/>
              </w:rPr>
              <w:t>professional behaviours  </w:t>
            </w:r>
          </w:p>
          <w:p w:rsidRPr="00ED2C1B" w:rsidR="009E309D" w:rsidP="009E309D" w:rsidRDefault="009E309D" w14:paraId="3D06527D" w14:textId="77777777">
            <w:pPr>
              <w:numPr>
                <w:ilvl w:val="0"/>
                <w:numId w:val="21"/>
              </w:numPr>
              <w:shd w:val="clear" w:color="auto" w:fill="F8F8F8"/>
              <w:rPr>
                <w:rFonts w:asciiTheme="minorHAnsi" w:hAnsiTheme="minorHAnsi" w:cstheme="minorHAnsi"/>
                <w:color w:val="000000" w:themeColor="text1"/>
                <w:sz w:val="20"/>
                <w:szCs w:val="20"/>
              </w:rPr>
            </w:pPr>
            <w:r w:rsidRPr="00ED2C1B">
              <w:rPr>
                <w:rFonts w:asciiTheme="minorHAnsi" w:hAnsiTheme="minorHAnsi" w:cstheme="minorHAnsi"/>
                <w:color w:val="000000" w:themeColor="text1"/>
                <w:sz w:val="20"/>
                <w:szCs w:val="20"/>
              </w:rPr>
              <w:t>respect and appreciation of others  </w:t>
            </w:r>
          </w:p>
          <w:p w:rsidRPr="00ED2C1B" w:rsidR="004E1FBE" w:rsidP="009E309D" w:rsidRDefault="009E309D" w14:paraId="15414B1D" w14:textId="36975FB3">
            <w:pPr>
              <w:rPr>
                <w:rFonts w:asciiTheme="minorHAnsi" w:hAnsiTheme="minorHAnsi" w:eastAsiaTheme="minorEastAsia" w:cstheme="minorHAnsi"/>
                <w:sz w:val="20"/>
                <w:szCs w:val="20"/>
              </w:rPr>
            </w:pPr>
            <w:r w:rsidRPr="00ED2C1B">
              <w:rPr>
                <w:rFonts w:asciiTheme="minorHAnsi" w:hAnsiTheme="minorHAnsi" w:cstheme="minorHAnsi"/>
                <w:color w:val="000000" w:themeColor="text1"/>
                <w:sz w:val="20"/>
                <w:szCs w:val="20"/>
              </w:rPr>
              <w:t>an ability to reflect upon their preferred learning style and identify relevant study skills</w:t>
            </w:r>
          </w:p>
        </w:tc>
        <w:tc>
          <w:tcPr>
            <w:tcW w:w="5865" w:type="dxa"/>
            <w:tcBorders>
              <w:top w:val="single" w:color="000000" w:themeColor="text1" w:sz="4" w:space="0"/>
              <w:left w:val="nil"/>
              <w:bottom w:val="single" w:color="000000" w:themeColor="text1" w:sz="4" w:space="0"/>
              <w:right w:val="single" w:color="auto" w:sz="4" w:space="0"/>
            </w:tcBorders>
            <w:shd w:val="clear" w:color="auto" w:fill="auto"/>
            <w:tcMar/>
          </w:tcPr>
          <w:p w:rsidRPr="00ED2C1B" w:rsidR="005E4976" w:rsidP="004E1FBE" w:rsidRDefault="004E1FBE" w14:paraId="1AD35445" w14:textId="77777777">
            <w:pPr>
              <w:widowControl w:val="0"/>
              <w:spacing w:line="285" w:lineRule="auto"/>
              <w:rPr>
                <w:rFonts w:asciiTheme="minorHAnsi" w:hAnsiTheme="minorHAnsi" w:eastAsiaTheme="minorEastAsia" w:cstheme="minorHAnsi"/>
                <w:kern w:val="28"/>
                <w:sz w:val="20"/>
                <w:szCs w:val="20"/>
              </w:rPr>
            </w:pPr>
            <w:r w:rsidRPr="00ED2C1B">
              <w:rPr>
                <w:rFonts w:asciiTheme="minorHAnsi" w:hAnsiTheme="minorHAnsi" w:eastAsiaTheme="minorEastAsia" w:cstheme="minorHAnsi"/>
                <w:kern w:val="28"/>
                <w:sz w:val="20"/>
                <w:szCs w:val="20"/>
              </w:rPr>
              <w:t xml:space="preserve">50% of the technical award 92 marks </w:t>
            </w:r>
          </w:p>
          <w:p w:rsidRPr="00ED2C1B" w:rsidR="005E4976" w:rsidP="004E1FBE" w:rsidRDefault="005E4976" w14:paraId="11A08528" w14:textId="77777777">
            <w:pPr>
              <w:widowControl w:val="0"/>
              <w:spacing w:line="285" w:lineRule="auto"/>
              <w:rPr>
                <w:rFonts w:asciiTheme="minorHAnsi" w:hAnsiTheme="minorHAnsi" w:eastAsiaTheme="minorEastAsia" w:cstheme="minorHAnsi"/>
                <w:kern w:val="28"/>
                <w:sz w:val="20"/>
                <w:szCs w:val="20"/>
              </w:rPr>
            </w:pPr>
          </w:p>
          <w:p w:rsidRPr="00ED2C1B" w:rsidR="005E4976" w:rsidP="004E1FBE" w:rsidRDefault="004E1FBE" w14:paraId="1E6BE1FD" w14:textId="4E7C4CF0">
            <w:pPr>
              <w:widowControl w:val="0"/>
              <w:spacing w:line="285" w:lineRule="auto"/>
              <w:rPr>
                <w:rFonts w:asciiTheme="minorHAnsi" w:hAnsiTheme="minorHAnsi" w:eastAsiaTheme="minorEastAsia" w:cstheme="minorHAnsi"/>
                <w:kern w:val="28"/>
                <w:sz w:val="20"/>
                <w:szCs w:val="20"/>
              </w:rPr>
            </w:pPr>
            <w:r w:rsidRPr="00ED2C1B">
              <w:rPr>
                <w:rFonts w:asciiTheme="minorHAnsi" w:hAnsiTheme="minorHAnsi" w:eastAsiaTheme="minorEastAsia" w:cstheme="minorHAnsi"/>
                <w:kern w:val="28"/>
                <w:sz w:val="20"/>
                <w:szCs w:val="20"/>
              </w:rPr>
              <w:t xml:space="preserve">NEA Externally set Internally marked and externally moderated </w:t>
            </w:r>
          </w:p>
          <w:p w:rsidRPr="00ED2C1B" w:rsidR="005E4976" w:rsidP="004E1FBE" w:rsidRDefault="005E4976" w14:paraId="6B578330" w14:textId="77777777">
            <w:pPr>
              <w:widowControl w:val="0"/>
              <w:spacing w:line="285" w:lineRule="auto"/>
              <w:rPr>
                <w:rFonts w:asciiTheme="minorHAnsi" w:hAnsiTheme="minorHAnsi" w:eastAsiaTheme="minorEastAsia" w:cstheme="minorHAnsi"/>
                <w:kern w:val="28"/>
                <w:sz w:val="20"/>
                <w:szCs w:val="20"/>
              </w:rPr>
            </w:pPr>
          </w:p>
          <w:p w:rsidRPr="00ED2C1B" w:rsidR="005E4976" w:rsidP="004E1FBE" w:rsidRDefault="004E1FBE" w14:paraId="0FD23CE7" w14:textId="77777777">
            <w:pPr>
              <w:widowControl w:val="0"/>
              <w:spacing w:line="285" w:lineRule="auto"/>
              <w:rPr>
                <w:rFonts w:asciiTheme="minorHAnsi" w:hAnsiTheme="minorHAnsi" w:eastAsiaTheme="minorEastAsia" w:cstheme="minorHAnsi"/>
                <w:kern w:val="28"/>
                <w:sz w:val="20"/>
                <w:szCs w:val="20"/>
              </w:rPr>
            </w:pPr>
            <w:r w:rsidRPr="00ED2C1B">
              <w:rPr>
                <w:rFonts w:asciiTheme="minorHAnsi" w:hAnsiTheme="minorHAnsi" w:eastAsiaTheme="minorEastAsia" w:cstheme="minorHAnsi"/>
                <w:kern w:val="28"/>
                <w:sz w:val="20"/>
                <w:szCs w:val="20"/>
              </w:rPr>
              <w:t xml:space="preserve">The completion time for the NEA is 14 hours plus 2 hours preparation and research time. The NEA will assess the learner’s ability to effectively draw together their knowledge, understanding and skills from across the whole vocational area. </w:t>
            </w:r>
          </w:p>
          <w:p w:rsidRPr="00ED2C1B" w:rsidR="005E4976" w:rsidP="004E1FBE" w:rsidRDefault="005E4976" w14:paraId="679B5E44" w14:textId="77777777">
            <w:pPr>
              <w:widowControl w:val="0"/>
              <w:spacing w:line="285" w:lineRule="auto"/>
              <w:rPr>
                <w:rFonts w:asciiTheme="minorHAnsi" w:hAnsiTheme="minorHAnsi" w:eastAsiaTheme="minorEastAsia" w:cstheme="minorHAnsi"/>
                <w:kern w:val="28"/>
                <w:sz w:val="20"/>
                <w:szCs w:val="20"/>
              </w:rPr>
            </w:pPr>
          </w:p>
          <w:p w:rsidRPr="00ED2C1B" w:rsidR="004E1FBE" w:rsidP="004E1FBE" w:rsidRDefault="004E1FBE" w14:paraId="04EB4967" w14:textId="0F771CDF">
            <w:pPr>
              <w:widowControl w:val="0"/>
              <w:spacing w:line="285" w:lineRule="auto"/>
              <w:rPr>
                <w:rFonts w:asciiTheme="minorHAnsi" w:hAnsiTheme="minorHAnsi" w:eastAsiaTheme="minorEastAsia" w:cstheme="minorHAnsi"/>
                <w:kern w:val="28"/>
                <w:sz w:val="20"/>
                <w:szCs w:val="20"/>
              </w:rPr>
            </w:pPr>
            <w:r w:rsidRPr="00ED2C1B">
              <w:rPr>
                <w:rFonts w:asciiTheme="minorHAnsi" w:hAnsiTheme="minorHAnsi" w:eastAsiaTheme="minorEastAsia" w:cstheme="minorHAnsi"/>
                <w:kern w:val="28"/>
                <w:sz w:val="20"/>
                <w:szCs w:val="20"/>
              </w:rPr>
              <w:t>The NEA will target the following assessment objectives (AOs): AO1, AO2, AO3, AO4 and AO5.</w:t>
            </w:r>
          </w:p>
        </w:tc>
      </w:tr>
      <w:tr w:rsidRPr="00ED5ACF" w:rsidR="004E1FBE" w:rsidTr="692E79E0" w14:paraId="107EDBD6" w14:textId="77777777">
        <w:trPr>
          <w:trHeight w:val="3375"/>
        </w:trPr>
        <w:tc>
          <w:tcPr>
            <w:tcW w:w="2520" w:type="dxa"/>
            <w:tcBorders>
              <w:top w:val="single" w:color="000000" w:themeColor="text1" w:sz="4" w:space="0"/>
              <w:left w:val="single" w:color="auto" w:sz="4" w:space="0"/>
              <w:bottom w:val="single" w:color="000000" w:themeColor="text1" w:sz="4" w:space="0"/>
              <w:right w:val="single" w:color="auto" w:sz="4" w:space="0"/>
            </w:tcBorders>
            <w:shd w:val="clear" w:color="auto" w:fill="DDEBF7"/>
            <w:noWrap/>
            <w:tcMar/>
            <w:vAlign w:val="center"/>
          </w:tcPr>
          <w:p w:rsidR="004E1FBE" w:rsidP="004E1FBE" w:rsidRDefault="004E1FBE" w14:paraId="7424540E" w14:textId="3487446B">
            <w:pPr>
              <w:jc w:val="center"/>
              <w:rPr>
                <w:rFonts w:cs="Calibri" w:asciiTheme="minorHAnsi" w:hAnsiTheme="minorHAnsi"/>
                <w:b/>
                <w:bCs/>
                <w:color w:val="1F4E78"/>
                <w:sz w:val="32"/>
                <w:szCs w:val="32"/>
              </w:rPr>
            </w:pPr>
            <w:r>
              <w:rPr>
                <w:rFonts w:cs="Calibri" w:asciiTheme="minorHAnsi" w:hAnsiTheme="minorHAnsi"/>
                <w:b/>
                <w:bCs/>
                <w:color w:val="1F4E78"/>
                <w:sz w:val="32"/>
                <w:szCs w:val="32"/>
              </w:rPr>
              <w:t>Exam</w:t>
            </w:r>
          </w:p>
        </w:tc>
        <w:tc>
          <w:tcPr>
            <w:tcW w:w="4480" w:type="dxa"/>
            <w:tcBorders>
              <w:top w:val="single" w:color="000000" w:themeColor="text1" w:sz="4" w:space="0"/>
              <w:left w:val="nil"/>
              <w:bottom w:val="single" w:color="000000" w:themeColor="text1" w:sz="4" w:space="0"/>
              <w:right w:val="single" w:color="auto" w:sz="4" w:space="0"/>
            </w:tcBorders>
            <w:shd w:val="clear" w:color="auto" w:fill="auto"/>
            <w:tcMar/>
          </w:tcPr>
          <w:p w:rsidRPr="00ED2C1B" w:rsidR="004E1FBE" w:rsidP="692E79E0" w:rsidRDefault="004E1FBE" w14:noSpellErr="1" w14:paraId="176A1285" w14:textId="407DCDAD">
            <w:pPr>
              <w:rPr>
                <w:rFonts w:ascii="Calibri" w:hAnsi="Calibri" w:eastAsia="Quattrocento" w:cs="Calibri" w:asciiTheme="minorAscii" w:hAnsiTheme="minorAscii" w:cstheme="minorAscii"/>
                <w:b w:val="1"/>
                <w:bCs w:val="1"/>
                <w:color w:val="262729"/>
                <w:sz w:val="20"/>
                <w:szCs w:val="20"/>
              </w:rPr>
            </w:pPr>
            <w:r w:rsidRPr="692E79E0" w:rsidR="004E1FBE">
              <w:rPr>
                <w:rFonts w:ascii="Calibri" w:hAnsi="Calibri" w:eastAsia="Quattrocento" w:cs="Calibri" w:asciiTheme="minorAscii" w:hAnsiTheme="minorAscii" w:cstheme="minorAscii"/>
                <w:b w:val="1"/>
                <w:bCs w:val="1"/>
                <w:color w:val="262729"/>
                <w:sz w:val="20"/>
                <w:szCs w:val="20"/>
              </w:rPr>
              <w:t xml:space="preserve">Units 1 – 9 Revision for the final examination    </w:t>
            </w:r>
          </w:p>
          <w:p w:rsidRPr="00ED2C1B" w:rsidR="004E1FBE" w:rsidP="692E79E0" w:rsidRDefault="004E1FBE" w14:paraId="729F411B" w14:textId="03B39A51">
            <w:pPr>
              <w:rPr>
                <w:rFonts w:ascii="Calibri" w:hAnsi="Calibri" w:eastAsia="Quattrocento" w:cs="Calibri" w:asciiTheme="minorAscii" w:hAnsiTheme="minorAscii" w:cstheme="minorAscii"/>
                <w:b w:val="1"/>
                <w:bCs w:val="1"/>
                <w:color w:val="262729"/>
                <w:sz w:val="20"/>
                <w:szCs w:val="20"/>
              </w:rPr>
            </w:pPr>
          </w:p>
          <w:p w:rsidRPr="00ED2C1B" w:rsidR="004E1FBE" w:rsidP="692E79E0" w:rsidRDefault="004E1FBE" w14:paraId="30B9A24F" w14:textId="0F833F4B">
            <w:pPr>
              <w:rPr>
                <w:rFonts w:ascii="Calibri" w:hAnsi="Calibri" w:eastAsia="Quattrocento" w:cs="Calibri" w:asciiTheme="minorAscii" w:hAnsiTheme="minorAscii" w:cstheme="minorAscii"/>
                <w:b w:val="0"/>
                <w:bCs w:val="0"/>
                <w:color w:val="262729"/>
                <w:sz w:val="20"/>
                <w:szCs w:val="20"/>
              </w:rPr>
            </w:pPr>
            <w:r w:rsidRPr="692E79E0" w:rsidR="50C91F11">
              <w:rPr>
                <w:rFonts w:ascii="Calibri" w:hAnsi="Calibri" w:eastAsia="Quattrocento" w:cs="Calibri" w:asciiTheme="minorAscii" w:hAnsiTheme="minorAscii" w:cstheme="minorAscii"/>
                <w:b w:val="0"/>
                <w:bCs w:val="0"/>
                <w:color w:val="262729"/>
                <w:sz w:val="20"/>
                <w:szCs w:val="20"/>
              </w:rPr>
              <w:t xml:space="preserve">During the time, students will recap the content covered in Unit 1-9 with a specific focus on preparing for the final summative assessment.  </w:t>
            </w:r>
          </w:p>
        </w:tc>
        <w:tc>
          <w:tcPr>
            <w:tcW w:w="4480" w:type="dxa"/>
            <w:tcBorders>
              <w:top w:val="single" w:color="000000" w:themeColor="text1" w:sz="4" w:space="0"/>
              <w:left w:val="nil"/>
              <w:bottom w:val="single" w:color="000000" w:themeColor="text1" w:sz="4" w:space="0"/>
              <w:right w:val="single" w:color="auto" w:sz="4" w:space="0"/>
            </w:tcBorders>
            <w:shd w:val="clear" w:color="auto" w:fill="auto"/>
            <w:tcMar/>
          </w:tcPr>
          <w:p w:rsidRPr="00ED2C1B" w:rsidR="00966E0F" w:rsidP="004E1FBE" w:rsidRDefault="00966E0F" w14:paraId="575A197D" w14:textId="5BB9573A">
            <w:pPr>
              <w:rPr>
                <w:rFonts w:asciiTheme="minorHAnsi" w:hAnsiTheme="minorHAnsi" w:eastAsiaTheme="minorEastAsia" w:cstheme="minorHAnsi"/>
                <w:b/>
                <w:bCs/>
                <w:color w:val="000000" w:themeColor="text1"/>
                <w:sz w:val="20"/>
                <w:szCs w:val="20"/>
              </w:rPr>
            </w:pPr>
            <w:r w:rsidRPr="00ED2C1B">
              <w:rPr>
                <w:rFonts w:asciiTheme="minorHAnsi" w:hAnsiTheme="minorHAnsi" w:eastAsiaTheme="minorEastAsia" w:cstheme="minorHAnsi"/>
                <w:b/>
                <w:bCs/>
                <w:color w:val="000000" w:themeColor="text1"/>
                <w:sz w:val="20"/>
                <w:szCs w:val="20"/>
              </w:rPr>
              <w:t>Written Exam 1 hour 30 minute</w:t>
            </w:r>
            <w:r w:rsidRPr="00ED2C1B">
              <w:rPr>
                <w:rFonts w:asciiTheme="minorHAnsi" w:hAnsiTheme="minorHAnsi" w:eastAsiaTheme="minorEastAsia" w:cstheme="minorHAnsi"/>
                <w:b/>
                <w:bCs/>
                <w:color w:val="000000" w:themeColor="text1"/>
                <w:sz w:val="20"/>
                <w:szCs w:val="20"/>
              </w:rPr>
              <w:t>s</w:t>
            </w:r>
            <w:r w:rsidRPr="00ED2C1B">
              <w:rPr>
                <w:rFonts w:asciiTheme="minorHAnsi" w:hAnsiTheme="minorHAnsi" w:eastAsiaTheme="minorEastAsia" w:cstheme="minorHAnsi"/>
                <w:b/>
                <w:bCs/>
                <w:color w:val="000000" w:themeColor="text1"/>
                <w:sz w:val="20"/>
                <w:szCs w:val="20"/>
              </w:rPr>
              <w:t xml:space="preserve"> </w:t>
            </w:r>
          </w:p>
          <w:p w:rsidRPr="00ED2C1B" w:rsidR="00966E0F" w:rsidP="00966E0F" w:rsidRDefault="00966E0F" w14:paraId="69474F3E" w14:textId="77777777">
            <w:pPr>
              <w:pStyle w:val="ListParagraph"/>
              <w:numPr>
                <w:ilvl w:val="0"/>
                <w:numId w:val="63"/>
              </w:numPr>
              <w:rPr>
                <w:rFonts w:eastAsiaTheme="minorEastAsia" w:cstheme="minorHAnsi"/>
                <w:color w:val="000000" w:themeColor="text1"/>
                <w:sz w:val="20"/>
                <w:szCs w:val="20"/>
              </w:rPr>
            </w:pPr>
            <w:r w:rsidRPr="00ED2C1B">
              <w:rPr>
                <w:rFonts w:eastAsiaTheme="minorEastAsia" w:cstheme="minorHAnsi"/>
                <w:color w:val="000000" w:themeColor="text1"/>
                <w:sz w:val="20"/>
                <w:szCs w:val="20"/>
              </w:rPr>
              <w:t xml:space="preserve">AO1 Recall knowledge and show understanding    AO2 Apply knowledge and understanding  </w:t>
            </w:r>
          </w:p>
          <w:p w:rsidRPr="00ED2C1B" w:rsidR="00966E0F" w:rsidP="00966E0F" w:rsidRDefault="00966E0F" w14:paraId="008D9A3F" w14:textId="0EACC816">
            <w:pPr>
              <w:pStyle w:val="ListParagraph"/>
              <w:numPr>
                <w:ilvl w:val="0"/>
                <w:numId w:val="63"/>
              </w:numPr>
              <w:rPr>
                <w:rFonts w:eastAsiaTheme="minorEastAsia" w:cstheme="minorHAnsi"/>
                <w:color w:val="000000" w:themeColor="text1"/>
                <w:sz w:val="20"/>
                <w:szCs w:val="20"/>
              </w:rPr>
            </w:pPr>
            <w:r w:rsidRPr="00ED2C1B">
              <w:rPr>
                <w:rFonts w:eastAsiaTheme="minorEastAsia" w:cstheme="minorHAnsi"/>
                <w:color w:val="000000" w:themeColor="text1"/>
                <w:sz w:val="20"/>
                <w:szCs w:val="20"/>
              </w:rPr>
              <w:t xml:space="preserve">AO3 Analyse and evaluate knowledge and understanding   </w:t>
            </w:r>
          </w:p>
          <w:p w:rsidRPr="00ED2C1B" w:rsidR="00966E0F" w:rsidP="00966E0F" w:rsidRDefault="00966E0F" w14:paraId="1B4C803D" w14:textId="77777777">
            <w:pPr>
              <w:pStyle w:val="ListParagraph"/>
              <w:numPr>
                <w:ilvl w:val="0"/>
                <w:numId w:val="63"/>
              </w:numPr>
              <w:rPr>
                <w:rFonts w:eastAsiaTheme="minorEastAsia" w:cstheme="minorHAnsi"/>
                <w:color w:val="000000" w:themeColor="text1"/>
                <w:sz w:val="20"/>
                <w:szCs w:val="20"/>
              </w:rPr>
            </w:pPr>
            <w:r w:rsidRPr="00ED2C1B">
              <w:rPr>
                <w:rFonts w:eastAsiaTheme="minorEastAsia" w:cstheme="minorHAnsi"/>
                <w:color w:val="000000" w:themeColor="text1"/>
                <w:sz w:val="20"/>
                <w:szCs w:val="20"/>
              </w:rPr>
              <w:t xml:space="preserve">AO4 Demonstrate the application of relevant vocational skills, processes, working practices and documentation  </w:t>
            </w:r>
          </w:p>
          <w:p w:rsidRPr="00ED2C1B" w:rsidR="004E1FBE" w:rsidP="00966E0F" w:rsidRDefault="00966E0F" w14:paraId="5C9488E3" w14:textId="396CE5E5">
            <w:pPr>
              <w:pStyle w:val="ListParagraph"/>
              <w:numPr>
                <w:ilvl w:val="0"/>
                <w:numId w:val="63"/>
              </w:numPr>
              <w:rPr>
                <w:rFonts w:eastAsiaTheme="minorEastAsia" w:cstheme="minorHAnsi"/>
                <w:color w:val="000000" w:themeColor="text1"/>
                <w:sz w:val="20"/>
                <w:szCs w:val="20"/>
              </w:rPr>
            </w:pPr>
            <w:r w:rsidRPr="00ED2C1B">
              <w:rPr>
                <w:rFonts w:eastAsiaTheme="minorEastAsia" w:cstheme="minorHAnsi"/>
                <w:color w:val="000000" w:themeColor="text1"/>
                <w:sz w:val="20"/>
                <w:szCs w:val="20"/>
              </w:rPr>
              <w:t xml:space="preserve">AO5 Analyse and evaluate the demonstration of relevant vocational skills, processes, working practices and documentation.   </w:t>
            </w:r>
          </w:p>
        </w:tc>
        <w:tc>
          <w:tcPr>
            <w:tcW w:w="4480" w:type="dxa"/>
            <w:tcBorders>
              <w:top w:val="single" w:color="000000" w:themeColor="text1" w:sz="4" w:space="0"/>
              <w:left w:val="nil"/>
              <w:bottom w:val="single" w:color="000000" w:themeColor="text1" w:sz="4" w:space="0"/>
              <w:right w:val="single" w:color="auto" w:sz="4" w:space="0"/>
            </w:tcBorders>
            <w:shd w:val="clear" w:color="auto" w:fill="auto"/>
            <w:tcMar/>
          </w:tcPr>
          <w:p w:rsidRPr="00ED2C1B" w:rsidR="009E309D" w:rsidP="009E309D" w:rsidRDefault="009E309D" w14:paraId="1ED8603B" w14:textId="77777777">
            <w:pPr>
              <w:pStyle w:val="NormalWeb"/>
              <w:shd w:val="clear" w:color="auto" w:fill="F8F8F8"/>
              <w:spacing w:before="0" w:beforeAutospacing="0" w:after="0" w:afterAutospacing="0"/>
              <w:rPr>
                <w:rFonts w:asciiTheme="minorHAnsi" w:hAnsiTheme="minorHAnsi" w:cstheme="minorHAnsi"/>
                <w:color w:val="000000" w:themeColor="text1"/>
                <w:sz w:val="20"/>
                <w:szCs w:val="20"/>
              </w:rPr>
            </w:pPr>
            <w:r w:rsidRPr="00ED2C1B">
              <w:rPr>
                <w:rFonts w:asciiTheme="minorHAnsi" w:hAnsiTheme="minorHAnsi" w:cstheme="minorHAnsi"/>
                <w:color w:val="000000" w:themeColor="text1"/>
                <w:sz w:val="20"/>
                <w:szCs w:val="20"/>
              </w:rPr>
              <w:t>Learners will develop the following skills that will inform future training and work in the early years sector:  </w:t>
            </w:r>
          </w:p>
          <w:p w:rsidRPr="00ED2C1B" w:rsidR="009E309D" w:rsidP="009E309D" w:rsidRDefault="009E309D" w14:paraId="6DF089ED" w14:textId="77777777">
            <w:pPr>
              <w:numPr>
                <w:ilvl w:val="0"/>
                <w:numId w:val="21"/>
              </w:numPr>
              <w:shd w:val="clear" w:color="auto" w:fill="F8F8F8"/>
              <w:rPr>
                <w:rFonts w:asciiTheme="minorHAnsi" w:hAnsiTheme="minorHAnsi" w:cstheme="minorHAnsi"/>
                <w:color w:val="000000" w:themeColor="text1"/>
                <w:sz w:val="20"/>
                <w:szCs w:val="20"/>
              </w:rPr>
            </w:pPr>
            <w:r w:rsidRPr="00ED2C1B">
              <w:rPr>
                <w:rFonts w:asciiTheme="minorHAnsi" w:hAnsiTheme="minorHAnsi" w:cstheme="minorHAnsi"/>
                <w:color w:val="000000" w:themeColor="text1"/>
                <w:sz w:val="20"/>
                <w:szCs w:val="20"/>
              </w:rPr>
              <w:t>decision making  </w:t>
            </w:r>
          </w:p>
          <w:p w:rsidRPr="00ED2C1B" w:rsidR="009E309D" w:rsidP="009E309D" w:rsidRDefault="009E309D" w14:paraId="3FE848C7" w14:textId="77777777">
            <w:pPr>
              <w:numPr>
                <w:ilvl w:val="0"/>
                <w:numId w:val="21"/>
              </w:numPr>
              <w:shd w:val="clear" w:color="auto" w:fill="F8F8F8"/>
              <w:rPr>
                <w:rFonts w:asciiTheme="minorHAnsi" w:hAnsiTheme="minorHAnsi" w:cstheme="minorHAnsi"/>
                <w:color w:val="000000" w:themeColor="text1"/>
                <w:sz w:val="20"/>
                <w:szCs w:val="20"/>
              </w:rPr>
            </w:pPr>
            <w:r w:rsidRPr="00ED2C1B">
              <w:rPr>
                <w:rFonts w:asciiTheme="minorHAnsi" w:hAnsiTheme="minorHAnsi" w:cstheme="minorHAnsi"/>
                <w:color w:val="000000" w:themeColor="text1"/>
                <w:sz w:val="20"/>
                <w:szCs w:val="20"/>
              </w:rPr>
              <w:t>observation  </w:t>
            </w:r>
          </w:p>
          <w:p w:rsidRPr="00ED2C1B" w:rsidR="009E309D" w:rsidP="009E309D" w:rsidRDefault="009E309D" w14:paraId="4D3CC18D" w14:textId="77777777">
            <w:pPr>
              <w:numPr>
                <w:ilvl w:val="0"/>
                <w:numId w:val="21"/>
              </w:numPr>
              <w:shd w:val="clear" w:color="auto" w:fill="F8F8F8"/>
              <w:rPr>
                <w:rFonts w:asciiTheme="minorHAnsi" w:hAnsiTheme="minorHAnsi" w:cstheme="minorHAnsi"/>
                <w:color w:val="000000" w:themeColor="text1"/>
                <w:sz w:val="20"/>
                <w:szCs w:val="20"/>
              </w:rPr>
            </w:pPr>
            <w:r w:rsidRPr="00ED2C1B">
              <w:rPr>
                <w:rFonts w:asciiTheme="minorHAnsi" w:hAnsiTheme="minorHAnsi" w:cstheme="minorHAnsi"/>
                <w:color w:val="000000" w:themeColor="text1"/>
                <w:sz w:val="20"/>
                <w:szCs w:val="20"/>
              </w:rPr>
              <w:t>resourcefulness  </w:t>
            </w:r>
          </w:p>
          <w:p w:rsidRPr="00ED2C1B" w:rsidR="009E309D" w:rsidP="009E309D" w:rsidRDefault="009E309D" w14:paraId="2EDA0E19" w14:textId="77777777">
            <w:pPr>
              <w:numPr>
                <w:ilvl w:val="0"/>
                <w:numId w:val="21"/>
              </w:numPr>
              <w:shd w:val="clear" w:color="auto" w:fill="F8F8F8"/>
              <w:rPr>
                <w:rFonts w:asciiTheme="minorHAnsi" w:hAnsiTheme="minorHAnsi" w:cstheme="minorHAnsi"/>
                <w:color w:val="000000" w:themeColor="text1"/>
                <w:sz w:val="20"/>
                <w:szCs w:val="20"/>
              </w:rPr>
            </w:pPr>
            <w:r w:rsidRPr="00ED2C1B">
              <w:rPr>
                <w:rFonts w:asciiTheme="minorHAnsi" w:hAnsiTheme="minorHAnsi" w:cstheme="minorHAnsi"/>
                <w:color w:val="000000" w:themeColor="text1"/>
                <w:sz w:val="20"/>
                <w:szCs w:val="20"/>
              </w:rPr>
              <w:t>problem solving  </w:t>
            </w:r>
          </w:p>
          <w:p w:rsidRPr="00ED2C1B" w:rsidR="009E309D" w:rsidP="009E309D" w:rsidRDefault="009E309D" w14:paraId="7E5BA0AE" w14:textId="77777777">
            <w:pPr>
              <w:numPr>
                <w:ilvl w:val="0"/>
                <w:numId w:val="21"/>
              </w:numPr>
              <w:shd w:val="clear" w:color="auto" w:fill="F8F8F8"/>
              <w:rPr>
                <w:rFonts w:asciiTheme="minorHAnsi" w:hAnsiTheme="minorHAnsi" w:cstheme="minorHAnsi"/>
                <w:color w:val="000000" w:themeColor="text1"/>
                <w:sz w:val="20"/>
                <w:szCs w:val="20"/>
              </w:rPr>
            </w:pPr>
            <w:r w:rsidRPr="00ED2C1B">
              <w:rPr>
                <w:rFonts w:asciiTheme="minorHAnsi" w:hAnsiTheme="minorHAnsi" w:cstheme="minorHAnsi"/>
                <w:color w:val="000000" w:themeColor="text1"/>
                <w:sz w:val="20"/>
                <w:szCs w:val="20"/>
              </w:rPr>
              <w:t>planning  </w:t>
            </w:r>
          </w:p>
          <w:p w:rsidRPr="00ED2C1B" w:rsidR="009E309D" w:rsidP="009E309D" w:rsidRDefault="009E309D" w14:paraId="1C303DFB" w14:textId="77777777">
            <w:pPr>
              <w:numPr>
                <w:ilvl w:val="0"/>
                <w:numId w:val="21"/>
              </w:numPr>
              <w:shd w:val="clear" w:color="auto" w:fill="F8F8F8"/>
              <w:rPr>
                <w:rFonts w:asciiTheme="minorHAnsi" w:hAnsiTheme="minorHAnsi" w:cstheme="minorHAnsi"/>
                <w:color w:val="000000" w:themeColor="text1"/>
                <w:sz w:val="20"/>
                <w:szCs w:val="20"/>
              </w:rPr>
            </w:pPr>
            <w:r w:rsidRPr="00ED2C1B">
              <w:rPr>
                <w:rFonts w:asciiTheme="minorHAnsi" w:hAnsiTheme="minorHAnsi" w:cstheme="minorHAnsi"/>
                <w:color w:val="000000" w:themeColor="text1"/>
                <w:sz w:val="20"/>
                <w:szCs w:val="20"/>
              </w:rPr>
              <w:t>evaluation  </w:t>
            </w:r>
          </w:p>
          <w:p w:rsidRPr="00ED2C1B" w:rsidR="009E309D" w:rsidP="009E309D" w:rsidRDefault="009E309D" w14:paraId="01C688F3" w14:textId="77777777">
            <w:pPr>
              <w:numPr>
                <w:ilvl w:val="0"/>
                <w:numId w:val="21"/>
              </w:numPr>
              <w:shd w:val="clear" w:color="auto" w:fill="F8F8F8"/>
              <w:rPr>
                <w:rFonts w:asciiTheme="minorHAnsi" w:hAnsiTheme="minorHAnsi" w:cstheme="minorHAnsi"/>
                <w:color w:val="000000" w:themeColor="text1"/>
                <w:sz w:val="20"/>
                <w:szCs w:val="20"/>
              </w:rPr>
            </w:pPr>
            <w:r w:rsidRPr="00ED2C1B">
              <w:rPr>
                <w:rFonts w:asciiTheme="minorHAnsi" w:hAnsiTheme="minorHAnsi" w:cstheme="minorHAnsi"/>
                <w:color w:val="000000" w:themeColor="text1"/>
                <w:sz w:val="20"/>
                <w:szCs w:val="20"/>
              </w:rPr>
              <w:t>reflection  </w:t>
            </w:r>
          </w:p>
          <w:p w:rsidRPr="00ED2C1B" w:rsidR="009E309D" w:rsidP="009E309D" w:rsidRDefault="009E309D" w14:paraId="38807FAF" w14:textId="77777777">
            <w:pPr>
              <w:numPr>
                <w:ilvl w:val="0"/>
                <w:numId w:val="21"/>
              </w:numPr>
              <w:shd w:val="clear" w:color="auto" w:fill="F8F8F8"/>
              <w:rPr>
                <w:rFonts w:asciiTheme="minorHAnsi" w:hAnsiTheme="minorHAnsi" w:cstheme="minorHAnsi"/>
                <w:color w:val="000000" w:themeColor="text1"/>
                <w:sz w:val="20"/>
                <w:szCs w:val="20"/>
              </w:rPr>
            </w:pPr>
            <w:r w:rsidRPr="00ED2C1B">
              <w:rPr>
                <w:rFonts w:asciiTheme="minorHAnsi" w:hAnsiTheme="minorHAnsi" w:cstheme="minorHAnsi"/>
                <w:color w:val="000000" w:themeColor="text1"/>
                <w:sz w:val="20"/>
                <w:szCs w:val="20"/>
              </w:rPr>
              <w:t>interpersonal skills  </w:t>
            </w:r>
          </w:p>
          <w:p w:rsidRPr="00ED2C1B" w:rsidR="009E309D" w:rsidP="009E309D" w:rsidRDefault="009E309D" w14:paraId="34AF3944" w14:textId="77777777">
            <w:pPr>
              <w:numPr>
                <w:ilvl w:val="0"/>
                <w:numId w:val="21"/>
              </w:numPr>
              <w:shd w:val="clear" w:color="auto" w:fill="F8F8F8"/>
              <w:rPr>
                <w:rFonts w:asciiTheme="minorHAnsi" w:hAnsiTheme="minorHAnsi" w:cstheme="minorHAnsi"/>
                <w:color w:val="000000" w:themeColor="text1"/>
                <w:sz w:val="20"/>
                <w:szCs w:val="20"/>
              </w:rPr>
            </w:pPr>
            <w:r w:rsidRPr="00ED2C1B">
              <w:rPr>
                <w:rFonts w:asciiTheme="minorHAnsi" w:hAnsiTheme="minorHAnsi" w:cstheme="minorHAnsi"/>
                <w:color w:val="000000" w:themeColor="text1"/>
                <w:sz w:val="20"/>
                <w:szCs w:val="20"/>
              </w:rPr>
              <w:t>professional behaviours  </w:t>
            </w:r>
          </w:p>
          <w:p w:rsidRPr="00ED2C1B" w:rsidR="009E309D" w:rsidP="009E309D" w:rsidRDefault="009E309D" w14:paraId="4134A445" w14:textId="77777777">
            <w:pPr>
              <w:numPr>
                <w:ilvl w:val="0"/>
                <w:numId w:val="21"/>
              </w:numPr>
              <w:shd w:val="clear" w:color="auto" w:fill="F8F8F8"/>
              <w:rPr>
                <w:rFonts w:asciiTheme="minorHAnsi" w:hAnsiTheme="minorHAnsi" w:cstheme="minorHAnsi"/>
                <w:color w:val="000000" w:themeColor="text1"/>
                <w:sz w:val="20"/>
                <w:szCs w:val="20"/>
              </w:rPr>
            </w:pPr>
            <w:r w:rsidRPr="00ED2C1B">
              <w:rPr>
                <w:rFonts w:asciiTheme="minorHAnsi" w:hAnsiTheme="minorHAnsi" w:cstheme="minorHAnsi"/>
                <w:color w:val="000000" w:themeColor="text1"/>
                <w:sz w:val="20"/>
                <w:szCs w:val="20"/>
              </w:rPr>
              <w:t>respect and appreciation of others  </w:t>
            </w:r>
          </w:p>
          <w:p w:rsidRPr="00ED2C1B" w:rsidR="004E1FBE" w:rsidP="009E309D" w:rsidRDefault="009E309D" w14:paraId="495464A6" w14:textId="1B8EB83F">
            <w:pPr>
              <w:rPr>
                <w:rFonts w:asciiTheme="minorHAnsi" w:hAnsiTheme="minorHAnsi" w:eastAsiaTheme="minorEastAsia" w:cstheme="minorHAnsi"/>
                <w:sz w:val="20"/>
                <w:szCs w:val="20"/>
              </w:rPr>
            </w:pPr>
            <w:r w:rsidRPr="00ED2C1B">
              <w:rPr>
                <w:rFonts w:asciiTheme="minorHAnsi" w:hAnsiTheme="minorHAnsi" w:cstheme="minorHAnsi"/>
                <w:color w:val="000000" w:themeColor="text1"/>
                <w:sz w:val="20"/>
                <w:szCs w:val="20"/>
              </w:rPr>
              <w:t>an ability to reflect upon their preferred learning style and identify relevant study skills</w:t>
            </w:r>
          </w:p>
        </w:tc>
        <w:tc>
          <w:tcPr>
            <w:tcW w:w="5865" w:type="dxa"/>
            <w:tcBorders>
              <w:top w:val="single" w:color="000000" w:themeColor="text1" w:sz="4" w:space="0"/>
              <w:left w:val="nil"/>
              <w:bottom w:val="single" w:color="000000" w:themeColor="text1" w:sz="4" w:space="0"/>
              <w:right w:val="single" w:color="auto" w:sz="4" w:space="0"/>
            </w:tcBorders>
            <w:shd w:val="clear" w:color="auto" w:fill="auto"/>
            <w:tcMar/>
          </w:tcPr>
          <w:p w:rsidRPr="00ED2C1B" w:rsidR="00AC47AE" w:rsidP="004E1FBE" w:rsidRDefault="00DF7B1B" w14:paraId="2AAA5A63" w14:textId="77777777">
            <w:pPr>
              <w:widowControl w:val="0"/>
              <w:spacing w:line="285" w:lineRule="auto"/>
              <w:rPr>
                <w:rFonts w:asciiTheme="minorHAnsi" w:hAnsiTheme="minorHAnsi" w:eastAsiaTheme="minorEastAsia" w:cstheme="minorHAnsi"/>
                <w:kern w:val="28"/>
                <w:sz w:val="20"/>
                <w:szCs w:val="20"/>
              </w:rPr>
            </w:pPr>
            <w:r w:rsidRPr="00ED2C1B">
              <w:rPr>
                <w:rFonts w:asciiTheme="minorHAnsi" w:hAnsiTheme="minorHAnsi" w:eastAsiaTheme="minorEastAsia" w:cstheme="minorHAnsi"/>
                <w:kern w:val="28"/>
                <w:sz w:val="20"/>
                <w:szCs w:val="20"/>
              </w:rPr>
              <w:t>50% of the technical award Written examination</w:t>
            </w:r>
          </w:p>
          <w:p w:rsidRPr="00ED2C1B" w:rsidR="00AC47AE" w:rsidP="004E1FBE" w:rsidRDefault="00DF7B1B" w14:paraId="7F22EA85" w14:textId="77777777">
            <w:pPr>
              <w:widowControl w:val="0"/>
              <w:spacing w:line="285" w:lineRule="auto"/>
              <w:rPr>
                <w:rFonts w:asciiTheme="minorHAnsi" w:hAnsiTheme="minorHAnsi" w:eastAsiaTheme="minorEastAsia" w:cstheme="minorHAnsi"/>
                <w:kern w:val="28"/>
                <w:sz w:val="20"/>
                <w:szCs w:val="20"/>
              </w:rPr>
            </w:pPr>
            <w:r w:rsidRPr="00ED2C1B">
              <w:rPr>
                <w:rFonts w:asciiTheme="minorHAnsi" w:hAnsiTheme="minorHAnsi" w:eastAsiaTheme="minorEastAsia" w:cstheme="minorHAnsi"/>
                <w:kern w:val="28"/>
                <w:sz w:val="20"/>
                <w:szCs w:val="20"/>
              </w:rPr>
              <w:t xml:space="preserve">EA Externally set Written examination Externally marked </w:t>
            </w:r>
          </w:p>
          <w:p w:rsidRPr="00ED2C1B" w:rsidR="00AC47AE" w:rsidP="004E1FBE" w:rsidRDefault="00AC47AE" w14:paraId="080FD612" w14:textId="77777777">
            <w:pPr>
              <w:widowControl w:val="0"/>
              <w:spacing w:line="285" w:lineRule="auto"/>
              <w:rPr>
                <w:rFonts w:asciiTheme="minorHAnsi" w:hAnsiTheme="minorHAnsi" w:eastAsiaTheme="minorEastAsia" w:cstheme="minorHAnsi"/>
                <w:kern w:val="28"/>
                <w:sz w:val="20"/>
                <w:szCs w:val="20"/>
              </w:rPr>
            </w:pPr>
          </w:p>
          <w:p w:rsidRPr="00ED2C1B" w:rsidR="00AC47AE" w:rsidP="004E1FBE" w:rsidRDefault="00DF7B1B" w14:paraId="207753BC" w14:textId="77777777">
            <w:pPr>
              <w:widowControl w:val="0"/>
              <w:spacing w:line="285" w:lineRule="auto"/>
              <w:rPr>
                <w:rFonts w:asciiTheme="minorHAnsi" w:hAnsiTheme="minorHAnsi" w:eastAsiaTheme="minorEastAsia" w:cstheme="minorHAnsi"/>
                <w:kern w:val="28"/>
                <w:sz w:val="20"/>
                <w:szCs w:val="20"/>
              </w:rPr>
            </w:pPr>
            <w:r w:rsidRPr="00ED2C1B">
              <w:rPr>
                <w:rFonts w:asciiTheme="minorHAnsi" w:hAnsiTheme="minorHAnsi" w:eastAsiaTheme="minorEastAsia" w:cstheme="minorHAnsi"/>
                <w:kern w:val="28"/>
                <w:sz w:val="20"/>
                <w:szCs w:val="20"/>
              </w:rPr>
              <w:t xml:space="preserve">80 marks </w:t>
            </w:r>
          </w:p>
          <w:p w:rsidRPr="00ED2C1B" w:rsidR="00AC47AE" w:rsidP="004E1FBE" w:rsidRDefault="00DF7B1B" w14:paraId="2A6DE033" w14:textId="77777777">
            <w:pPr>
              <w:widowControl w:val="0"/>
              <w:spacing w:line="285" w:lineRule="auto"/>
              <w:rPr>
                <w:rFonts w:asciiTheme="minorHAnsi" w:hAnsiTheme="minorHAnsi" w:eastAsiaTheme="minorEastAsia" w:cstheme="minorHAnsi"/>
                <w:kern w:val="28"/>
                <w:sz w:val="20"/>
                <w:szCs w:val="20"/>
              </w:rPr>
            </w:pPr>
            <w:r w:rsidRPr="00ED2C1B">
              <w:rPr>
                <w:rFonts w:asciiTheme="minorHAnsi" w:hAnsiTheme="minorHAnsi" w:eastAsiaTheme="minorEastAsia" w:cstheme="minorHAnsi"/>
                <w:kern w:val="28"/>
                <w:sz w:val="20"/>
                <w:szCs w:val="20"/>
              </w:rPr>
              <w:t xml:space="preserve">1 hour 30 minutes </w:t>
            </w:r>
          </w:p>
          <w:p w:rsidRPr="00ED2C1B" w:rsidR="00C53D37" w:rsidP="004E1FBE" w:rsidRDefault="00C53D37" w14:paraId="6A43B4DC" w14:textId="77777777">
            <w:pPr>
              <w:widowControl w:val="0"/>
              <w:spacing w:line="285" w:lineRule="auto"/>
              <w:rPr>
                <w:rFonts w:asciiTheme="minorHAnsi" w:hAnsiTheme="minorHAnsi" w:eastAsiaTheme="minorEastAsia" w:cstheme="minorHAnsi"/>
                <w:kern w:val="28"/>
                <w:sz w:val="20"/>
                <w:szCs w:val="20"/>
              </w:rPr>
            </w:pPr>
          </w:p>
          <w:p w:rsidRPr="00ED2C1B" w:rsidR="00AC47AE" w:rsidP="004E1FBE" w:rsidRDefault="00AC47AE" w14:paraId="5F676E46" w14:textId="77777777">
            <w:pPr>
              <w:widowControl w:val="0"/>
              <w:spacing w:line="285" w:lineRule="auto"/>
              <w:rPr>
                <w:rFonts w:asciiTheme="minorHAnsi" w:hAnsiTheme="minorHAnsi" w:eastAsiaTheme="minorEastAsia" w:cstheme="minorHAnsi"/>
                <w:kern w:val="28"/>
                <w:sz w:val="20"/>
                <w:szCs w:val="20"/>
              </w:rPr>
            </w:pPr>
            <w:r w:rsidRPr="00ED2C1B">
              <w:rPr>
                <w:rFonts w:asciiTheme="minorHAnsi" w:hAnsiTheme="minorHAnsi" w:eastAsiaTheme="minorEastAsia" w:cstheme="minorHAnsi"/>
                <w:kern w:val="28"/>
                <w:sz w:val="20"/>
                <w:szCs w:val="20"/>
              </w:rPr>
              <w:t>A</w:t>
            </w:r>
            <w:r w:rsidRPr="00ED2C1B" w:rsidR="00DF7B1B">
              <w:rPr>
                <w:rFonts w:asciiTheme="minorHAnsi" w:hAnsiTheme="minorHAnsi" w:eastAsiaTheme="minorEastAsia" w:cstheme="minorHAnsi"/>
                <w:kern w:val="28"/>
                <w:sz w:val="20"/>
                <w:szCs w:val="20"/>
              </w:rPr>
              <w:t xml:space="preserve"> mixture of multiple-choice, short-answer and extended-response questions </w:t>
            </w:r>
          </w:p>
          <w:p w:rsidRPr="00ED2C1B" w:rsidR="00C53D37" w:rsidP="004E1FBE" w:rsidRDefault="00C53D37" w14:paraId="04A6C90B" w14:textId="77777777">
            <w:pPr>
              <w:widowControl w:val="0"/>
              <w:spacing w:line="285" w:lineRule="auto"/>
              <w:rPr>
                <w:rFonts w:asciiTheme="minorHAnsi" w:hAnsiTheme="minorHAnsi" w:eastAsiaTheme="minorEastAsia" w:cstheme="minorHAnsi"/>
                <w:kern w:val="28"/>
                <w:sz w:val="20"/>
                <w:szCs w:val="20"/>
              </w:rPr>
            </w:pPr>
          </w:p>
          <w:p w:rsidRPr="00ED2C1B" w:rsidR="004E1FBE" w:rsidP="004E1FBE" w:rsidRDefault="00DF7B1B" w14:paraId="45A61BA1" w14:textId="37F8D09A">
            <w:pPr>
              <w:widowControl w:val="0"/>
              <w:spacing w:line="285" w:lineRule="auto"/>
              <w:rPr>
                <w:rFonts w:asciiTheme="minorHAnsi" w:hAnsiTheme="minorHAnsi" w:eastAsiaTheme="minorEastAsia" w:cstheme="minorHAnsi"/>
                <w:b/>
                <w:bCs/>
                <w:kern w:val="28"/>
                <w:sz w:val="20"/>
                <w:szCs w:val="20"/>
              </w:rPr>
            </w:pPr>
            <w:r w:rsidRPr="00ED2C1B">
              <w:rPr>
                <w:rFonts w:asciiTheme="minorHAnsi" w:hAnsiTheme="minorHAnsi" w:eastAsiaTheme="minorEastAsia" w:cstheme="minorHAnsi"/>
                <w:kern w:val="28"/>
                <w:sz w:val="20"/>
                <w:szCs w:val="20"/>
              </w:rPr>
              <w:t>The written EA is a terminal assessment and will assess the learner’s knowledge and understanding of all content areas and target the following AOs: AO1, AO2 and AO3.</w:t>
            </w:r>
          </w:p>
        </w:tc>
      </w:tr>
    </w:tbl>
    <w:p w:rsidR="6726DBEF" w:rsidRDefault="6726DBEF" w14:paraId="1F3078C6" w14:textId="61B3A19A"/>
    <w:p w:rsidRPr="00ED2C1B" w:rsidR="00E04D5E" w:rsidRDefault="00E04D5E" w14:paraId="636AC29C" w14:textId="738A0014">
      <w:pPr>
        <w:rPr>
          <w:sz w:val="40"/>
          <w:szCs w:val="40"/>
        </w:rPr>
      </w:pPr>
    </w:p>
    <w:p w:rsidR="37596F0D" w:rsidRDefault="37596F0D" w14:paraId="7EB1DDC2" w14:textId="5FE03BCF"/>
    <w:p w:rsidR="00292727" w:rsidP="00091A13" w:rsidRDefault="00292727" w14:paraId="4D423681" w14:textId="02C6EB3A">
      <w:pPr>
        <w:rPr>
          <w:sz w:val="40"/>
          <w:szCs w:val="40"/>
        </w:rPr>
      </w:pPr>
    </w:p>
    <w:sectPr w:rsidR="00292727" w:rsidSect="008C3A94">
      <w:pgSz w:w="23814" w:h="16839" w:orient="landscape" w:code="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Roboto">
    <w:panose1 w:val="02000000000000000000"/>
    <w:charset w:val="00"/>
    <w:family w:val="auto"/>
    <w:pitch w:val="variable"/>
    <w:sig w:usb0="E0000AFF" w:usb1="5000217F" w:usb2="00000021" w:usb3="00000000" w:csb0="0000019F" w:csb1="00000000"/>
  </w:font>
  <w:font w:name="Quattrocento">
    <w:panose1 w:val="02020502030000000404"/>
    <w:charset w:val="00"/>
    <w:family w:val="roman"/>
    <w:pitch w:val="variable"/>
    <w:sig w:usb0="800000BF" w:usb1="4000004B"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intelligence2.xml><?xml version="1.0" encoding="utf-8"?>
<int2:intelligence xmlns:int2="http://schemas.microsoft.com/office/intelligence/2020/intelligence" xmlns:oel="http://schemas.microsoft.com/office/2019/extlst">
  <int2:observations>
    <int2:textHash int2:hashCode="GTXXtuHNqgyyoS" int2:id="5VOgmfz9">
      <int2:state int2:value="Rejected" int2:type="AugLoop_Text_Critique"/>
    </int2:textHash>
    <int2:textHash int2:hashCode="GnfUFiJMu+d6Q5" int2:id="618gDT2G">
      <int2:state int2:value="Rejected" int2:type="AugLoop_Text_Critique"/>
    </int2:textHash>
    <int2:textHash int2:hashCode="nXwmG7h54FcyMR" int2:id="Eoabd/WE">
      <int2:state int2:value="Rejected" int2:type="AugLoop_Text_Critique"/>
    </int2:textHash>
    <int2:textHash int2:hashCode="pWC+ROhow4427C" int2:id="OV5w0Jt7">
      <int2:state int2:value="Rejected" int2:type="LegacyProofing"/>
    </int2:textHash>
    <int2:textHash int2:hashCode="Lau4M0tsu8GWNa" int2:id="VWb5O2kf">
      <int2:state int2:value="Rejected" int2:type="AugLoop_Text_Critique"/>
    </int2:textHash>
    <int2:textHash int2:hashCode="kZ4OCIKi+TsgzY" int2:id="arXc9u7e">
      <int2:state int2:value="Rejected" int2:type="LegacyProofing"/>
    </int2:textHash>
    <int2:textHash int2:hashCode="RwS8xN3rmVOQre" int2:id="d7h+snHC">
      <int2:state int2:value="Rejected" int2:type="AugLoop_Text_Critique"/>
    </int2:textHash>
    <int2:textHash int2:hashCode="a7X/VNNYq0VXgz" int2:id="ekNHYOHl">
      <int2:state int2:value="Rejected" int2:type="AugLoop_Text_Critique"/>
    </int2:textHash>
    <int2:textHash int2:hashCode="v5r1XOhinvtjfD" int2:id="iEyLUDj8">
      <int2:state int2:value="Rejected" int2:type="LegacyProofing"/>
    </int2:textHash>
    <int2:textHash int2:hashCode="SradH0SdDJdch8" int2:id="t0rh1CBn">
      <int2:state int2:value="Rejected" int2:type="AugLoop_Text_Critique"/>
    </int2:textHash>
    <int2:textHash int2:hashCode="e0dMsLOcF3PXGS" int2:id="x599Hd3d">
      <int2:state int2:value="Rejected" int2:type="AugLoop_Text_Critique"/>
    </int2:textHash>
  </int2:observations>
  <int2:intelligenceSettings>
    <int2:extLst>
      <oel:ext uri="74B372B9-2EFF-4315-9A3F-32BA87CA82B1">
        <int2:goals int2:version="1" int2:formality="1"/>
      </oel:ext>
    </int2:extLst>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D50904"/>
    <w:multiLevelType w:val="hybridMultilevel"/>
    <w:tmpl w:val="43825016"/>
    <w:lvl w:ilvl="0" w:tplc="08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069F3D02"/>
    <w:multiLevelType w:val="hybridMultilevel"/>
    <w:tmpl w:val="73DE79F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08F12977"/>
    <w:multiLevelType w:val="hybridMultilevel"/>
    <w:tmpl w:val="03F8AC5E"/>
    <w:lvl w:ilvl="0" w:tplc="08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 w15:restartNumberingAfterBreak="0">
    <w:nsid w:val="0D6808C0"/>
    <w:multiLevelType w:val="hybridMultilevel"/>
    <w:tmpl w:val="C28048D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 w15:restartNumberingAfterBreak="0">
    <w:nsid w:val="0E2C6DAC"/>
    <w:multiLevelType w:val="hybridMultilevel"/>
    <w:tmpl w:val="7AC090A2"/>
    <w:lvl w:ilvl="0" w:tplc="08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 w15:restartNumberingAfterBreak="0">
    <w:nsid w:val="0F7D67D5"/>
    <w:multiLevelType w:val="hybridMultilevel"/>
    <w:tmpl w:val="2F2AB3A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0F804CEE"/>
    <w:multiLevelType w:val="hybridMultilevel"/>
    <w:tmpl w:val="2688B43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0FD062F8"/>
    <w:multiLevelType w:val="hybridMultilevel"/>
    <w:tmpl w:val="2E62DD32"/>
    <w:lvl w:ilvl="0" w:tplc="08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8" w15:restartNumberingAfterBreak="0">
    <w:nsid w:val="125B7114"/>
    <w:multiLevelType w:val="multilevel"/>
    <w:tmpl w:val="BEAA274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9" w15:restartNumberingAfterBreak="0">
    <w:nsid w:val="1459089C"/>
    <w:multiLevelType w:val="hybridMultilevel"/>
    <w:tmpl w:val="442EFE16"/>
    <w:lvl w:ilvl="0" w:tplc="3BDA9446">
      <w:start w:val="1"/>
      <w:numFmt w:val="bullet"/>
      <w:lvlText w:val=""/>
      <w:lvlJc w:val="left"/>
      <w:pPr>
        <w:ind w:left="720" w:hanging="360"/>
      </w:pPr>
      <w:rPr>
        <w:rFonts w:hint="default" w:ascii="Symbol" w:hAnsi="Symbol"/>
      </w:rPr>
    </w:lvl>
    <w:lvl w:ilvl="1" w:tplc="C51C6AFE">
      <w:start w:val="1"/>
      <w:numFmt w:val="bullet"/>
      <w:lvlText w:val="o"/>
      <w:lvlJc w:val="left"/>
      <w:pPr>
        <w:ind w:left="1440" w:hanging="360"/>
      </w:pPr>
      <w:rPr>
        <w:rFonts w:hint="default" w:ascii="Courier New" w:hAnsi="Courier New"/>
      </w:rPr>
    </w:lvl>
    <w:lvl w:ilvl="2" w:tplc="18A258FA">
      <w:start w:val="1"/>
      <w:numFmt w:val="bullet"/>
      <w:lvlText w:val=""/>
      <w:lvlJc w:val="left"/>
      <w:pPr>
        <w:ind w:left="2160" w:hanging="360"/>
      </w:pPr>
      <w:rPr>
        <w:rFonts w:hint="default" w:ascii="Wingdings" w:hAnsi="Wingdings"/>
      </w:rPr>
    </w:lvl>
    <w:lvl w:ilvl="3" w:tplc="CD6402BC">
      <w:start w:val="1"/>
      <w:numFmt w:val="bullet"/>
      <w:lvlText w:val=""/>
      <w:lvlJc w:val="left"/>
      <w:pPr>
        <w:ind w:left="2880" w:hanging="360"/>
      </w:pPr>
      <w:rPr>
        <w:rFonts w:hint="default" w:ascii="Symbol" w:hAnsi="Symbol"/>
      </w:rPr>
    </w:lvl>
    <w:lvl w:ilvl="4" w:tplc="4BD20448">
      <w:start w:val="1"/>
      <w:numFmt w:val="bullet"/>
      <w:lvlText w:val="o"/>
      <w:lvlJc w:val="left"/>
      <w:pPr>
        <w:ind w:left="3600" w:hanging="360"/>
      </w:pPr>
      <w:rPr>
        <w:rFonts w:hint="default" w:ascii="Courier New" w:hAnsi="Courier New"/>
      </w:rPr>
    </w:lvl>
    <w:lvl w:ilvl="5" w:tplc="A886915C">
      <w:start w:val="1"/>
      <w:numFmt w:val="bullet"/>
      <w:lvlText w:val=""/>
      <w:lvlJc w:val="left"/>
      <w:pPr>
        <w:ind w:left="4320" w:hanging="360"/>
      </w:pPr>
      <w:rPr>
        <w:rFonts w:hint="default" w:ascii="Wingdings" w:hAnsi="Wingdings"/>
      </w:rPr>
    </w:lvl>
    <w:lvl w:ilvl="6" w:tplc="E4D2F776">
      <w:start w:val="1"/>
      <w:numFmt w:val="bullet"/>
      <w:lvlText w:val=""/>
      <w:lvlJc w:val="left"/>
      <w:pPr>
        <w:ind w:left="5040" w:hanging="360"/>
      </w:pPr>
      <w:rPr>
        <w:rFonts w:hint="default" w:ascii="Symbol" w:hAnsi="Symbol"/>
      </w:rPr>
    </w:lvl>
    <w:lvl w:ilvl="7" w:tplc="062877B2">
      <w:start w:val="1"/>
      <w:numFmt w:val="bullet"/>
      <w:lvlText w:val="o"/>
      <w:lvlJc w:val="left"/>
      <w:pPr>
        <w:ind w:left="5760" w:hanging="360"/>
      </w:pPr>
      <w:rPr>
        <w:rFonts w:hint="default" w:ascii="Courier New" w:hAnsi="Courier New"/>
      </w:rPr>
    </w:lvl>
    <w:lvl w:ilvl="8" w:tplc="4D5EA5CE">
      <w:start w:val="1"/>
      <w:numFmt w:val="bullet"/>
      <w:lvlText w:val=""/>
      <w:lvlJc w:val="left"/>
      <w:pPr>
        <w:ind w:left="6480" w:hanging="360"/>
      </w:pPr>
      <w:rPr>
        <w:rFonts w:hint="default" w:ascii="Wingdings" w:hAnsi="Wingdings"/>
      </w:rPr>
    </w:lvl>
  </w:abstractNum>
  <w:abstractNum w:abstractNumId="10" w15:restartNumberingAfterBreak="0">
    <w:nsid w:val="146F1F31"/>
    <w:multiLevelType w:val="hybridMultilevel"/>
    <w:tmpl w:val="9830E98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1" w15:restartNumberingAfterBreak="0">
    <w:nsid w:val="15068C14"/>
    <w:multiLevelType w:val="hybridMultilevel"/>
    <w:tmpl w:val="AFC6ACCA"/>
    <w:lvl w:ilvl="0" w:tplc="5DC4BED6">
      <w:start w:val="1"/>
      <w:numFmt w:val="bullet"/>
      <w:lvlText w:val=""/>
      <w:lvlJc w:val="left"/>
      <w:pPr>
        <w:ind w:left="720" w:hanging="360"/>
      </w:pPr>
      <w:rPr>
        <w:rFonts w:hint="default" w:ascii="Symbol" w:hAnsi="Symbol"/>
      </w:rPr>
    </w:lvl>
    <w:lvl w:ilvl="1" w:tplc="AAB69E28">
      <w:start w:val="1"/>
      <w:numFmt w:val="bullet"/>
      <w:lvlText w:val="o"/>
      <w:lvlJc w:val="left"/>
      <w:pPr>
        <w:ind w:left="1440" w:hanging="360"/>
      </w:pPr>
      <w:rPr>
        <w:rFonts w:hint="default" w:ascii="Courier New" w:hAnsi="Courier New"/>
      </w:rPr>
    </w:lvl>
    <w:lvl w:ilvl="2" w:tplc="D7E02692">
      <w:start w:val="1"/>
      <w:numFmt w:val="bullet"/>
      <w:lvlText w:val=""/>
      <w:lvlJc w:val="left"/>
      <w:pPr>
        <w:ind w:left="2160" w:hanging="360"/>
      </w:pPr>
      <w:rPr>
        <w:rFonts w:hint="default" w:ascii="Wingdings" w:hAnsi="Wingdings"/>
      </w:rPr>
    </w:lvl>
    <w:lvl w:ilvl="3" w:tplc="3224FD42">
      <w:start w:val="1"/>
      <w:numFmt w:val="bullet"/>
      <w:lvlText w:val=""/>
      <w:lvlJc w:val="left"/>
      <w:pPr>
        <w:ind w:left="2880" w:hanging="360"/>
      </w:pPr>
      <w:rPr>
        <w:rFonts w:hint="default" w:ascii="Symbol" w:hAnsi="Symbol"/>
      </w:rPr>
    </w:lvl>
    <w:lvl w:ilvl="4" w:tplc="71A8C122">
      <w:start w:val="1"/>
      <w:numFmt w:val="bullet"/>
      <w:lvlText w:val="o"/>
      <w:lvlJc w:val="left"/>
      <w:pPr>
        <w:ind w:left="3600" w:hanging="360"/>
      </w:pPr>
      <w:rPr>
        <w:rFonts w:hint="default" w:ascii="Courier New" w:hAnsi="Courier New"/>
      </w:rPr>
    </w:lvl>
    <w:lvl w:ilvl="5" w:tplc="CF6E3158">
      <w:start w:val="1"/>
      <w:numFmt w:val="bullet"/>
      <w:lvlText w:val=""/>
      <w:lvlJc w:val="left"/>
      <w:pPr>
        <w:ind w:left="4320" w:hanging="360"/>
      </w:pPr>
      <w:rPr>
        <w:rFonts w:hint="default" w:ascii="Wingdings" w:hAnsi="Wingdings"/>
      </w:rPr>
    </w:lvl>
    <w:lvl w:ilvl="6" w:tplc="69848476">
      <w:start w:val="1"/>
      <w:numFmt w:val="bullet"/>
      <w:lvlText w:val=""/>
      <w:lvlJc w:val="left"/>
      <w:pPr>
        <w:ind w:left="5040" w:hanging="360"/>
      </w:pPr>
      <w:rPr>
        <w:rFonts w:hint="default" w:ascii="Symbol" w:hAnsi="Symbol"/>
      </w:rPr>
    </w:lvl>
    <w:lvl w:ilvl="7" w:tplc="2C3AF8AC">
      <w:start w:val="1"/>
      <w:numFmt w:val="bullet"/>
      <w:lvlText w:val="o"/>
      <w:lvlJc w:val="left"/>
      <w:pPr>
        <w:ind w:left="5760" w:hanging="360"/>
      </w:pPr>
      <w:rPr>
        <w:rFonts w:hint="default" w:ascii="Courier New" w:hAnsi="Courier New"/>
      </w:rPr>
    </w:lvl>
    <w:lvl w:ilvl="8" w:tplc="66D4484C">
      <w:start w:val="1"/>
      <w:numFmt w:val="bullet"/>
      <w:lvlText w:val=""/>
      <w:lvlJc w:val="left"/>
      <w:pPr>
        <w:ind w:left="6480" w:hanging="360"/>
      </w:pPr>
      <w:rPr>
        <w:rFonts w:hint="default" w:ascii="Wingdings" w:hAnsi="Wingdings"/>
      </w:rPr>
    </w:lvl>
  </w:abstractNum>
  <w:abstractNum w:abstractNumId="12" w15:restartNumberingAfterBreak="0">
    <w:nsid w:val="163B0D6D"/>
    <w:multiLevelType w:val="hybridMultilevel"/>
    <w:tmpl w:val="81BEF8F4"/>
    <w:lvl w:ilvl="0" w:tplc="08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3" w15:restartNumberingAfterBreak="0">
    <w:nsid w:val="16640CC2"/>
    <w:multiLevelType w:val="hybridMultilevel"/>
    <w:tmpl w:val="8D02096C"/>
    <w:lvl w:ilvl="0" w:tplc="B75A8C80">
      <w:start w:val="1"/>
      <w:numFmt w:val="bullet"/>
      <w:lvlText w:val=""/>
      <w:lvlJc w:val="left"/>
      <w:pPr>
        <w:ind w:left="720" w:hanging="360"/>
      </w:pPr>
      <w:rPr>
        <w:rFonts w:hint="default" w:ascii="Symbol" w:hAnsi="Symbol"/>
      </w:rPr>
    </w:lvl>
    <w:lvl w:ilvl="1" w:tplc="94ECC720">
      <w:start w:val="1"/>
      <w:numFmt w:val="bullet"/>
      <w:lvlText w:val="o"/>
      <w:lvlJc w:val="left"/>
      <w:pPr>
        <w:ind w:left="1440" w:hanging="360"/>
      </w:pPr>
      <w:rPr>
        <w:rFonts w:hint="default" w:ascii="Courier New" w:hAnsi="Courier New"/>
      </w:rPr>
    </w:lvl>
    <w:lvl w:ilvl="2" w:tplc="B1BE720C">
      <w:start w:val="1"/>
      <w:numFmt w:val="bullet"/>
      <w:lvlText w:val=""/>
      <w:lvlJc w:val="left"/>
      <w:pPr>
        <w:ind w:left="2160" w:hanging="360"/>
      </w:pPr>
      <w:rPr>
        <w:rFonts w:hint="default" w:ascii="Wingdings" w:hAnsi="Wingdings"/>
      </w:rPr>
    </w:lvl>
    <w:lvl w:ilvl="3" w:tplc="902ED522">
      <w:start w:val="1"/>
      <w:numFmt w:val="bullet"/>
      <w:lvlText w:val=""/>
      <w:lvlJc w:val="left"/>
      <w:pPr>
        <w:ind w:left="2880" w:hanging="360"/>
      </w:pPr>
      <w:rPr>
        <w:rFonts w:hint="default" w:ascii="Symbol" w:hAnsi="Symbol"/>
      </w:rPr>
    </w:lvl>
    <w:lvl w:ilvl="4" w:tplc="16AC31DE">
      <w:start w:val="1"/>
      <w:numFmt w:val="bullet"/>
      <w:lvlText w:val="o"/>
      <w:lvlJc w:val="left"/>
      <w:pPr>
        <w:ind w:left="3600" w:hanging="360"/>
      </w:pPr>
      <w:rPr>
        <w:rFonts w:hint="default" w:ascii="Courier New" w:hAnsi="Courier New"/>
      </w:rPr>
    </w:lvl>
    <w:lvl w:ilvl="5" w:tplc="792AA506">
      <w:start w:val="1"/>
      <w:numFmt w:val="bullet"/>
      <w:lvlText w:val=""/>
      <w:lvlJc w:val="left"/>
      <w:pPr>
        <w:ind w:left="4320" w:hanging="360"/>
      </w:pPr>
      <w:rPr>
        <w:rFonts w:hint="default" w:ascii="Wingdings" w:hAnsi="Wingdings"/>
      </w:rPr>
    </w:lvl>
    <w:lvl w:ilvl="6" w:tplc="81B68910">
      <w:start w:val="1"/>
      <w:numFmt w:val="bullet"/>
      <w:lvlText w:val=""/>
      <w:lvlJc w:val="left"/>
      <w:pPr>
        <w:ind w:left="5040" w:hanging="360"/>
      </w:pPr>
      <w:rPr>
        <w:rFonts w:hint="default" w:ascii="Symbol" w:hAnsi="Symbol"/>
      </w:rPr>
    </w:lvl>
    <w:lvl w:ilvl="7" w:tplc="93082F24">
      <w:start w:val="1"/>
      <w:numFmt w:val="bullet"/>
      <w:lvlText w:val="o"/>
      <w:lvlJc w:val="left"/>
      <w:pPr>
        <w:ind w:left="5760" w:hanging="360"/>
      </w:pPr>
      <w:rPr>
        <w:rFonts w:hint="default" w:ascii="Courier New" w:hAnsi="Courier New"/>
      </w:rPr>
    </w:lvl>
    <w:lvl w:ilvl="8" w:tplc="DB4474A8">
      <w:start w:val="1"/>
      <w:numFmt w:val="bullet"/>
      <w:lvlText w:val=""/>
      <w:lvlJc w:val="left"/>
      <w:pPr>
        <w:ind w:left="6480" w:hanging="360"/>
      </w:pPr>
      <w:rPr>
        <w:rFonts w:hint="default" w:ascii="Wingdings" w:hAnsi="Wingdings"/>
      </w:rPr>
    </w:lvl>
  </w:abstractNum>
  <w:abstractNum w:abstractNumId="14" w15:restartNumberingAfterBreak="0">
    <w:nsid w:val="197D0283"/>
    <w:multiLevelType w:val="hybridMultilevel"/>
    <w:tmpl w:val="F208BEFC"/>
    <w:lvl w:ilvl="0" w:tplc="08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5" w15:restartNumberingAfterBreak="0">
    <w:nsid w:val="19B8428C"/>
    <w:multiLevelType w:val="hybridMultilevel"/>
    <w:tmpl w:val="3BD85DD6"/>
    <w:lvl w:ilvl="0" w:tplc="56C087BE">
      <w:start w:val="1"/>
      <w:numFmt w:val="bullet"/>
      <w:lvlText w:val=""/>
      <w:lvlJc w:val="left"/>
      <w:pPr>
        <w:ind w:left="720" w:hanging="360"/>
      </w:pPr>
      <w:rPr>
        <w:rFonts w:hint="default" w:ascii="Symbol" w:hAnsi="Symbol"/>
      </w:rPr>
    </w:lvl>
    <w:lvl w:ilvl="1" w:tplc="FF82DADC">
      <w:start w:val="1"/>
      <w:numFmt w:val="bullet"/>
      <w:lvlText w:val="o"/>
      <w:lvlJc w:val="left"/>
      <w:pPr>
        <w:ind w:left="1440" w:hanging="360"/>
      </w:pPr>
      <w:rPr>
        <w:rFonts w:hint="default" w:ascii="Courier New" w:hAnsi="Courier New"/>
      </w:rPr>
    </w:lvl>
    <w:lvl w:ilvl="2" w:tplc="AE6E2824">
      <w:start w:val="1"/>
      <w:numFmt w:val="bullet"/>
      <w:lvlText w:val=""/>
      <w:lvlJc w:val="left"/>
      <w:pPr>
        <w:ind w:left="2160" w:hanging="360"/>
      </w:pPr>
      <w:rPr>
        <w:rFonts w:hint="default" w:ascii="Wingdings" w:hAnsi="Wingdings"/>
      </w:rPr>
    </w:lvl>
    <w:lvl w:ilvl="3" w:tplc="4FE0C6B6">
      <w:start w:val="1"/>
      <w:numFmt w:val="bullet"/>
      <w:lvlText w:val=""/>
      <w:lvlJc w:val="left"/>
      <w:pPr>
        <w:ind w:left="2880" w:hanging="360"/>
      </w:pPr>
      <w:rPr>
        <w:rFonts w:hint="default" w:ascii="Symbol" w:hAnsi="Symbol"/>
      </w:rPr>
    </w:lvl>
    <w:lvl w:ilvl="4" w:tplc="BEE275F2">
      <w:start w:val="1"/>
      <w:numFmt w:val="bullet"/>
      <w:lvlText w:val="o"/>
      <w:lvlJc w:val="left"/>
      <w:pPr>
        <w:ind w:left="3600" w:hanging="360"/>
      </w:pPr>
      <w:rPr>
        <w:rFonts w:hint="default" w:ascii="Courier New" w:hAnsi="Courier New"/>
      </w:rPr>
    </w:lvl>
    <w:lvl w:ilvl="5" w:tplc="5FBABDD2">
      <w:start w:val="1"/>
      <w:numFmt w:val="bullet"/>
      <w:lvlText w:val=""/>
      <w:lvlJc w:val="left"/>
      <w:pPr>
        <w:ind w:left="4320" w:hanging="360"/>
      </w:pPr>
      <w:rPr>
        <w:rFonts w:hint="default" w:ascii="Wingdings" w:hAnsi="Wingdings"/>
      </w:rPr>
    </w:lvl>
    <w:lvl w:ilvl="6" w:tplc="AB821286">
      <w:start w:val="1"/>
      <w:numFmt w:val="bullet"/>
      <w:lvlText w:val=""/>
      <w:lvlJc w:val="left"/>
      <w:pPr>
        <w:ind w:left="5040" w:hanging="360"/>
      </w:pPr>
      <w:rPr>
        <w:rFonts w:hint="default" w:ascii="Symbol" w:hAnsi="Symbol"/>
      </w:rPr>
    </w:lvl>
    <w:lvl w:ilvl="7" w:tplc="E4AC1566">
      <w:start w:val="1"/>
      <w:numFmt w:val="bullet"/>
      <w:lvlText w:val="o"/>
      <w:lvlJc w:val="left"/>
      <w:pPr>
        <w:ind w:left="5760" w:hanging="360"/>
      </w:pPr>
      <w:rPr>
        <w:rFonts w:hint="default" w:ascii="Courier New" w:hAnsi="Courier New"/>
      </w:rPr>
    </w:lvl>
    <w:lvl w:ilvl="8" w:tplc="6E0C4890">
      <w:start w:val="1"/>
      <w:numFmt w:val="bullet"/>
      <w:lvlText w:val=""/>
      <w:lvlJc w:val="left"/>
      <w:pPr>
        <w:ind w:left="6480" w:hanging="360"/>
      </w:pPr>
      <w:rPr>
        <w:rFonts w:hint="default" w:ascii="Wingdings" w:hAnsi="Wingdings"/>
      </w:rPr>
    </w:lvl>
  </w:abstractNum>
  <w:abstractNum w:abstractNumId="16" w15:restartNumberingAfterBreak="0">
    <w:nsid w:val="1D3E409B"/>
    <w:multiLevelType w:val="hybridMultilevel"/>
    <w:tmpl w:val="94F895F8"/>
    <w:lvl w:ilvl="0" w:tplc="B60690F0">
      <w:start w:val="1"/>
      <w:numFmt w:val="bullet"/>
      <w:lvlText w:val=""/>
      <w:lvlJc w:val="left"/>
      <w:pPr>
        <w:ind w:left="720" w:hanging="360"/>
      </w:pPr>
      <w:rPr>
        <w:rFonts w:hint="default" w:ascii="Symbol" w:hAnsi="Symbol"/>
      </w:rPr>
    </w:lvl>
    <w:lvl w:ilvl="1" w:tplc="C8B43B52">
      <w:start w:val="1"/>
      <w:numFmt w:val="bullet"/>
      <w:lvlText w:val="o"/>
      <w:lvlJc w:val="left"/>
      <w:pPr>
        <w:ind w:left="1440" w:hanging="360"/>
      </w:pPr>
      <w:rPr>
        <w:rFonts w:hint="default" w:ascii="Courier New" w:hAnsi="Courier New"/>
      </w:rPr>
    </w:lvl>
    <w:lvl w:ilvl="2" w:tplc="1BB8CE80">
      <w:start w:val="1"/>
      <w:numFmt w:val="bullet"/>
      <w:lvlText w:val=""/>
      <w:lvlJc w:val="left"/>
      <w:pPr>
        <w:ind w:left="2160" w:hanging="360"/>
      </w:pPr>
      <w:rPr>
        <w:rFonts w:hint="default" w:ascii="Wingdings" w:hAnsi="Wingdings"/>
      </w:rPr>
    </w:lvl>
    <w:lvl w:ilvl="3" w:tplc="B7385386">
      <w:start w:val="1"/>
      <w:numFmt w:val="bullet"/>
      <w:lvlText w:val=""/>
      <w:lvlJc w:val="left"/>
      <w:pPr>
        <w:ind w:left="2880" w:hanging="360"/>
      </w:pPr>
      <w:rPr>
        <w:rFonts w:hint="default" w:ascii="Symbol" w:hAnsi="Symbol"/>
      </w:rPr>
    </w:lvl>
    <w:lvl w:ilvl="4" w:tplc="A0F68D0C">
      <w:start w:val="1"/>
      <w:numFmt w:val="bullet"/>
      <w:lvlText w:val="o"/>
      <w:lvlJc w:val="left"/>
      <w:pPr>
        <w:ind w:left="3600" w:hanging="360"/>
      </w:pPr>
      <w:rPr>
        <w:rFonts w:hint="default" w:ascii="Courier New" w:hAnsi="Courier New"/>
      </w:rPr>
    </w:lvl>
    <w:lvl w:ilvl="5" w:tplc="79C04344">
      <w:start w:val="1"/>
      <w:numFmt w:val="bullet"/>
      <w:lvlText w:val=""/>
      <w:lvlJc w:val="left"/>
      <w:pPr>
        <w:ind w:left="4320" w:hanging="360"/>
      </w:pPr>
      <w:rPr>
        <w:rFonts w:hint="default" w:ascii="Wingdings" w:hAnsi="Wingdings"/>
      </w:rPr>
    </w:lvl>
    <w:lvl w:ilvl="6" w:tplc="EF86AB4C">
      <w:start w:val="1"/>
      <w:numFmt w:val="bullet"/>
      <w:lvlText w:val=""/>
      <w:lvlJc w:val="left"/>
      <w:pPr>
        <w:ind w:left="5040" w:hanging="360"/>
      </w:pPr>
      <w:rPr>
        <w:rFonts w:hint="default" w:ascii="Symbol" w:hAnsi="Symbol"/>
      </w:rPr>
    </w:lvl>
    <w:lvl w:ilvl="7" w:tplc="1466E942">
      <w:start w:val="1"/>
      <w:numFmt w:val="bullet"/>
      <w:lvlText w:val="o"/>
      <w:lvlJc w:val="left"/>
      <w:pPr>
        <w:ind w:left="5760" w:hanging="360"/>
      </w:pPr>
      <w:rPr>
        <w:rFonts w:hint="default" w:ascii="Courier New" w:hAnsi="Courier New"/>
      </w:rPr>
    </w:lvl>
    <w:lvl w:ilvl="8" w:tplc="09DA4330">
      <w:start w:val="1"/>
      <w:numFmt w:val="bullet"/>
      <w:lvlText w:val=""/>
      <w:lvlJc w:val="left"/>
      <w:pPr>
        <w:ind w:left="6480" w:hanging="360"/>
      </w:pPr>
      <w:rPr>
        <w:rFonts w:hint="default" w:ascii="Wingdings" w:hAnsi="Wingdings"/>
      </w:rPr>
    </w:lvl>
  </w:abstractNum>
  <w:abstractNum w:abstractNumId="17" w15:restartNumberingAfterBreak="0">
    <w:nsid w:val="1E683601"/>
    <w:multiLevelType w:val="hybridMultilevel"/>
    <w:tmpl w:val="1F1E1EAC"/>
    <w:lvl w:ilvl="0" w:tplc="08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8" w15:restartNumberingAfterBreak="0">
    <w:nsid w:val="254E2EDD"/>
    <w:multiLevelType w:val="hybridMultilevel"/>
    <w:tmpl w:val="0D4ED5B2"/>
    <w:lvl w:ilvl="0" w:tplc="B622DFB8">
      <w:start w:val="1"/>
      <w:numFmt w:val="bullet"/>
      <w:lvlText w:val=""/>
      <w:lvlJc w:val="left"/>
      <w:pPr>
        <w:ind w:left="720" w:hanging="360"/>
      </w:pPr>
      <w:rPr>
        <w:rFonts w:hint="default" w:ascii="Symbol" w:hAnsi="Symbol"/>
      </w:rPr>
    </w:lvl>
    <w:lvl w:ilvl="1" w:tplc="2FAC5EF2">
      <w:start w:val="1"/>
      <w:numFmt w:val="bullet"/>
      <w:lvlText w:val="o"/>
      <w:lvlJc w:val="left"/>
      <w:pPr>
        <w:ind w:left="1440" w:hanging="360"/>
      </w:pPr>
      <w:rPr>
        <w:rFonts w:hint="default" w:ascii="Courier New" w:hAnsi="Courier New"/>
      </w:rPr>
    </w:lvl>
    <w:lvl w:ilvl="2" w:tplc="F62806D4">
      <w:start w:val="1"/>
      <w:numFmt w:val="bullet"/>
      <w:lvlText w:val=""/>
      <w:lvlJc w:val="left"/>
      <w:pPr>
        <w:ind w:left="2160" w:hanging="360"/>
      </w:pPr>
      <w:rPr>
        <w:rFonts w:hint="default" w:ascii="Wingdings" w:hAnsi="Wingdings"/>
      </w:rPr>
    </w:lvl>
    <w:lvl w:ilvl="3" w:tplc="401A8AEE">
      <w:start w:val="1"/>
      <w:numFmt w:val="bullet"/>
      <w:lvlText w:val=""/>
      <w:lvlJc w:val="left"/>
      <w:pPr>
        <w:ind w:left="2880" w:hanging="360"/>
      </w:pPr>
      <w:rPr>
        <w:rFonts w:hint="default" w:ascii="Symbol" w:hAnsi="Symbol"/>
      </w:rPr>
    </w:lvl>
    <w:lvl w:ilvl="4" w:tplc="6F64EF24">
      <w:start w:val="1"/>
      <w:numFmt w:val="bullet"/>
      <w:lvlText w:val="o"/>
      <w:lvlJc w:val="left"/>
      <w:pPr>
        <w:ind w:left="3600" w:hanging="360"/>
      </w:pPr>
      <w:rPr>
        <w:rFonts w:hint="default" w:ascii="Courier New" w:hAnsi="Courier New"/>
      </w:rPr>
    </w:lvl>
    <w:lvl w:ilvl="5" w:tplc="EA740D48">
      <w:start w:val="1"/>
      <w:numFmt w:val="bullet"/>
      <w:lvlText w:val=""/>
      <w:lvlJc w:val="left"/>
      <w:pPr>
        <w:ind w:left="4320" w:hanging="360"/>
      </w:pPr>
      <w:rPr>
        <w:rFonts w:hint="default" w:ascii="Wingdings" w:hAnsi="Wingdings"/>
      </w:rPr>
    </w:lvl>
    <w:lvl w:ilvl="6" w:tplc="FBD256F6">
      <w:start w:val="1"/>
      <w:numFmt w:val="bullet"/>
      <w:lvlText w:val=""/>
      <w:lvlJc w:val="left"/>
      <w:pPr>
        <w:ind w:left="5040" w:hanging="360"/>
      </w:pPr>
      <w:rPr>
        <w:rFonts w:hint="default" w:ascii="Symbol" w:hAnsi="Symbol"/>
      </w:rPr>
    </w:lvl>
    <w:lvl w:ilvl="7" w:tplc="832CBDD0">
      <w:start w:val="1"/>
      <w:numFmt w:val="bullet"/>
      <w:lvlText w:val="o"/>
      <w:lvlJc w:val="left"/>
      <w:pPr>
        <w:ind w:left="5760" w:hanging="360"/>
      </w:pPr>
      <w:rPr>
        <w:rFonts w:hint="default" w:ascii="Courier New" w:hAnsi="Courier New"/>
      </w:rPr>
    </w:lvl>
    <w:lvl w:ilvl="8" w:tplc="4AB2F80C">
      <w:start w:val="1"/>
      <w:numFmt w:val="bullet"/>
      <w:lvlText w:val=""/>
      <w:lvlJc w:val="left"/>
      <w:pPr>
        <w:ind w:left="6480" w:hanging="360"/>
      </w:pPr>
      <w:rPr>
        <w:rFonts w:hint="default" w:ascii="Wingdings" w:hAnsi="Wingdings"/>
      </w:rPr>
    </w:lvl>
  </w:abstractNum>
  <w:abstractNum w:abstractNumId="19" w15:restartNumberingAfterBreak="0">
    <w:nsid w:val="268C08A3"/>
    <w:multiLevelType w:val="hybridMultilevel"/>
    <w:tmpl w:val="1EC846F8"/>
    <w:lvl w:ilvl="0" w:tplc="08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0" w15:restartNumberingAfterBreak="0">
    <w:nsid w:val="28213257"/>
    <w:multiLevelType w:val="hybridMultilevel"/>
    <w:tmpl w:val="D8CCCCE2"/>
    <w:lvl w:ilvl="0" w:tplc="08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1" w15:restartNumberingAfterBreak="0">
    <w:nsid w:val="29A3D9CB"/>
    <w:multiLevelType w:val="hybridMultilevel"/>
    <w:tmpl w:val="98B286C8"/>
    <w:lvl w:ilvl="0" w:tplc="4718BEFC">
      <w:start w:val="1"/>
      <w:numFmt w:val="bullet"/>
      <w:lvlText w:val=""/>
      <w:lvlJc w:val="left"/>
      <w:pPr>
        <w:ind w:left="720" w:hanging="360"/>
      </w:pPr>
      <w:rPr>
        <w:rFonts w:hint="default" w:ascii="Symbol" w:hAnsi="Symbol"/>
      </w:rPr>
    </w:lvl>
    <w:lvl w:ilvl="1" w:tplc="5FE40B4A">
      <w:start w:val="1"/>
      <w:numFmt w:val="bullet"/>
      <w:lvlText w:val="o"/>
      <w:lvlJc w:val="left"/>
      <w:pPr>
        <w:ind w:left="1440" w:hanging="360"/>
      </w:pPr>
      <w:rPr>
        <w:rFonts w:hint="default" w:ascii="Courier New" w:hAnsi="Courier New"/>
      </w:rPr>
    </w:lvl>
    <w:lvl w:ilvl="2" w:tplc="942E1C22">
      <w:start w:val="1"/>
      <w:numFmt w:val="bullet"/>
      <w:lvlText w:val=""/>
      <w:lvlJc w:val="left"/>
      <w:pPr>
        <w:ind w:left="2160" w:hanging="360"/>
      </w:pPr>
      <w:rPr>
        <w:rFonts w:hint="default" w:ascii="Wingdings" w:hAnsi="Wingdings"/>
      </w:rPr>
    </w:lvl>
    <w:lvl w:ilvl="3" w:tplc="B8A4EE84">
      <w:start w:val="1"/>
      <w:numFmt w:val="bullet"/>
      <w:lvlText w:val=""/>
      <w:lvlJc w:val="left"/>
      <w:pPr>
        <w:ind w:left="2880" w:hanging="360"/>
      </w:pPr>
      <w:rPr>
        <w:rFonts w:hint="default" w:ascii="Symbol" w:hAnsi="Symbol"/>
      </w:rPr>
    </w:lvl>
    <w:lvl w:ilvl="4" w:tplc="D10081B0">
      <w:start w:val="1"/>
      <w:numFmt w:val="bullet"/>
      <w:lvlText w:val="o"/>
      <w:lvlJc w:val="left"/>
      <w:pPr>
        <w:ind w:left="3600" w:hanging="360"/>
      </w:pPr>
      <w:rPr>
        <w:rFonts w:hint="default" w:ascii="Courier New" w:hAnsi="Courier New"/>
      </w:rPr>
    </w:lvl>
    <w:lvl w:ilvl="5" w:tplc="D83ABC16">
      <w:start w:val="1"/>
      <w:numFmt w:val="bullet"/>
      <w:lvlText w:val=""/>
      <w:lvlJc w:val="left"/>
      <w:pPr>
        <w:ind w:left="4320" w:hanging="360"/>
      </w:pPr>
      <w:rPr>
        <w:rFonts w:hint="default" w:ascii="Wingdings" w:hAnsi="Wingdings"/>
      </w:rPr>
    </w:lvl>
    <w:lvl w:ilvl="6" w:tplc="457C2258">
      <w:start w:val="1"/>
      <w:numFmt w:val="bullet"/>
      <w:lvlText w:val=""/>
      <w:lvlJc w:val="left"/>
      <w:pPr>
        <w:ind w:left="5040" w:hanging="360"/>
      </w:pPr>
      <w:rPr>
        <w:rFonts w:hint="default" w:ascii="Symbol" w:hAnsi="Symbol"/>
      </w:rPr>
    </w:lvl>
    <w:lvl w:ilvl="7" w:tplc="163EC9E8">
      <w:start w:val="1"/>
      <w:numFmt w:val="bullet"/>
      <w:lvlText w:val="o"/>
      <w:lvlJc w:val="left"/>
      <w:pPr>
        <w:ind w:left="5760" w:hanging="360"/>
      </w:pPr>
      <w:rPr>
        <w:rFonts w:hint="default" w:ascii="Courier New" w:hAnsi="Courier New"/>
      </w:rPr>
    </w:lvl>
    <w:lvl w:ilvl="8" w:tplc="811A4F26">
      <w:start w:val="1"/>
      <w:numFmt w:val="bullet"/>
      <w:lvlText w:val=""/>
      <w:lvlJc w:val="left"/>
      <w:pPr>
        <w:ind w:left="6480" w:hanging="360"/>
      </w:pPr>
      <w:rPr>
        <w:rFonts w:hint="default" w:ascii="Wingdings" w:hAnsi="Wingdings"/>
      </w:rPr>
    </w:lvl>
  </w:abstractNum>
  <w:abstractNum w:abstractNumId="22" w15:restartNumberingAfterBreak="0">
    <w:nsid w:val="2AB64057"/>
    <w:multiLevelType w:val="hybridMultilevel"/>
    <w:tmpl w:val="F29CC9B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3" w15:restartNumberingAfterBreak="0">
    <w:nsid w:val="2C11391C"/>
    <w:multiLevelType w:val="hybridMultilevel"/>
    <w:tmpl w:val="E084ED3C"/>
    <w:lvl w:ilvl="0" w:tplc="9BE05B24">
      <w:start w:val="1"/>
      <w:numFmt w:val="bullet"/>
      <w:lvlText w:val=""/>
      <w:lvlJc w:val="left"/>
      <w:pPr>
        <w:ind w:left="720" w:hanging="360"/>
      </w:pPr>
      <w:rPr>
        <w:rFonts w:hint="default" w:ascii="Symbol" w:hAnsi="Symbol"/>
      </w:rPr>
    </w:lvl>
    <w:lvl w:ilvl="1" w:tplc="CF241B8C">
      <w:start w:val="1"/>
      <w:numFmt w:val="bullet"/>
      <w:lvlText w:val="o"/>
      <w:lvlJc w:val="left"/>
      <w:pPr>
        <w:ind w:left="1440" w:hanging="360"/>
      </w:pPr>
      <w:rPr>
        <w:rFonts w:hint="default" w:ascii="Courier New" w:hAnsi="Courier New"/>
      </w:rPr>
    </w:lvl>
    <w:lvl w:ilvl="2" w:tplc="3E603FC0">
      <w:start w:val="1"/>
      <w:numFmt w:val="bullet"/>
      <w:lvlText w:val=""/>
      <w:lvlJc w:val="left"/>
      <w:pPr>
        <w:ind w:left="2160" w:hanging="360"/>
      </w:pPr>
      <w:rPr>
        <w:rFonts w:hint="default" w:ascii="Wingdings" w:hAnsi="Wingdings"/>
      </w:rPr>
    </w:lvl>
    <w:lvl w:ilvl="3" w:tplc="F3DE1558">
      <w:start w:val="1"/>
      <w:numFmt w:val="bullet"/>
      <w:lvlText w:val=""/>
      <w:lvlJc w:val="left"/>
      <w:pPr>
        <w:ind w:left="2880" w:hanging="360"/>
      </w:pPr>
      <w:rPr>
        <w:rFonts w:hint="default" w:ascii="Symbol" w:hAnsi="Symbol"/>
      </w:rPr>
    </w:lvl>
    <w:lvl w:ilvl="4" w:tplc="4E6876EA">
      <w:start w:val="1"/>
      <w:numFmt w:val="bullet"/>
      <w:lvlText w:val="o"/>
      <w:lvlJc w:val="left"/>
      <w:pPr>
        <w:ind w:left="3600" w:hanging="360"/>
      </w:pPr>
      <w:rPr>
        <w:rFonts w:hint="default" w:ascii="Courier New" w:hAnsi="Courier New"/>
      </w:rPr>
    </w:lvl>
    <w:lvl w:ilvl="5" w:tplc="8F7E4CFA">
      <w:start w:val="1"/>
      <w:numFmt w:val="bullet"/>
      <w:lvlText w:val=""/>
      <w:lvlJc w:val="left"/>
      <w:pPr>
        <w:ind w:left="4320" w:hanging="360"/>
      </w:pPr>
      <w:rPr>
        <w:rFonts w:hint="default" w:ascii="Wingdings" w:hAnsi="Wingdings"/>
      </w:rPr>
    </w:lvl>
    <w:lvl w:ilvl="6" w:tplc="82462B00">
      <w:start w:val="1"/>
      <w:numFmt w:val="bullet"/>
      <w:lvlText w:val=""/>
      <w:lvlJc w:val="left"/>
      <w:pPr>
        <w:ind w:left="5040" w:hanging="360"/>
      </w:pPr>
      <w:rPr>
        <w:rFonts w:hint="default" w:ascii="Symbol" w:hAnsi="Symbol"/>
      </w:rPr>
    </w:lvl>
    <w:lvl w:ilvl="7" w:tplc="1DDCEE40">
      <w:start w:val="1"/>
      <w:numFmt w:val="bullet"/>
      <w:lvlText w:val="o"/>
      <w:lvlJc w:val="left"/>
      <w:pPr>
        <w:ind w:left="5760" w:hanging="360"/>
      </w:pPr>
      <w:rPr>
        <w:rFonts w:hint="default" w:ascii="Courier New" w:hAnsi="Courier New"/>
      </w:rPr>
    </w:lvl>
    <w:lvl w:ilvl="8" w:tplc="9D92782A">
      <w:start w:val="1"/>
      <w:numFmt w:val="bullet"/>
      <w:lvlText w:val=""/>
      <w:lvlJc w:val="left"/>
      <w:pPr>
        <w:ind w:left="6480" w:hanging="360"/>
      </w:pPr>
      <w:rPr>
        <w:rFonts w:hint="default" w:ascii="Wingdings" w:hAnsi="Wingdings"/>
      </w:rPr>
    </w:lvl>
  </w:abstractNum>
  <w:abstractNum w:abstractNumId="24" w15:restartNumberingAfterBreak="0">
    <w:nsid w:val="2F340ACA"/>
    <w:multiLevelType w:val="hybridMultilevel"/>
    <w:tmpl w:val="172EA60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5" w15:restartNumberingAfterBreak="0">
    <w:nsid w:val="2FAE70AF"/>
    <w:multiLevelType w:val="hybridMultilevel"/>
    <w:tmpl w:val="7CDC9478"/>
    <w:lvl w:ilvl="0" w:tplc="08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6" w15:restartNumberingAfterBreak="0">
    <w:nsid w:val="351C3192"/>
    <w:multiLevelType w:val="hybridMultilevel"/>
    <w:tmpl w:val="B1E2B6F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7" w15:restartNumberingAfterBreak="0">
    <w:nsid w:val="3D82650F"/>
    <w:multiLevelType w:val="hybridMultilevel"/>
    <w:tmpl w:val="7AAEF4F8"/>
    <w:lvl w:ilvl="0" w:tplc="08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8" w15:restartNumberingAfterBreak="0">
    <w:nsid w:val="3E8E7E11"/>
    <w:multiLevelType w:val="hybridMultilevel"/>
    <w:tmpl w:val="28C20D42"/>
    <w:lvl w:ilvl="0" w:tplc="08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9" w15:restartNumberingAfterBreak="0">
    <w:nsid w:val="407F250A"/>
    <w:multiLevelType w:val="hybridMultilevel"/>
    <w:tmpl w:val="198A1CD0"/>
    <w:lvl w:ilvl="0" w:tplc="AAC605DE">
      <w:start w:val="1"/>
      <w:numFmt w:val="bullet"/>
      <w:lvlText w:val=""/>
      <w:lvlJc w:val="left"/>
      <w:pPr>
        <w:ind w:left="720" w:hanging="360"/>
      </w:pPr>
      <w:rPr>
        <w:rFonts w:hint="default" w:ascii="Symbol" w:hAnsi="Symbol"/>
      </w:rPr>
    </w:lvl>
    <w:lvl w:ilvl="1" w:tplc="707266C2">
      <w:start w:val="1"/>
      <w:numFmt w:val="bullet"/>
      <w:lvlText w:val="o"/>
      <w:lvlJc w:val="left"/>
      <w:pPr>
        <w:ind w:left="1440" w:hanging="360"/>
      </w:pPr>
      <w:rPr>
        <w:rFonts w:hint="default" w:ascii="Courier New" w:hAnsi="Courier New"/>
      </w:rPr>
    </w:lvl>
    <w:lvl w:ilvl="2" w:tplc="A912A2BC">
      <w:start w:val="1"/>
      <w:numFmt w:val="bullet"/>
      <w:lvlText w:val=""/>
      <w:lvlJc w:val="left"/>
      <w:pPr>
        <w:ind w:left="2160" w:hanging="360"/>
      </w:pPr>
      <w:rPr>
        <w:rFonts w:hint="default" w:ascii="Wingdings" w:hAnsi="Wingdings"/>
      </w:rPr>
    </w:lvl>
    <w:lvl w:ilvl="3" w:tplc="95B24BBA">
      <w:start w:val="1"/>
      <w:numFmt w:val="bullet"/>
      <w:lvlText w:val=""/>
      <w:lvlJc w:val="left"/>
      <w:pPr>
        <w:ind w:left="2880" w:hanging="360"/>
      </w:pPr>
      <w:rPr>
        <w:rFonts w:hint="default" w:ascii="Symbol" w:hAnsi="Symbol"/>
      </w:rPr>
    </w:lvl>
    <w:lvl w:ilvl="4" w:tplc="973AF006">
      <w:start w:val="1"/>
      <w:numFmt w:val="bullet"/>
      <w:lvlText w:val="o"/>
      <w:lvlJc w:val="left"/>
      <w:pPr>
        <w:ind w:left="3600" w:hanging="360"/>
      </w:pPr>
      <w:rPr>
        <w:rFonts w:hint="default" w:ascii="Courier New" w:hAnsi="Courier New"/>
      </w:rPr>
    </w:lvl>
    <w:lvl w:ilvl="5" w:tplc="C546AFE4">
      <w:start w:val="1"/>
      <w:numFmt w:val="bullet"/>
      <w:lvlText w:val=""/>
      <w:lvlJc w:val="left"/>
      <w:pPr>
        <w:ind w:left="4320" w:hanging="360"/>
      </w:pPr>
      <w:rPr>
        <w:rFonts w:hint="default" w:ascii="Wingdings" w:hAnsi="Wingdings"/>
      </w:rPr>
    </w:lvl>
    <w:lvl w:ilvl="6" w:tplc="50A41EB2">
      <w:start w:val="1"/>
      <w:numFmt w:val="bullet"/>
      <w:lvlText w:val=""/>
      <w:lvlJc w:val="left"/>
      <w:pPr>
        <w:ind w:left="5040" w:hanging="360"/>
      </w:pPr>
      <w:rPr>
        <w:rFonts w:hint="default" w:ascii="Symbol" w:hAnsi="Symbol"/>
      </w:rPr>
    </w:lvl>
    <w:lvl w:ilvl="7" w:tplc="DFB004CA">
      <w:start w:val="1"/>
      <w:numFmt w:val="bullet"/>
      <w:lvlText w:val="o"/>
      <w:lvlJc w:val="left"/>
      <w:pPr>
        <w:ind w:left="5760" w:hanging="360"/>
      </w:pPr>
      <w:rPr>
        <w:rFonts w:hint="default" w:ascii="Courier New" w:hAnsi="Courier New"/>
      </w:rPr>
    </w:lvl>
    <w:lvl w:ilvl="8" w:tplc="155CBA1E">
      <w:start w:val="1"/>
      <w:numFmt w:val="bullet"/>
      <w:lvlText w:val=""/>
      <w:lvlJc w:val="left"/>
      <w:pPr>
        <w:ind w:left="6480" w:hanging="360"/>
      </w:pPr>
      <w:rPr>
        <w:rFonts w:hint="default" w:ascii="Wingdings" w:hAnsi="Wingdings"/>
      </w:rPr>
    </w:lvl>
  </w:abstractNum>
  <w:abstractNum w:abstractNumId="30" w15:restartNumberingAfterBreak="0">
    <w:nsid w:val="40F7764F"/>
    <w:multiLevelType w:val="hybridMultilevel"/>
    <w:tmpl w:val="F76EBCD0"/>
    <w:lvl w:ilvl="0" w:tplc="08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1" w15:restartNumberingAfterBreak="0">
    <w:nsid w:val="41FA62EA"/>
    <w:multiLevelType w:val="hybridMultilevel"/>
    <w:tmpl w:val="1D909B4E"/>
    <w:lvl w:ilvl="0" w:tplc="66C63E36">
      <w:start w:val="1"/>
      <w:numFmt w:val="bullet"/>
      <w:lvlText w:val=""/>
      <w:lvlJc w:val="left"/>
      <w:pPr>
        <w:ind w:left="720" w:hanging="360"/>
      </w:pPr>
      <w:rPr>
        <w:rFonts w:hint="default" w:ascii="Symbol" w:hAnsi="Symbol"/>
      </w:rPr>
    </w:lvl>
    <w:lvl w:ilvl="1" w:tplc="F5C07E46">
      <w:start w:val="1"/>
      <w:numFmt w:val="bullet"/>
      <w:lvlText w:val="o"/>
      <w:lvlJc w:val="left"/>
      <w:pPr>
        <w:ind w:left="1440" w:hanging="360"/>
      </w:pPr>
      <w:rPr>
        <w:rFonts w:hint="default" w:ascii="Courier New" w:hAnsi="Courier New"/>
      </w:rPr>
    </w:lvl>
    <w:lvl w:ilvl="2" w:tplc="DAA20C36">
      <w:start w:val="1"/>
      <w:numFmt w:val="bullet"/>
      <w:lvlText w:val=""/>
      <w:lvlJc w:val="left"/>
      <w:pPr>
        <w:ind w:left="2160" w:hanging="360"/>
      </w:pPr>
      <w:rPr>
        <w:rFonts w:hint="default" w:ascii="Wingdings" w:hAnsi="Wingdings"/>
      </w:rPr>
    </w:lvl>
    <w:lvl w:ilvl="3" w:tplc="D9369306">
      <w:start w:val="1"/>
      <w:numFmt w:val="bullet"/>
      <w:lvlText w:val=""/>
      <w:lvlJc w:val="left"/>
      <w:pPr>
        <w:ind w:left="2880" w:hanging="360"/>
      </w:pPr>
      <w:rPr>
        <w:rFonts w:hint="default" w:ascii="Symbol" w:hAnsi="Symbol"/>
      </w:rPr>
    </w:lvl>
    <w:lvl w:ilvl="4" w:tplc="BDA84518">
      <w:start w:val="1"/>
      <w:numFmt w:val="bullet"/>
      <w:lvlText w:val="o"/>
      <w:lvlJc w:val="left"/>
      <w:pPr>
        <w:ind w:left="3600" w:hanging="360"/>
      </w:pPr>
      <w:rPr>
        <w:rFonts w:hint="default" w:ascii="Courier New" w:hAnsi="Courier New"/>
      </w:rPr>
    </w:lvl>
    <w:lvl w:ilvl="5" w:tplc="3B74295A">
      <w:start w:val="1"/>
      <w:numFmt w:val="bullet"/>
      <w:lvlText w:val=""/>
      <w:lvlJc w:val="left"/>
      <w:pPr>
        <w:ind w:left="4320" w:hanging="360"/>
      </w:pPr>
      <w:rPr>
        <w:rFonts w:hint="default" w:ascii="Wingdings" w:hAnsi="Wingdings"/>
      </w:rPr>
    </w:lvl>
    <w:lvl w:ilvl="6" w:tplc="DC9015F4">
      <w:start w:val="1"/>
      <w:numFmt w:val="bullet"/>
      <w:lvlText w:val=""/>
      <w:lvlJc w:val="left"/>
      <w:pPr>
        <w:ind w:left="5040" w:hanging="360"/>
      </w:pPr>
      <w:rPr>
        <w:rFonts w:hint="default" w:ascii="Symbol" w:hAnsi="Symbol"/>
      </w:rPr>
    </w:lvl>
    <w:lvl w:ilvl="7" w:tplc="7B24789C">
      <w:start w:val="1"/>
      <w:numFmt w:val="bullet"/>
      <w:lvlText w:val="o"/>
      <w:lvlJc w:val="left"/>
      <w:pPr>
        <w:ind w:left="5760" w:hanging="360"/>
      </w:pPr>
      <w:rPr>
        <w:rFonts w:hint="default" w:ascii="Courier New" w:hAnsi="Courier New"/>
      </w:rPr>
    </w:lvl>
    <w:lvl w:ilvl="8" w:tplc="9BDCB23C">
      <w:start w:val="1"/>
      <w:numFmt w:val="bullet"/>
      <w:lvlText w:val=""/>
      <w:lvlJc w:val="left"/>
      <w:pPr>
        <w:ind w:left="6480" w:hanging="360"/>
      </w:pPr>
      <w:rPr>
        <w:rFonts w:hint="default" w:ascii="Wingdings" w:hAnsi="Wingdings"/>
      </w:rPr>
    </w:lvl>
  </w:abstractNum>
  <w:abstractNum w:abstractNumId="32" w15:restartNumberingAfterBreak="0">
    <w:nsid w:val="421FF9C7"/>
    <w:multiLevelType w:val="hybridMultilevel"/>
    <w:tmpl w:val="36826856"/>
    <w:lvl w:ilvl="0" w:tplc="4328E20C">
      <w:start w:val="1"/>
      <w:numFmt w:val="bullet"/>
      <w:lvlText w:val=""/>
      <w:lvlJc w:val="left"/>
      <w:pPr>
        <w:ind w:left="720" w:hanging="360"/>
      </w:pPr>
      <w:rPr>
        <w:rFonts w:hint="default" w:ascii="Symbol" w:hAnsi="Symbol"/>
      </w:rPr>
    </w:lvl>
    <w:lvl w:ilvl="1" w:tplc="65EA4C98">
      <w:start w:val="1"/>
      <w:numFmt w:val="bullet"/>
      <w:lvlText w:val="o"/>
      <w:lvlJc w:val="left"/>
      <w:pPr>
        <w:ind w:left="1440" w:hanging="360"/>
      </w:pPr>
      <w:rPr>
        <w:rFonts w:hint="default" w:ascii="Courier New" w:hAnsi="Courier New"/>
      </w:rPr>
    </w:lvl>
    <w:lvl w:ilvl="2" w:tplc="B85C2454">
      <w:start w:val="1"/>
      <w:numFmt w:val="bullet"/>
      <w:lvlText w:val=""/>
      <w:lvlJc w:val="left"/>
      <w:pPr>
        <w:ind w:left="2160" w:hanging="360"/>
      </w:pPr>
      <w:rPr>
        <w:rFonts w:hint="default" w:ascii="Wingdings" w:hAnsi="Wingdings"/>
      </w:rPr>
    </w:lvl>
    <w:lvl w:ilvl="3" w:tplc="375A0626">
      <w:start w:val="1"/>
      <w:numFmt w:val="bullet"/>
      <w:lvlText w:val=""/>
      <w:lvlJc w:val="left"/>
      <w:pPr>
        <w:ind w:left="2880" w:hanging="360"/>
      </w:pPr>
      <w:rPr>
        <w:rFonts w:hint="default" w:ascii="Symbol" w:hAnsi="Symbol"/>
      </w:rPr>
    </w:lvl>
    <w:lvl w:ilvl="4" w:tplc="62A4B87E">
      <w:start w:val="1"/>
      <w:numFmt w:val="bullet"/>
      <w:lvlText w:val="o"/>
      <w:lvlJc w:val="left"/>
      <w:pPr>
        <w:ind w:left="3600" w:hanging="360"/>
      </w:pPr>
      <w:rPr>
        <w:rFonts w:hint="default" w:ascii="Courier New" w:hAnsi="Courier New"/>
      </w:rPr>
    </w:lvl>
    <w:lvl w:ilvl="5" w:tplc="4490AFB2">
      <w:start w:val="1"/>
      <w:numFmt w:val="bullet"/>
      <w:lvlText w:val=""/>
      <w:lvlJc w:val="left"/>
      <w:pPr>
        <w:ind w:left="4320" w:hanging="360"/>
      </w:pPr>
      <w:rPr>
        <w:rFonts w:hint="default" w:ascii="Wingdings" w:hAnsi="Wingdings"/>
      </w:rPr>
    </w:lvl>
    <w:lvl w:ilvl="6" w:tplc="D2F8FBB6">
      <w:start w:val="1"/>
      <w:numFmt w:val="bullet"/>
      <w:lvlText w:val=""/>
      <w:lvlJc w:val="left"/>
      <w:pPr>
        <w:ind w:left="5040" w:hanging="360"/>
      </w:pPr>
      <w:rPr>
        <w:rFonts w:hint="default" w:ascii="Symbol" w:hAnsi="Symbol"/>
      </w:rPr>
    </w:lvl>
    <w:lvl w:ilvl="7" w:tplc="3D5A3532">
      <w:start w:val="1"/>
      <w:numFmt w:val="bullet"/>
      <w:lvlText w:val="o"/>
      <w:lvlJc w:val="left"/>
      <w:pPr>
        <w:ind w:left="5760" w:hanging="360"/>
      </w:pPr>
      <w:rPr>
        <w:rFonts w:hint="default" w:ascii="Courier New" w:hAnsi="Courier New"/>
      </w:rPr>
    </w:lvl>
    <w:lvl w:ilvl="8" w:tplc="37369A6A">
      <w:start w:val="1"/>
      <w:numFmt w:val="bullet"/>
      <w:lvlText w:val=""/>
      <w:lvlJc w:val="left"/>
      <w:pPr>
        <w:ind w:left="6480" w:hanging="360"/>
      </w:pPr>
      <w:rPr>
        <w:rFonts w:hint="default" w:ascii="Wingdings" w:hAnsi="Wingdings"/>
      </w:rPr>
    </w:lvl>
  </w:abstractNum>
  <w:abstractNum w:abstractNumId="33" w15:restartNumberingAfterBreak="0">
    <w:nsid w:val="43D211E6"/>
    <w:multiLevelType w:val="hybridMultilevel"/>
    <w:tmpl w:val="B9BE620E"/>
    <w:lvl w:ilvl="0" w:tplc="08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4" w15:restartNumberingAfterBreak="0">
    <w:nsid w:val="43F972D6"/>
    <w:multiLevelType w:val="hybridMultilevel"/>
    <w:tmpl w:val="77268816"/>
    <w:lvl w:ilvl="0" w:tplc="08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5" w15:restartNumberingAfterBreak="0">
    <w:nsid w:val="44635869"/>
    <w:multiLevelType w:val="hybridMultilevel"/>
    <w:tmpl w:val="FCF26156"/>
    <w:lvl w:ilvl="0" w:tplc="08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6" w15:restartNumberingAfterBreak="0">
    <w:nsid w:val="47595B4E"/>
    <w:multiLevelType w:val="hybridMultilevel"/>
    <w:tmpl w:val="0DCC9E74"/>
    <w:lvl w:ilvl="0" w:tplc="08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7" w15:restartNumberingAfterBreak="0">
    <w:nsid w:val="48C03CD4"/>
    <w:multiLevelType w:val="hybridMultilevel"/>
    <w:tmpl w:val="883858B6"/>
    <w:lvl w:ilvl="0" w:tplc="08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8" w15:restartNumberingAfterBreak="0">
    <w:nsid w:val="4C051976"/>
    <w:multiLevelType w:val="hybridMultilevel"/>
    <w:tmpl w:val="E0AE02A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9" w15:restartNumberingAfterBreak="0">
    <w:nsid w:val="4FD01618"/>
    <w:multiLevelType w:val="hybridMultilevel"/>
    <w:tmpl w:val="A4BC4FB8"/>
    <w:lvl w:ilvl="0" w:tplc="08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0" w15:restartNumberingAfterBreak="0">
    <w:nsid w:val="52D5229C"/>
    <w:multiLevelType w:val="hybridMultilevel"/>
    <w:tmpl w:val="DB6C6EFC"/>
    <w:lvl w:ilvl="0" w:tplc="41E0A6AC">
      <w:start w:val="1"/>
      <w:numFmt w:val="bullet"/>
      <w:lvlText w:val=""/>
      <w:lvlJc w:val="left"/>
      <w:pPr>
        <w:ind w:left="720" w:hanging="360"/>
      </w:pPr>
      <w:rPr>
        <w:rFonts w:hint="default" w:ascii="Symbol" w:hAnsi="Symbol"/>
      </w:rPr>
    </w:lvl>
    <w:lvl w:ilvl="1" w:tplc="99108662">
      <w:start w:val="1"/>
      <w:numFmt w:val="bullet"/>
      <w:lvlText w:val="o"/>
      <w:lvlJc w:val="left"/>
      <w:pPr>
        <w:ind w:left="1440" w:hanging="360"/>
      </w:pPr>
      <w:rPr>
        <w:rFonts w:hint="default" w:ascii="Courier New" w:hAnsi="Courier New"/>
      </w:rPr>
    </w:lvl>
    <w:lvl w:ilvl="2" w:tplc="D264D7A0">
      <w:start w:val="1"/>
      <w:numFmt w:val="bullet"/>
      <w:lvlText w:val=""/>
      <w:lvlJc w:val="left"/>
      <w:pPr>
        <w:ind w:left="2160" w:hanging="360"/>
      </w:pPr>
      <w:rPr>
        <w:rFonts w:hint="default" w:ascii="Wingdings" w:hAnsi="Wingdings"/>
      </w:rPr>
    </w:lvl>
    <w:lvl w:ilvl="3" w:tplc="CBB69F44">
      <w:start w:val="1"/>
      <w:numFmt w:val="bullet"/>
      <w:lvlText w:val=""/>
      <w:lvlJc w:val="left"/>
      <w:pPr>
        <w:ind w:left="2880" w:hanging="360"/>
      </w:pPr>
      <w:rPr>
        <w:rFonts w:hint="default" w:ascii="Symbol" w:hAnsi="Symbol"/>
      </w:rPr>
    </w:lvl>
    <w:lvl w:ilvl="4" w:tplc="6E5AE064">
      <w:start w:val="1"/>
      <w:numFmt w:val="bullet"/>
      <w:lvlText w:val="o"/>
      <w:lvlJc w:val="left"/>
      <w:pPr>
        <w:ind w:left="3600" w:hanging="360"/>
      </w:pPr>
      <w:rPr>
        <w:rFonts w:hint="default" w:ascii="Courier New" w:hAnsi="Courier New"/>
      </w:rPr>
    </w:lvl>
    <w:lvl w:ilvl="5" w:tplc="20AE2154">
      <w:start w:val="1"/>
      <w:numFmt w:val="bullet"/>
      <w:lvlText w:val=""/>
      <w:lvlJc w:val="left"/>
      <w:pPr>
        <w:ind w:left="4320" w:hanging="360"/>
      </w:pPr>
      <w:rPr>
        <w:rFonts w:hint="default" w:ascii="Wingdings" w:hAnsi="Wingdings"/>
      </w:rPr>
    </w:lvl>
    <w:lvl w:ilvl="6" w:tplc="F43C3926">
      <w:start w:val="1"/>
      <w:numFmt w:val="bullet"/>
      <w:lvlText w:val=""/>
      <w:lvlJc w:val="left"/>
      <w:pPr>
        <w:ind w:left="5040" w:hanging="360"/>
      </w:pPr>
      <w:rPr>
        <w:rFonts w:hint="default" w:ascii="Symbol" w:hAnsi="Symbol"/>
      </w:rPr>
    </w:lvl>
    <w:lvl w:ilvl="7" w:tplc="D61C6A4A">
      <w:start w:val="1"/>
      <w:numFmt w:val="bullet"/>
      <w:lvlText w:val="o"/>
      <w:lvlJc w:val="left"/>
      <w:pPr>
        <w:ind w:left="5760" w:hanging="360"/>
      </w:pPr>
      <w:rPr>
        <w:rFonts w:hint="default" w:ascii="Courier New" w:hAnsi="Courier New"/>
      </w:rPr>
    </w:lvl>
    <w:lvl w:ilvl="8" w:tplc="FCA05180">
      <w:start w:val="1"/>
      <w:numFmt w:val="bullet"/>
      <w:lvlText w:val=""/>
      <w:lvlJc w:val="left"/>
      <w:pPr>
        <w:ind w:left="6480" w:hanging="360"/>
      </w:pPr>
      <w:rPr>
        <w:rFonts w:hint="default" w:ascii="Wingdings" w:hAnsi="Wingdings"/>
      </w:rPr>
    </w:lvl>
  </w:abstractNum>
  <w:abstractNum w:abstractNumId="41" w15:restartNumberingAfterBreak="0">
    <w:nsid w:val="549AC43E"/>
    <w:multiLevelType w:val="hybridMultilevel"/>
    <w:tmpl w:val="45F414B8"/>
    <w:lvl w:ilvl="0" w:tplc="2FE82E98">
      <w:start w:val="1"/>
      <w:numFmt w:val="bullet"/>
      <w:lvlText w:val=""/>
      <w:lvlJc w:val="left"/>
      <w:pPr>
        <w:ind w:left="720" w:hanging="360"/>
      </w:pPr>
      <w:rPr>
        <w:rFonts w:hint="default" w:ascii="Symbol" w:hAnsi="Symbol"/>
      </w:rPr>
    </w:lvl>
    <w:lvl w:ilvl="1" w:tplc="E614113A">
      <w:start w:val="1"/>
      <w:numFmt w:val="bullet"/>
      <w:lvlText w:val="o"/>
      <w:lvlJc w:val="left"/>
      <w:pPr>
        <w:ind w:left="1440" w:hanging="360"/>
      </w:pPr>
      <w:rPr>
        <w:rFonts w:hint="default" w:ascii="Courier New" w:hAnsi="Courier New"/>
      </w:rPr>
    </w:lvl>
    <w:lvl w:ilvl="2" w:tplc="364A3D8E">
      <w:start w:val="1"/>
      <w:numFmt w:val="bullet"/>
      <w:lvlText w:val=""/>
      <w:lvlJc w:val="left"/>
      <w:pPr>
        <w:ind w:left="2160" w:hanging="360"/>
      </w:pPr>
      <w:rPr>
        <w:rFonts w:hint="default" w:ascii="Wingdings" w:hAnsi="Wingdings"/>
      </w:rPr>
    </w:lvl>
    <w:lvl w:ilvl="3" w:tplc="C04A890E">
      <w:start w:val="1"/>
      <w:numFmt w:val="bullet"/>
      <w:lvlText w:val=""/>
      <w:lvlJc w:val="left"/>
      <w:pPr>
        <w:ind w:left="2880" w:hanging="360"/>
      </w:pPr>
      <w:rPr>
        <w:rFonts w:hint="default" w:ascii="Symbol" w:hAnsi="Symbol"/>
      </w:rPr>
    </w:lvl>
    <w:lvl w:ilvl="4" w:tplc="861EA786">
      <w:start w:val="1"/>
      <w:numFmt w:val="bullet"/>
      <w:lvlText w:val="o"/>
      <w:lvlJc w:val="left"/>
      <w:pPr>
        <w:ind w:left="3600" w:hanging="360"/>
      </w:pPr>
      <w:rPr>
        <w:rFonts w:hint="default" w:ascii="Courier New" w:hAnsi="Courier New"/>
      </w:rPr>
    </w:lvl>
    <w:lvl w:ilvl="5" w:tplc="5FC696C8">
      <w:start w:val="1"/>
      <w:numFmt w:val="bullet"/>
      <w:lvlText w:val=""/>
      <w:lvlJc w:val="left"/>
      <w:pPr>
        <w:ind w:left="4320" w:hanging="360"/>
      </w:pPr>
      <w:rPr>
        <w:rFonts w:hint="default" w:ascii="Wingdings" w:hAnsi="Wingdings"/>
      </w:rPr>
    </w:lvl>
    <w:lvl w:ilvl="6" w:tplc="06262FE6">
      <w:start w:val="1"/>
      <w:numFmt w:val="bullet"/>
      <w:lvlText w:val=""/>
      <w:lvlJc w:val="left"/>
      <w:pPr>
        <w:ind w:left="5040" w:hanging="360"/>
      </w:pPr>
      <w:rPr>
        <w:rFonts w:hint="default" w:ascii="Symbol" w:hAnsi="Symbol"/>
      </w:rPr>
    </w:lvl>
    <w:lvl w:ilvl="7" w:tplc="CF34A8EA">
      <w:start w:val="1"/>
      <w:numFmt w:val="bullet"/>
      <w:lvlText w:val="o"/>
      <w:lvlJc w:val="left"/>
      <w:pPr>
        <w:ind w:left="5760" w:hanging="360"/>
      </w:pPr>
      <w:rPr>
        <w:rFonts w:hint="default" w:ascii="Courier New" w:hAnsi="Courier New"/>
      </w:rPr>
    </w:lvl>
    <w:lvl w:ilvl="8" w:tplc="9D4AD15A">
      <w:start w:val="1"/>
      <w:numFmt w:val="bullet"/>
      <w:lvlText w:val=""/>
      <w:lvlJc w:val="left"/>
      <w:pPr>
        <w:ind w:left="6480" w:hanging="360"/>
      </w:pPr>
      <w:rPr>
        <w:rFonts w:hint="default" w:ascii="Wingdings" w:hAnsi="Wingdings"/>
      </w:rPr>
    </w:lvl>
  </w:abstractNum>
  <w:abstractNum w:abstractNumId="42" w15:restartNumberingAfterBreak="0">
    <w:nsid w:val="5770261E"/>
    <w:multiLevelType w:val="hybridMultilevel"/>
    <w:tmpl w:val="138C44A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3" w15:restartNumberingAfterBreak="0">
    <w:nsid w:val="5F148D34"/>
    <w:multiLevelType w:val="hybridMultilevel"/>
    <w:tmpl w:val="22B6141A"/>
    <w:lvl w:ilvl="0" w:tplc="7D4E7C46">
      <w:start w:val="1"/>
      <w:numFmt w:val="bullet"/>
      <w:lvlText w:val=""/>
      <w:lvlJc w:val="left"/>
      <w:pPr>
        <w:ind w:left="720" w:hanging="360"/>
      </w:pPr>
      <w:rPr>
        <w:rFonts w:hint="default" w:ascii="Symbol" w:hAnsi="Symbol"/>
      </w:rPr>
    </w:lvl>
    <w:lvl w:ilvl="1" w:tplc="18C209AC">
      <w:start w:val="1"/>
      <w:numFmt w:val="bullet"/>
      <w:lvlText w:val="o"/>
      <w:lvlJc w:val="left"/>
      <w:pPr>
        <w:ind w:left="1440" w:hanging="360"/>
      </w:pPr>
      <w:rPr>
        <w:rFonts w:hint="default" w:ascii="Courier New" w:hAnsi="Courier New"/>
      </w:rPr>
    </w:lvl>
    <w:lvl w:ilvl="2" w:tplc="63669FDC">
      <w:start w:val="1"/>
      <w:numFmt w:val="bullet"/>
      <w:lvlText w:val=""/>
      <w:lvlJc w:val="left"/>
      <w:pPr>
        <w:ind w:left="2160" w:hanging="360"/>
      </w:pPr>
      <w:rPr>
        <w:rFonts w:hint="default" w:ascii="Wingdings" w:hAnsi="Wingdings"/>
      </w:rPr>
    </w:lvl>
    <w:lvl w:ilvl="3" w:tplc="39480B84">
      <w:start w:val="1"/>
      <w:numFmt w:val="bullet"/>
      <w:lvlText w:val=""/>
      <w:lvlJc w:val="left"/>
      <w:pPr>
        <w:ind w:left="2880" w:hanging="360"/>
      </w:pPr>
      <w:rPr>
        <w:rFonts w:hint="default" w:ascii="Symbol" w:hAnsi="Symbol"/>
      </w:rPr>
    </w:lvl>
    <w:lvl w:ilvl="4" w:tplc="022ED75C">
      <w:start w:val="1"/>
      <w:numFmt w:val="bullet"/>
      <w:lvlText w:val="o"/>
      <w:lvlJc w:val="left"/>
      <w:pPr>
        <w:ind w:left="3600" w:hanging="360"/>
      </w:pPr>
      <w:rPr>
        <w:rFonts w:hint="default" w:ascii="Courier New" w:hAnsi="Courier New"/>
      </w:rPr>
    </w:lvl>
    <w:lvl w:ilvl="5" w:tplc="74DC978A">
      <w:start w:val="1"/>
      <w:numFmt w:val="bullet"/>
      <w:lvlText w:val=""/>
      <w:lvlJc w:val="left"/>
      <w:pPr>
        <w:ind w:left="4320" w:hanging="360"/>
      </w:pPr>
      <w:rPr>
        <w:rFonts w:hint="default" w:ascii="Wingdings" w:hAnsi="Wingdings"/>
      </w:rPr>
    </w:lvl>
    <w:lvl w:ilvl="6" w:tplc="0EA89956">
      <w:start w:val="1"/>
      <w:numFmt w:val="bullet"/>
      <w:lvlText w:val=""/>
      <w:lvlJc w:val="left"/>
      <w:pPr>
        <w:ind w:left="5040" w:hanging="360"/>
      </w:pPr>
      <w:rPr>
        <w:rFonts w:hint="default" w:ascii="Symbol" w:hAnsi="Symbol"/>
      </w:rPr>
    </w:lvl>
    <w:lvl w:ilvl="7" w:tplc="24DEC024">
      <w:start w:val="1"/>
      <w:numFmt w:val="bullet"/>
      <w:lvlText w:val="o"/>
      <w:lvlJc w:val="left"/>
      <w:pPr>
        <w:ind w:left="5760" w:hanging="360"/>
      </w:pPr>
      <w:rPr>
        <w:rFonts w:hint="default" w:ascii="Courier New" w:hAnsi="Courier New"/>
      </w:rPr>
    </w:lvl>
    <w:lvl w:ilvl="8" w:tplc="BF0A9552">
      <w:start w:val="1"/>
      <w:numFmt w:val="bullet"/>
      <w:lvlText w:val=""/>
      <w:lvlJc w:val="left"/>
      <w:pPr>
        <w:ind w:left="6480" w:hanging="360"/>
      </w:pPr>
      <w:rPr>
        <w:rFonts w:hint="default" w:ascii="Wingdings" w:hAnsi="Wingdings"/>
      </w:rPr>
    </w:lvl>
  </w:abstractNum>
  <w:abstractNum w:abstractNumId="44" w15:restartNumberingAfterBreak="0">
    <w:nsid w:val="610A1909"/>
    <w:multiLevelType w:val="hybridMultilevel"/>
    <w:tmpl w:val="E78A26C8"/>
    <w:lvl w:ilvl="0" w:tplc="08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5" w15:restartNumberingAfterBreak="0">
    <w:nsid w:val="618F7451"/>
    <w:multiLevelType w:val="hybridMultilevel"/>
    <w:tmpl w:val="251E51F6"/>
    <w:lvl w:ilvl="0" w:tplc="08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6" w15:restartNumberingAfterBreak="0">
    <w:nsid w:val="63F61273"/>
    <w:multiLevelType w:val="hybridMultilevel"/>
    <w:tmpl w:val="DA5ED12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7" w15:restartNumberingAfterBreak="0">
    <w:nsid w:val="64C179C1"/>
    <w:multiLevelType w:val="hybridMultilevel"/>
    <w:tmpl w:val="6FF48554"/>
    <w:lvl w:ilvl="0" w:tplc="08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8" w15:restartNumberingAfterBreak="0">
    <w:nsid w:val="67334A9F"/>
    <w:multiLevelType w:val="hybridMultilevel"/>
    <w:tmpl w:val="FED8343A"/>
    <w:lvl w:ilvl="0" w:tplc="08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9" w15:restartNumberingAfterBreak="0">
    <w:nsid w:val="6E9A520C"/>
    <w:multiLevelType w:val="hybridMultilevel"/>
    <w:tmpl w:val="3BA231F0"/>
    <w:lvl w:ilvl="0" w:tplc="3CB44A56">
      <w:start w:val="1"/>
      <w:numFmt w:val="bullet"/>
      <w:lvlText w:val=""/>
      <w:lvlJc w:val="left"/>
      <w:pPr>
        <w:ind w:left="720" w:hanging="360"/>
      </w:pPr>
      <w:rPr>
        <w:rFonts w:hint="default" w:ascii="Symbol" w:hAnsi="Symbol"/>
      </w:rPr>
    </w:lvl>
    <w:lvl w:ilvl="1" w:tplc="2D709A3C">
      <w:start w:val="1"/>
      <w:numFmt w:val="bullet"/>
      <w:lvlText w:val="o"/>
      <w:lvlJc w:val="left"/>
      <w:pPr>
        <w:ind w:left="1440" w:hanging="360"/>
      </w:pPr>
      <w:rPr>
        <w:rFonts w:hint="default" w:ascii="Courier New" w:hAnsi="Courier New"/>
      </w:rPr>
    </w:lvl>
    <w:lvl w:ilvl="2" w:tplc="88906670">
      <w:start w:val="1"/>
      <w:numFmt w:val="bullet"/>
      <w:lvlText w:val=""/>
      <w:lvlJc w:val="left"/>
      <w:pPr>
        <w:ind w:left="2160" w:hanging="360"/>
      </w:pPr>
      <w:rPr>
        <w:rFonts w:hint="default" w:ascii="Wingdings" w:hAnsi="Wingdings"/>
      </w:rPr>
    </w:lvl>
    <w:lvl w:ilvl="3" w:tplc="4DD2C3EE">
      <w:start w:val="1"/>
      <w:numFmt w:val="bullet"/>
      <w:lvlText w:val=""/>
      <w:lvlJc w:val="left"/>
      <w:pPr>
        <w:ind w:left="2880" w:hanging="360"/>
      </w:pPr>
      <w:rPr>
        <w:rFonts w:hint="default" w:ascii="Symbol" w:hAnsi="Symbol"/>
      </w:rPr>
    </w:lvl>
    <w:lvl w:ilvl="4" w:tplc="2D6253EA">
      <w:start w:val="1"/>
      <w:numFmt w:val="bullet"/>
      <w:lvlText w:val="o"/>
      <w:lvlJc w:val="left"/>
      <w:pPr>
        <w:ind w:left="3600" w:hanging="360"/>
      </w:pPr>
      <w:rPr>
        <w:rFonts w:hint="default" w:ascii="Courier New" w:hAnsi="Courier New"/>
      </w:rPr>
    </w:lvl>
    <w:lvl w:ilvl="5" w:tplc="B32C2A00">
      <w:start w:val="1"/>
      <w:numFmt w:val="bullet"/>
      <w:lvlText w:val=""/>
      <w:lvlJc w:val="left"/>
      <w:pPr>
        <w:ind w:left="4320" w:hanging="360"/>
      </w:pPr>
      <w:rPr>
        <w:rFonts w:hint="default" w:ascii="Wingdings" w:hAnsi="Wingdings"/>
      </w:rPr>
    </w:lvl>
    <w:lvl w:ilvl="6" w:tplc="D0A03F10">
      <w:start w:val="1"/>
      <w:numFmt w:val="bullet"/>
      <w:lvlText w:val=""/>
      <w:lvlJc w:val="left"/>
      <w:pPr>
        <w:ind w:left="5040" w:hanging="360"/>
      </w:pPr>
      <w:rPr>
        <w:rFonts w:hint="default" w:ascii="Symbol" w:hAnsi="Symbol"/>
      </w:rPr>
    </w:lvl>
    <w:lvl w:ilvl="7" w:tplc="A5C85F64">
      <w:start w:val="1"/>
      <w:numFmt w:val="bullet"/>
      <w:lvlText w:val="o"/>
      <w:lvlJc w:val="left"/>
      <w:pPr>
        <w:ind w:left="5760" w:hanging="360"/>
      </w:pPr>
      <w:rPr>
        <w:rFonts w:hint="default" w:ascii="Courier New" w:hAnsi="Courier New"/>
      </w:rPr>
    </w:lvl>
    <w:lvl w:ilvl="8" w:tplc="0A2CB144">
      <w:start w:val="1"/>
      <w:numFmt w:val="bullet"/>
      <w:lvlText w:val=""/>
      <w:lvlJc w:val="left"/>
      <w:pPr>
        <w:ind w:left="6480" w:hanging="360"/>
      </w:pPr>
      <w:rPr>
        <w:rFonts w:hint="default" w:ascii="Wingdings" w:hAnsi="Wingdings"/>
      </w:rPr>
    </w:lvl>
  </w:abstractNum>
  <w:abstractNum w:abstractNumId="50" w15:restartNumberingAfterBreak="0">
    <w:nsid w:val="6FFD1E9B"/>
    <w:multiLevelType w:val="hybridMultilevel"/>
    <w:tmpl w:val="C52849D6"/>
    <w:lvl w:ilvl="0" w:tplc="FE62B822">
      <w:start w:val="1"/>
      <w:numFmt w:val="bullet"/>
      <w:lvlText w:val=""/>
      <w:lvlJc w:val="left"/>
      <w:pPr>
        <w:ind w:left="720" w:hanging="360"/>
      </w:pPr>
      <w:rPr>
        <w:rFonts w:hint="default" w:ascii="Symbol" w:hAnsi="Symbol"/>
      </w:rPr>
    </w:lvl>
    <w:lvl w:ilvl="1" w:tplc="A65E0166">
      <w:start w:val="1"/>
      <w:numFmt w:val="bullet"/>
      <w:lvlText w:val="o"/>
      <w:lvlJc w:val="left"/>
      <w:pPr>
        <w:ind w:left="1440" w:hanging="360"/>
      </w:pPr>
      <w:rPr>
        <w:rFonts w:hint="default" w:ascii="Courier New" w:hAnsi="Courier New"/>
      </w:rPr>
    </w:lvl>
    <w:lvl w:ilvl="2" w:tplc="E19CB76C">
      <w:start w:val="1"/>
      <w:numFmt w:val="bullet"/>
      <w:lvlText w:val=""/>
      <w:lvlJc w:val="left"/>
      <w:pPr>
        <w:ind w:left="2160" w:hanging="360"/>
      </w:pPr>
      <w:rPr>
        <w:rFonts w:hint="default" w:ascii="Wingdings" w:hAnsi="Wingdings"/>
      </w:rPr>
    </w:lvl>
    <w:lvl w:ilvl="3" w:tplc="23921708">
      <w:start w:val="1"/>
      <w:numFmt w:val="bullet"/>
      <w:lvlText w:val=""/>
      <w:lvlJc w:val="left"/>
      <w:pPr>
        <w:ind w:left="2880" w:hanging="360"/>
      </w:pPr>
      <w:rPr>
        <w:rFonts w:hint="default" w:ascii="Symbol" w:hAnsi="Symbol"/>
      </w:rPr>
    </w:lvl>
    <w:lvl w:ilvl="4" w:tplc="01F42832">
      <w:start w:val="1"/>
      <w:numFmt w:val="bullet"/>
      <w:lvlText w:val="o"/>
      <w:lvlJc w:val="left"/>
      <w:pPr>
        <w:ind w:left="3600" w:hanging="360"/>
      </w:pPr>
      <w:rPr>
        <w:rFonts w:hint="default" w:ascii="Courier New" w:hAnsi="Courier New"/>
      </w:rPr>
    </w:lvl>
    <w:lvl w:ilvl="5" w:tplc="69F8C9A6">
      <w:start w:val="1"/>
      <w:numFmt w:val="bullet"/>
      <w:lvlText w:val=""/>
      <w:lvlJc w:val="left"/>
      <w:pPr>
        <w:ind w:left="4320" w:hanging="360"/>
      </w:pPr>
      <w:rPr>
        <w:rFonts w:hint="default" w:ascii="Wingdings" w:hAnsi="Wingdings"/>
      </w:rPr>
    </w:lvl>
    <w:lvl w:ilvl="6" w:tplc="7EC4C642">
      <w:start w:val="1"/>
      <w:numFmt w:val="bullet"/>
      <w:lvlText w:val=""/>
      <w:lvlJc w:val="left"/>
      <w:pPr>
        <w:ind w:left="5040" w:hanging="360"/>
      </w:pPr>
      <w:rPr>
        <w:rFonts w:hint="default" w:ascii="Symbol" w:hAnsi="Symbol"/>
      </w:rPr>
    </w:lvl>
    <w:lvl w:ilvl="7" w:tplc="597A0F54">
      <w:start w:val="1"/>
      <w:numFmt w:val="bullet"/>
      <w:lvlText w:val="o"/>
      <w:lvlJc w:val="left"/>
      <w:pPr>
        <w:ind w:left="5760" w:hanging="360"/>
      </w:pPr>
      <w:rPr>
        <w:rFonts w:hint="default" w:ascii="Courier New" w:hAnsi="Courier New"/>
      </w:rPr>
    </w:lvl>
    <w:lvl w:ilvl="8" w:tplc="48D22AAE">
      <w:start w:val="1"/>
      <w:numFmt w:val="bullet"/>
      <w:lvlText w:val=""/>
      <w:lvlJc w:val="left"/>
      <w:pPr>
        <w:ind w:left="6480" w:hanging="360"/>
      </w:pPr>
      <w:rPr>
        <w:rFonts w:hint="default" w:ascii="Wingdings" w:hAnsi="Wingdings"/>
      </w:rPr>
    </w:lvl>
  </w:abstractNum>
  <w:abstractNum w:abstractNumId="51" w15:restartNumberingAfterBreak="0">
    <w:nsid w:val="706DCEF4"/>
    <w:multiLevelType w:val="hybridMultilevel"/>
    <w:tmpl w:val="B34C1626"/>
    <w:lvl w:ilvl="0" w:tplc="F8461B2A">
      <w:start w:val="1"/>
      <w:numFmt w:val="bullet"/>
      <w:lvlText w:val=""/>
      <w:lvlJc w:val="left"/>
      <w:pPr>
        <w:ind w:left="720" w:hanging="360"/>
      </w:pPr>
      <w:rPr>
        <w:rFonts w:hint="default" w:ascii="Symbol" w:hAnsi="Symbol"/>
      </w:rPr>
    </w:lvl>
    <w:lvl w:ilvl="1" w:tplc="80CCA482">
      <w:start w:val="1"/>
      <w:numFmt w:val="bullet"/>
      <w:lvlText w:val="o"/>
      <w:lvlJc w:val="left"/>
      <w:pPr>
        <w:ind w:left="1440" w:hanging="360"/>
      </w:pPr>
      <w:rPr>
        <w:rFonts w:hint="default" w:ascii="Courier New" w:hAnsi="Courier New"/>
      </w:rPr>
    </w:lvl>
    <w:lvl w:ilvl="2" w:tplc="C144C07E">
      <w:start w:val="1"/>
      <w:numFmt w:val="bullet"/>
      <w:lvlText w:val=""/>
      <w:lvlJc w:val="left"/>
      <w:pPr>
        <w:ind w:left="2160" w:hanging="360"/>
      </w:pPr>
      <w:rPr>
        <w:rFonts w:hint="default" w:ascii="Wingdings" w:hAnsi="Wingdings"/>
      </w:rPr>
    </w:lvl>
    <w:lvl w:ilvl="3" w:tplc="2908918E">
      <w:start w:val="1"/>
      <w:numFmt w:val="bullet"/>
      <w:lvlText w:val=""/>
      <w:lvlJc w:val="left"/>
      <w:pPr>
        <w:ind w:left="2880" w:hanging="360"/>
      </w:pPr>
      <w:rPr>
        <w:rFonts w:hint="default" w:ascii="Symbol" w:hAnsi="Symbol"/>
      </w:rPr>
    </w:lvl>
    <w:lvl w:ilvl="4" w:tplc="870C56B2">
      <w:start w:val="1"/>
      <w:numFmt w:val="bullet"/>
      <w:lvlText w:val="o"/>
      <w:lvlJc w:val="left"/>
      <w:pPr>
        <w:ind w:left="3600" w:hanging="360"/>
      </w:pPr>
      <w:rPr>
        <w:rFonts w:hint="default" w:ascii="Courier New" w:hAnsi="Courier New"/>
      </w:rPr>
    </w:lvl>
    <w:lvl w:ilvl="5" w:tplc="5A34FD10">
      <w:start w:val="1"/>
      <w:numFmt w:val="bullet"/>
      <w:lvlText w:val=""/>
      <w:lvlJc w:val="left"/>
      <w:pPr>
        <w:ind w:left="4320" w:hanging="360"/>
      </w:pPr>
      <w:rPr>
        <w:rFonts w:hint="default" w:ascii="Wingdings" w:hAnsi="Wingdings"/>
      </w:rPr>
    </w:lvl>
    <w:lvl w:ilvl="6" w:tplc="05B8BAD4">
      <w:start w:val="1"/>
      <w:numFmt w:val="bullet"/>
      <w:lvlText w:val=""/>
      <w:lvlJc w:val="left"/>
      <w:pPr>
        <w:ind w:left="5040" w:hanging="360"/>
      </w:pPr>
      <w:rPr>
        <w:rFonts w:hint="default" w:ascii="Symbol" w:hAnsi="Symbol"/>
      </w:rPr>
    </w:lvl>
    <w:lvl w:ilvl="7" w:tplc="F7A4D190">
      <w:start w:val="1"/>
      <w:numFmt w:val="bullet"/>
      <w:lvlText w:val="o"/>
      <w:lvlJc w:val="left"/>
      <w:pPr>
        <w:ind w:left="5760" w:hanging="360"/>
      </w:pPr>
      <w:rPr>
        <w:rFonts w:hint="default" w:ascii="Courier New" w:hAnsi="Courier New"/>
      </w:rPr>
    </w:lvl>
    <w:lvl w:ilvl="8" w:tplc="0FCA39A8">
      <w:start w:val="1"/>
      <w:numFmt w:val="bullet"/>
      <w:lvlText w:val=""/>
      <w:lvlJc w:val="left"/>
      <w:pPr>
        <w:ind w:left="6480" w:hanging="360"/>
      </w:pPr>
      <w:rPr>
        <w:rFonts w:hint="default" w:ascii="Wingdings" w:hAnsi="Wingdings"/>
      </w:rPr>
    </w:lvl>
  </w:abstractNum>
  <w:abstractNum w:abstractNumId="52" w15:restartNumberingAfterBreak="0">
    <w:nsid w:val="7192307B"/>
    <w:multiLevelType w:val="hybridMultilevel"/>
    <w:tmpl w:val="1E32BDF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3" w15:restartNumberingAfterBreak="0">
    <w:nsid w:val="71E22A15"/>
    <w:multiLevelType w:val="hybridMultilevel"/>
    <w:tmpl w:val="525AB0AC"/>
    <w:lvl w:ilvl="0" w:tplc="08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4" w15:restartNumberingAfterBreak="0">
    <w:nsid w:val="71FB052E"/>
    <w:multiLevelType w:val="hybridMultilevel"/>
    <w:tmpl w:val="F876703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5" w15:restartNumberingAfterBreak="0">
    <w:nsid w:val="738A3EA1"/>
    <w:multiLevelType w:val="hybridMultilevel"/>
    <w:tmpl w:val="F528A14C"/>
    <w:lvl w:ilvl="0" w:tplc="6D98F3B0">
      <w:start w:val="1"/>
      <w:numFmt w:val="bullet"/>
      <w:lvlText w:val=""/>
      <w:lvlJc w:val="left"/>
      <w:pPr>
        <w:ind w:left="720" w:hanging="360"/>
      </w:pPr>
      <w:rPr>
        <w:rFonts w:hint="default" w:ascii="Symbol" w:hAnsi="Symbol"/>
      </w:rPr>
    </w:lvl>
    <w:lvl w:ilvl="1" w:tplc="60E0ECAC">
      <w:start w:val="1"/>
      <w:numFmt w:val="bullet"/>
      <w:lvlText w:val="o"/>
      <w:lvlJc w:val="left"/>
      <w:pPr>
        <w:ind w:left="1440" w:hanging="360"/>
      </w:pPr>
      <w:rPr>
        <w:rFonts w:hint="default" w:ascii="Courier New" w:hAnsi="Courier New"/>
      </w:rPr>
    </w:lvl>
    <w:lvl w:ilvl="2" w:tplc="360E3238">
      <w:start w:val="1"/>
      <w:numFmt w:val="bullet"/>
      <w:lvlText w:val=""/>
      <w:lvlJc w:val="left"/>
      <w:pPr>
        <w:ind w:left="2160" w:hanging="360"/>
      </w:pPr>
      <w:rPr>
        <w:rFonts w:hint="default" w:ascii="Wingdings" w:hAnsi="Wingdings"/>
      </w:rPr>
    </w:lvl>
    <w:lvl w:ilvl="3" w:tplc="E6FA8324">
      <w:start w:val="1"/>
      <w:numFmt w:val="bullet"/>
      <w:lvlText w:val=""/>
      <w:lvlJc w:val="left"/>
      <w:pPr>
        <w:ind w:left="2880" w:hanging="360"/>
      </w:pPr>
      <w:rPr>
        <w:rFonts w:hint="default" w:ascii="Symbol" w:hAnsi="Symbol"/>
      </w:rPr>
    </w:lvl>
    <w:lvl w:ilvl="4" w:tplc="68F29110">
      <w:start w:val="1"/>
      <w:numFmt w:val="bullet"/>
      <w:lvlText w:val="o"/>
      <w:lvlJc w:val="left"/>
      <w:pPr>
        <w:ind w:left="3600" w:hanging="360"/>
      </w:pPr>
      <w:rPr>
        <w:rFonts w:hint="default" w:ascii="Courier New" w:hAnsi="Courier New"/>
      </w:rPr>
    </w:lvl>
    <w:lvl w:ilvl="5" w:tplc="8AB0227C">
      <w:start w:val="1"/>
      <w:numFmt w:val="bullet"/>
      <w:lvlText w:val=""/>
      <w:lvlJc w:val="left"/>
      <w:pPr>
        <w:ind w:left="4320" w:hanging="360"/>
      </w:pPr>
      <w:rPr>
        <w:rFonts w:hint="default" w:ascii="Wingdings" w:hAnsi="Wingdings"/>
      </w:rPr>
    </w:lvl>
    <w:lvl w:ilvl="6" w:tplc="76C010C8">
      <w:start w:val="1"/>
      <w:numFmt w:val="bullet"/>
      <w:lvlText w:val=""/>
      <w:lvlJc w:val="left"/>
      <w:pPr>
        <w:ind w:left="5040" w:hanging="360"/>
      </w:pPr>
      <w:rPr>
        <w:rFonts w:hint="default" w:ascii="Symbol" w:hAnsi="Symbol"/>
      </w:rPr>
    </w:lvl>
    <w:lvl w:ilvl="7" w:tplc="06E6F518">
      <w:start w:val="1"/>
      <w:numFmt w:val="bullet"/>
      <w:lvlText w:val="o"/>
      <w:lvlJc w:val="left"/>
      <w:pPr>
        <w:ind w:left="5760" w:hanging="360"/>
      </w:pPr>
      <w:rPr>
        <w:rFonts w:hint="default" w:ascii="Courier New" w:hAnsi="Courier New"/>
      </w:rPr>
    </w:lvl>
    <w:lvl w:ilvl="8" w:tplc="20A26FBC">
      <w:start w:val="1"/>
      <w:numFmt w:val="bullet"/>
      <w:lvlText w:val=""/>
      <w:lvlJc w:val="left"/>
      <w:pPr>
        <w:ind w:left="6480" w:hanging="360"/>
      </w:pPr>
      <w:rPr>
        <w:rFonts w:hint="default" w:ascii="Wingdings" w:hAnsi="Wingdings"/>
      </w:rPr>
    </w:lvl>
  </w:abstractNum>
  <w:abstractNum w:abstractNumId="56" w15:restartNumberingAfterBreak="0">
    <w:nsid w:val="73B8D6EB"/>
    <w:multiLevelType w:val="hybridMultilevel"/>
    <w:tmpl w:val="88222926"/>
    <w:lvl w:ilvl="0" w:tplc="0C1862C2">
      <w:start w:val="1"/>
      <w:numFmt w:val="bullet"/>
      <w:lvlText w:val=""/>
      <w:lvlJc w:val="left"/>
      <w:pPr>
        <w:ind w:left="720" w:hanging="360"/>
      </w:pPr>
      <w:rPr>
        <w:rFonts w:hint="default" w:ascii="Symbol" w:hAnsi="Symbol"/>
      </w:rPr>
    </w:lvl>
    <w:lvl w:ilvl="1" w:tplc="09460B04">
      <w:start w:val="1"/>
      <w:numFmt w:val="bullet"/>
      <w:lvlText w:val="o"/>
      <w:lvlJc w:val="left"/>
      <w:pPr>
        <w:ind w:left="1440" w:hanging="360"/>
      </w:pPr>
      <w:rPr>
        <w:rFonts w:hint="default" w:ascii="Courier New" w:hAnsi="Courier New"/>
      </w:rPr>
    </w:lvl>
    <w:lvl w:ilvl="2" w:tplc="D5A0E770">
      <w:start w:val="1"/>
      <w:numFmt w:val="bullet"/>
      <w:lvlText w:val=""/>
      <w:lvlJc w:val="left"/>
      <w:pPr>
        <w:ind w:left="2160" w:hanging="360"/>
      </w:pPr>
      <w:rPr>
        <w:rFonts w:hint="default" w:ascii="Wingdings" w:hAnsi="Wingdings"/>
      </w:rPr>
    </w:lvl>
    <w:lvl w:ilvl="3" w:tplc="41D6037C">
      <w:start w:val="1"/>
      <w:numFmt w:val="bullet"/>
      <w:lvlText w:val=""/>
      <w:lvlJc w:val="left"/>
      <w:pPr>
        <w:ind w:left="2880" w:hanging="360"/>
      </w:pPr>
      <w:rPr>
        <w:rFonts w:hint="default" w:ascii="Symbol" w:hAnsi="Symbol"/>
      </w:rPr>
    </w:lvl>
    <w:lvl w:ilvl="4" w:tplc="2B888B8A">
      <w:start w:val="1"/>
      <w:numFmt w:val="bullet"/>
      <w:lvlText w:val="o"/>
      <w:lvlJc w:val="left"/>
      <w:pPr>
        <w:ind w:left="3600" w:hanging="360"/>
      </w:pPr>
      <w:rPr>
        <w:rFonts w:hint="default" w:ascii="Courier New" w:hAnsi="Courier New"/>
      </w:rPr>
    </w:lvl>
    <w:lvl w:ilvl="5" w:tplc="8D80FEF0">
      <w:start w:val="1"/>
      <w:numFmt w:val="bullet"/>
      <w:lvlText w:val=""/>
      <w:lvlJc w:val="left"/>
      <w:pPr>
        <w:ind w:left="4320" w:hanging="360"/>
      </w:pPr>
      <w:rPr>
        <w:rFonts w:hint="default" w:ascii="Wingdings" w:hAnsi="Wingdings"/>
      </w:rPr>
    </w:lvl>
    <w:lvl w:ilvl="6" w:tplc="D6227324">
      <w:start w:val="1"/>
      <w:numFmt w:val="bullet"/>
      <w:lvlText w:val=""/>
      <w:lvlJc w:val="left"/>
      <w:pPr>
        <w:ind w:left="5040" w:hanging="360"/>
      </w:pPr>
      <w:rPr>
        <w:rFonts w:hint="default" w:ascii="Symbol" w:hAnsi="Symbol"/>
      </w:rPr>
    </w:lvl>
    <w:lvl w:ilvl="7" w:tplc="C2DC2AE2">
      <w:start w:val="1"/>
      <w:numFmt w:val="bullet"/>
      <w:lvlText w:val="o"/>
      <w:lvlJc w:val="left"/>
      <w:pPr>
        <w:ind w:left="5760" w:hanging="360"/>
      </w:pPr>
      <w:rPr>
        <w:rFonts w:hint="default" w:ascii="Courier New" w:hAnsi="Courier New"/>
      </w:rPr>
    </w:lvl>
    <w:lvl w:ilvl="8" w:tplc="8DFA2430">
      <w:start w:val="1"/>
      <w:numFmt w:val="bullet"/>
      <w:lvlText w:val=""/>
      <w:lvlJc w:val="left"/>
      <w:pPr>
        <w:ind w:left="6480" w:hanging="360"/>
      </w:pPr>
      <w:rPr>
        <w:rFonts w:hint="default" w:ascii="Wingdings" w:hAnsi="Wingdings"/>
      </w:rPr>
    </w:lvl>
  </w:abstractNum>
  <w:abstractNum w:abstractNumId="57" w15:restartNumberingAfterBreak="0">
    <w:nsid w:val="74292982"/>
    <w:multiLevelType w:val="hybridMultilevel"/>
    <w:tmpl w:val="B02C1920"/>
    <w:lvl w:ilvl="0" w:tplc="55646DEE">
      <w:start w:val="1"/>
      <w:numFmt w:val="bullet"/>
      <w:lvlText w:val=""/>
      <w:lvlJc w:val="left"/>
      <w:pPr>
        <w:ind w:left="720" w:hanging="360"/>
      </w:pPr>
      <w:rPr>
        <w:rFonts w:hint="default" w:ascii="Symbol" w:hAnsi="Symbol"/>
      </w:rPr>
    </w:lvl>
    <w:lvl w:ilvl="1" w:tplc="C5C6F6DE">
      <w:start w:val="1"/>
      <w:numFmt w:val="bullet"/>
      <w:lvlText w:val="o"/>
      <w:lvlJc w:val="left"/>
      <w:pPr>
        <w:ind w:left="1440" w:hanging="360"/>
      </w:pPr>
      <w:rPr>
        <w:rFonts w:hint="default" w:ascii="Courier New" w:hAnsi="Courier New"/>
      </w:rPr>
    </w:lvl>
    <w:lvl w:ilvl="2" w:tplc="6D6892BC">
      <w:start w:val="1"/>
      <w:numFmt w:val="bullet"/>
      <w:lvlText w:val=""/>
      <w:lvlJc w:val="left"/>
      <w:pPr>
        <w:ind w:left="2160" w:hanging="360"/>
      </w:pPr>
      <w:rPr>
        <w:rFonts w:hint="default" w:ascii="Wingdings" w:hAnsi="Wingdings"/>
      </w:rPr>
    </w:lvl>
    <w:lvl w:ilvl="3" w:tplc="DD04759A">
      <w:start w:val="1"/>
      <w:numFmt w:val="bullet"/>
      <w:lvlText w:val=""/>
      <w:lvlJc w:val="left"/>
      <w:pPr>
        <w:ind w:left="2880" w:hanging="360"/>
      </w:pPr>
      <w:rPr>
        <w:rFonts w:hint="default" w:ascii="Symbol" w:hAnsi="Symbol"/>
      </w:rPr>
    </w:lvl>
    <w:lvl w:ilvl="4" w:tplc="11CC020C">
      <w:start w:val="1"/>
      <w:numFmt w:val="bullet"/>
      <w:lvlText w:val="o"/>
      <w:lvlJc w:val="left"/>
      <w:pPr>
        <w:ind w:left="3600" w:hanging="360"/>
      </w:pPr>
      <w:rPr>
        <w:rFonts w:hint="default" w:ascii="Courier New" w:hAnsi="Courier New"/>
      </w:rPr>
    </w:lvl>
    <w:lvl w:ilvl="5" w:tplc="0624176E">
      <w:start w:val="1"/>
      <w:numFmt w:val="bullet"/>
      <w:lvlText w:val=""/>
      <w:lvlJc w:val="left"/>
      <w:pPr>
        <w:ind w:left="4320" w:hanging="360"/>
      </w:pPr>
      <w:rPr>
        <w:rFonts w:hint="default" w:ascii="Wingdings" w:hAnsi="Wingdings"/>
      </w:rPr>
    </w:lvl>
    <w:lvl w:ilvl="6" w:tplc="59103DF0">
      <w:start w:val="1"/>
      <w:numFmt w:val="bullet"/>
      <w:lvlText w:val=""/>
      <w:lvlJc w:val="left"/>
      <w:pPr>
        <w:ind w:left="5040" w:hanging="360"/>
      </w:pPr>
      <w:rPr>
        <w:rFonts w:hint="default" w:ascii="Symbol" w:hAnsi="Symbol"/>
      </w:rPr>
    </w:lvl>
    <w:lvl w:ilvl="7" w:tplc="72B4C444">
      <w:start w:val="1"/>
      <w:numFmt w:val="bullet"/>
      <w:lvlText w:val="o"/>
      <w:lvlJc w:val="left"/>
      <w:pPr>
        <w:ind w:left="5760" w:hanging="360"/>
      </w:pPr>
      <w:rPr>
        <w:rFonts w:hint="default" w:ascii="Courier New" w:hAnsi="Courier New"/>
      </w:rPr>
    </w:lvl>
    <w:lvl w:ilvl="8" w:tplc="0A7A2C08">
      <w:start w:val="1"/>
      <w:numFmt w:val="bullet"/>
      <w:lvlText w:val=""/>
      <w:lvlJc w:val="left"/>
      <w:pPr>
        <w:ind w:left="6480" w:hanging="360"/>
      </w:pPr>
      <w:rPr>
        <w:rFonts w:hint="default" w:ascii="Wingdings" w:hAnsi="Wingdings"/>
      </w:rPr>
    </w:lvl>
  </w:abstractNum>
  <w:abstractNum w:abstractNumId="58" w15:restartNumberingAfterBreak="0">
    <w:nsid w:val="755B0514"/>
    <w:multiLevelType w:val="hybridMultilevel"/>
    <w:tmpl w:val="F622293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9" w15:restartNumberingAfterBreak="0">
    <w:nsid w:val="7998B710"/>
    <w:multiLevelType w:val="hybridMultilevel"/>
    <w:tmpl w:val="581EF882"/>
    <w:lvl w:ilvl="0" w:tplc="381040CA">
      <w:start w:val="1"/>
      <w:numFmt w:val="bullet"/>
      <w:lvlText w:val=""/>
      <w:lvlJc w:val="left"/>
      <w:pPr>
        <w:ind w:left="720" w:hanging="360"/>
      </w:pPr>
      <w:rPr>
        <w:rFonts w:hint="default" w:ascii="Symbol" w:hAnsi="Symbol"/>
      </w:rPr>
    </w:lvl>
    <w:lvl w:ilvl="1" w:tplc="D856FE42">
      <w:start w:val="1"/>
      <w:numFmt w:val="bullet"/>
      <w:lvlText w:val="o"/>
      <w:lvlJc w:val="left"/>
      <w:pPr>
        <w:ind w:left="1440" w:hanging="360"/>
      </w:pPr>
      <w:rPr>
        <w:rFonts w:hint="default" w:ascii="Courier New" w:hAnsi="Courier New"/>
      </w:rPr>
    </w:lvl>
    <w:lvl w:ilvl="2" w:tplc="F4ACFA50">
      <w:start w:val="1"/>
      <w:numFmt w:val="bullet"/>
      <w:lvlText w:val=""/>
      <w:lvlJc w:val="left"/>
      <w:pPr>
        <w:ind w:left="2160" w:hanging="360"/>
      </w:pPr>
      <w:rPr>
        <w:rFonts w:hint="default" w:ascii="Wingdings" w:hAnsi="Wingdings"/>
      </w:rPr>
    </w:lvl>
    <w:lvl w:ilvl="3" w:tplc="84CCF0D0">
      <w:start w:val="1"/>
      <w:numFmt w:val="bullet"/>
      <w:lvlText w:val=""/>
      <w:lvlJc w:val="left"/>
      <w:pPr>
        <w:ind w:left="2880" w:hanging="360"/>
      </w:pPr>
      <w:rPr>
        <w:rFonts w:hint="default" w:ascii="Symbol" w:hAnsi="Symbol"/>
      </w:rPr>
    </w:lvl>
    <w:lvl w:ilvl="4" w:tplc="F8CAECF8">
      <w:start w:val="1"/>
      <w:numFmt w:val="bullet"/>
      <w:lvlText w:val="o"/>
      <w:lvlJc w:val="left"/>
      <w:pPr>
        <w:ind w:left="3600" w:hanging="360"/>
      </w:pPr>
      <w:rPr>
        <w:rFonts w:hint="default" w:ascii="Courier New" w:hAnsi="Courier New"/>
      </w:rPr>
    </w:lvl>
    <w:lvl w:ilvl="5" w:tplc="6F9AD1B4">
      <w:start w:val="1"/>
      <w:numFmt w:val="bullet"/>
      <w:lvlText w:val=""/>
      <w:lvlJc w:val="left"/>
      <w:pPr>
        <w:ind w:left="4320" w:hanging="360"/>
      </w:pPr>
      <w:rPr>
        <w:rFonts w:hint="default" w:ascii="Wingdings" w:hAnsi="Wingdings"/>
      </w:rPr>
    </w:lvl>
    <w:lvl w:ilvl="6" w:tplc="9F1A28AC">
      <w:start w:val="1"/>
      <w:numFmt w:val="bullet"/>
      <w:lvlText w:val=""/>
      <w:lvlJc w:val="left"/>
      <w:pPr>
        <w:ind w:left="5040" w:hanging="360"/>
      </w:pPr>
      <w:rPr>
        <w:rFonts w:hint="default" w:ascii="Symbol" w:hAnsi="Symbol"/>
      </w:rPr>
    </w:lvl>
    <w:lvl w:ilvl="7" w:tplc="C8249788">
      <w:start w:val="1"/>
      <w:numFmt w:val="bullet"/>
      <w:lvlText w:val="o"/>
      <w:lvlJc w:val="left"/>
      <w:pPr>
        <w:ind w:left="5760" w:hanging="360"/>
      </w:pPr>
      <w:rPr>
        <w:rFonts w:hint="default" w:ascii="Courier New" w:hAnsi="Courier New"/>
      </w:rPr>
    </w:lvl>
    <w:lvl w:ilvl="8" w:tplc="B838E374">
      <w:start w:val="1"/>
      <w:numFmt w:val="bullet"/>
      <w:lvlText w:val=""/>
      <w:lvlJc w:val="left"/>
      <w:pPr>
        <w:ind w:left="6480" w:hanging="360"/>
      </w:pPr>
      <w:rPr>
        <w:rFonts w:hint="default" w:ascii="Wingdings" w:hAnsi="Wingdings"/>
      </w:rPr>
    </w:lvl>
  </w:abstractNum>
  <w:abstractNum w:abstractNumId="60" w15:restartNumberingAfterBreak="0">
    <w:nsid w:val="7B58505D"/>
    <w:multiLevelType w:val="hybridMultilevel"/>
    <w:tmpl w:val="EF484044"/>
    <w:lvl w:ilvl="0" w:tplc="C6203A30">
      <w:start w:val="1"/>
      <w:numFmt w:val="bullet"/>
      <w:lvlText w:val=""/>
      <w:lvlJc w:val="left"/>
      <w:pPr>
        <w:ind w:left="720" w:hanging="360"/>
      </w:pPr>
      <w:rPr>
        <w:rFonts w:hint="default" w:ascii="Symbol" w:hAnsi="Symbol"/>
      </w:rPr>
    </w:lvl>
    <w:lvl w:ilvl="1" w:tplc="99F4AC14">
      <w:start w:val="1"/>
      <w:numFmt w:val="bullet"/>
      <w:lvlText w:val="o"/>
      <w:lvlJc w:val="left"/>
      <w:pPr>
        <w:ind w:left="1440" w:hanging="360"/>
      </w:pPr>
      <w:rPr>
        <w:rFonts w:hint="default" w:ascii="Courier New" w:hAnsi="Courier New"/>
      </w:rPr>
    </w:lvl>
    <w:lvl w:ilvl="2" w:tplc="1CDA1994">
      <w:start w:val="1"/>
      <w:numFmt w:val="bullet"/>
      <w:lvlText w:val=""/>
      <w:lvlJc w:val="left"/>
      <w:pPr>
        <w:ind w:left="2160" w:hanging="360"/>
      </w:pPr>
      <w:rPr>
        <w:rFonts w:hint="default" w:ascii="Wingdings" w:hAnsi="Wingdings"/>
      </w:rPr>
    </w:lvl>
    <w:lvl w:ilvl="3" w:tplc="A65A7008">
      <w:start w:val="1"/>
      <w:numFmt w:val="bullet"/>
      <w:lvlText w:val=""/>
      <w:lvlJc w:val="left"/>
      <w:pPr>
        <w:ind w:left="2880" w:hanging="360"/>
      </w:pPr>
      <w:rPr>
        <w:rFonts w:hint="default" w:ascii="Symbol" w:hAnsi="Symbol"/>
      </w:rPr>
    </w:lvl>
    <w:lvl w:ilvl="4" w:tplc="48402B58">
      <w:start w:val="1"/>
      <w:numFmt w:val="bullet"/>
      <w:lvlText w:val="o"/>
      <w:lvlJc w:val="left"/>
      <w:pPr>
        <w:ind w:left="3600" w:hanging="360"/>
      </w:pPr>
      <w:rPr>
        <w:rFonts w:hint="default" w:ascii="Courier New" w:hAnsi="Courier New"/>
      </w:rPr>
    </w:lvl>
    <w:lvl w:ilvl="5" w:tplc="1C70464C">
      <w:start w:val="1"/>
      <w:numFmt w:val="bullet"/>
      <w:lvlText w:val=""/>
      <w:lvlJc w:val="left"/>
      <w:pPr>
        <w:ind w:left="4320" w:hanging="360"/>
      </w:pPr>
      <w:rPr>
        <w:rFonts w:hint="default" w:ascii="Wingdings" w:hAnsi="Wingdings"/>
      </w:rPr>
    </w:lvl>
    <w:lvl w:ilvl="6" w:tplc="1E1EAE80">
      <w:start w:val="1"/>
      <w:numFmt w:val="bullet"/>
      <w:lvlText w:val=""/>
      <w:lvlJc w:val="left"/>
      <w:pPr>
        <w:ind w:left="5040" w:hanging="360"/>
      </w:pPr>
      <w:rPr>
        <w:rFonts w:hint="default" w:ascii="Symbol" w:hAnsi="Symbol"/>
      </w:rPr>
    </w:lvl>
    <w:lvl w:ilvl="7" w:tplc="0F2C9030">
      <w:start w:val="1"/>
      <w:numFmt w:val="bullet"/>
      <w:lvlText w:val="o"/>
      <w:lvlJc w:val="left"/>
      <w:pPr>
        <w:ind w:left="5760" w:hanging="360"/>
      </w:pPr>
      <w:rPr>
        <w:rFonts w:hint="default" w:ascii="Courier New" w:hAnsi="Courier New"/>
      </w:rPr>
    </w:lvl>
    <w:lvl w:ilvl="8" w:tplc="2B2C7B34">
      <w:start w:val="1"/>
      <w:numFmt w:val="bullet"/>
      <w:lvlText w:val=""/>
      <w:lvlJc w:val="left"/>
      <w:pPr>
        <w:ind w:left="6480" w:hanging="360"/>
      </w:pPr>
      <w:rPr>
        <w:rFonts w:hint="default" w:ascii="Wingdings" w:hAnsi="Wingdings"/>
      </w:rPr>
    </w:lvl>
  </w:abstractNum>
  <w:abstractNum w:abstractNumId="61" w15:restartNumberingAfterBreak="0">
    <w:nsid w:val="7C2DDA7C"/>
    <w:multiLevelType w:val="hybridMultilevel"/>
    <w:tmpl w:val="F050F63E"/>
    <w:lvl w:ilvl="0" w:tplc="730C1ADE">
      <w:start w:val="1"/>
      <w:numFmt w:val="bullet"/>
      <w:lvlText w:val=""/>
      <w:lvlJc w:val="left"/>
      <w:pPr>
        <w:ind w:left="720" w:hanging="360"/>
      </w:pPr>
      <w:rPr>
        <w:rFonts w:hint="default" w:ascii="Symbol" w:hAnsi="Symbol"/>
      </w:rPr>
    </w:lvl>
    <w:lvl w:ilvl="1" w:tplc="2BE07F26">
      <w:start w:val="1"/>
      <w:numFmt w:val="bullet"/>
      <w:lvlText w:val="o"/>
      <w:lvlJc w:val="left"/>
      <w:pPr>
        <w:ind w:left="1440" w:hanging="360"/>
      </w:pPr>
      <w:rPr>
        <w:rFonts w:hint="default" w:ascii="Courier New" w:hAnsi="Courier New"/>
      </w:rPr>
    </w:lvl>
    <w:lvl w:ilvl="2" w:tplc="3C0E4674">
      <w:start w:val="1"/>
      <w:numFmt w:val="bullet"/>
      <w:lvlText w:val=""/>
      <w:lvlJc w:val="left"/>
      <w:pPr>
        <w:ind w:left="2160" w:hanging="360"/>
      </w:pPr>
      <w:rPr>
        <w:rFonts w:hint="default" w:ascii="Wingdings" w:hAnsi="Wingdings"/>
      </w:rPr>
    </w:lvl>
    <w:lvl w:ilvl="3" w:tplc="41EC8D86">
      <w:start w:val="1"/>
      <w:numFmt w:val="bullet"/>
      <w:lvlText w:val=""/>
      <w:lvlJc w:val="left"/>
      <w:pPr>
        <w:ind w:left="2880" w:hanging="360"/>
      </w:pPr>
      <w:rPr>
        <w:rFonts w:hint="default" w:ascii="Symbol" w:hAnsi="Symbol"/>
      </w:rPr>
    </w:lvl>
    <w:lvl w:ilvl="4" w:tplc="BF327C5C">
      <w:start w:val="1"/>
      <w:numFmt w:val="bullet"/>
      <w:lvlText w:val="o"/>
      <w:lvlJc w:val="left"/>
      <w:pPr>
        <w:ind w:left="3600" w:hanging="360"/>
      </w:pPr>
      <w:rPr>
        <w:rFonts w:hint="default" w:ascii="Courier New" w:hAnsi="Courier New"/>
      </w:rPr>
    </w:lvl>
    <w:lvl w:ilvl="5" w:tplc="59B84256">
      <w:start w:val="1"/>
      <w:numFmt w:val="bullet"/>
      <w:lvlText w:val=""/>
      <w:lvlJc w:val="left"/>
      <w:pPr>
        <w:ind w:left="4320" w:hanging="360"/>
      </w:pPr>
      <w:rPr>
        <w:rFonts w:hint="default" w:ascii="Wingdings" w:hAnsi="Wingdings"/>
      </w:rPr>
    </w:lvl>
    <w:lvl w:ilvl="6" w:tplc="5AD89884">
      <w:start w:val="1"/>
      <w:numFmt w:val="bullet"/>
      <w:lvlText w:val=""/>
      <w:lvlJc w:val="left"/>
      <w:pPr>
        <w:ind w:left="5040" w:hanging="360"/>
      </w:pPr>
      <w:rPr>
        <w:rFonts w:hint="default" w:ascii="Symbol" w:hAnsi="Symbol"/>
      </w:rPr>
    </w:lvl>
    <w:lvl w:ilvl="7" w:tplc="762262A6">
      <w:start w:val="1"/>
      <w:numFmt w:val="bullet"/>
      <w:lvlText w:val="o"/>
      <w:lvlJc w:val="left"/>
      <w:pPr>
        <w:ind w:left="5760" w:hanging="360"/>
      </w:pPr>
      <w:rPr>
        <w:rFonts w:hint="default" w:ascii="Courier New" w:hAnsi="Courier New"/>
      </w:rPr>
    </w:lvl>
    <w:lvl w:ilvl="8" w:tplc="F5D69B0A">
      <w:start w:val="1"/>
      <w:numFmt w:val="bullet"/>
      <w:lvlText w:val=""/>
      <w:lvlJc w:val="left"/>
      <w:pPr>
        <w:ind w:left="6480" w:hanging="360"/>
      </w:pPr>
      <w:rPr>
        <w:rFonts w:hint="default" w:ascii="Wingdings" w:hAnsi="Wingdings"/>
      </w:rPr>
    </w:lvl>
  </w:abstractNum>
  <w:abstractNum w:abstractNumId="62" w15:restartNumberingAfterBreak="0">
    <w:nsid w:val="7E362AE9"/>
    <w:multiLevelType w:val="hybridMultilevel"/>
    <w:tmpl w:val="E376B000"/>
    <w:lvl w:ilvl="0" w:tplc="08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63" w15:restartNumberingAfterBreak="0">
    <w:nsid w:val="7F6F2ACE"/>
    <w:multiLevelType w:val="hybridMultilevel"/>
    <w:tmpl w:val="B1B28B7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16cid:durableId="700326799">
    <w:abstractNumId w:val="9"/>
  </w:num>
  <w:num w:numId="2" w16cid:durableId="526023473">
    <w:abstractNumId w:val="21"/>
  </w:num>
  <w:num w:numId="3" w16cid:durableId="1048187684">
    <w:abstractNumId w:val="56"/>
  </w:num>
  <w:num w:numId="4" w16cid:durableId="1218518304">
    <w:abstractNumId w:val="16"/>
  </w:num>
  <w:num w:numId="5" w16cid:durableId="1473331591">
    <w:abstractNumId w:val="55"/>
  </w:num>
  <w:num w:numId="6" w16cid:durableId="655382484">
    <w:abstractNumId w:val="29"/>
  </w:num>
  <w:num w:numId="7" w16cid:durableId="705984592">
    <w:abstractNumId w:val="51"/>
  </w:num>
  <w:num w:numId="8" w16cid:durableId="921715597">
    <w:abstractNumId w:val="49"/>
  </w:num>
  <w:num w:numId="9" w16cid:durableId="1250196351">
    <w:abstractNumId w:val="60"/>
  </w:num>
  <w:num w:numId="10" w16cid:durableId="1383751970">
    <w:abstractNumId w:val="61"/>
  </w:num>
  <w:num w:numId="11" w16cid:durableId="459034825">
    <w:abstractNumId w:val="15"/>
  </w:num>
  <w:num w:numId="12" w16cid:durableId="1884443990">
    <w:abstractNumId w:val="32"/>
  </w:num>
  <w:num w:numId="13" w16cid:durableId="1479573060">
    <w:abstractNumId w:val="41"/>
  </w:num>
  <w:num w:numId="14" w16cid:durableId="735739677">
    <w:abstractNumId w:val="18"/>
  </w:num>
  <w:num w:numId="15" w16cid:durableId="198710961">
    <w:abstractNumId w:val="57"/>
  </w:num>
  <w:num w:numId="16" w16cid:durableId="1636640831">
    <w:abstractNumId w:val="11"/>
  </w:num>
  <w:num w:numId="17" w16cid:durableId="350304131">
    <w:abstractNumId w:val="43"/>
  </w:num>
  <w:num w:numId="18" w16cid:durableId="1772116583">
    <w:abstractNumId w:val="40"/>
  </w:num>
  <w:num w:numId="19" w16cid:durableId="1473789650">
    <w:abstractNumId w:val="31"/>
  </w:num>
  <w:num w:numId="20" w16cid:durableId="1534733582">
    <w:abstractNumId w:val="59"/>
  </w:num>
  <w:num w:numId="21" w16cid:durableId="691566297">
    <w:abstractNumId w:val="13"/>
  </w:num>
  <w:num w:numId="22" w16cid:durableId="2107724432">
    <w:abstractNumId w:val="23"/>
  </w:num>
  <w:num w:numId="23" w16cid:durableId="547959947">
    <w:abstractNumId w:val="50"/>
  </w:num>
  <w:num w:numId="24" w16cid:durableId="1818573296">
    <w:abstractNumId w:val="54"/>
  </w:num>
  <w:num w:numId="25" w16cid:durableId="1915510056">
    <w:abstractNumId w:val="63"/>
  </w:num>
  <w:num w:numId="26" w16cid:durableId="1798183344">
    <w:abstractNumId w:val="10"/>
  </w:num>
  <w:num w:numId="27" w16cid:durableId="1288928655">
    <w:abstractNumId w:val="52"/>
  </w:num>
  <w:num w:numId="28" w16cid:durableId="563561959">
    <w:abstractNumId w:val="1"/>
  </w:num>
  <w:num w:numId="29" w16cid:durableId="1868369690">
    <w:abstractNumId w:val="22"/>
  </w:num>
  <w:num w:numId="30" w16cid:durableId="861626910">
    <w:abstractNumId w:val="38"/>
  </w:num>
  <w:num w:numId="31" w16cid:durableId="927471161">
    <w:abstractNumId w:val="3"/>
  </w:num>
  <w:num w:numId="32" w16cid:durableId="1163159652">
    <w:abstractNumId w:val="25"/>
  </w:num>
  <w:num w:numId="33" w16cid:durableId="2143646251">
    <w:abstractNumId w:val="0"/>
  </w:num>
  <w:num w:numId="34" w16cid:durableId="1928538544">
    <w:abstractNumId w:val="28"/>
  </w:num>
  <w:num w:numId="35" w16cid:durableId="1410424957">
    <w:abstractNumId w:val="48"/>
  </w:num>
  <w:num w:numId="36" w16cid:durableId="502400083">
    <w:abstractNumId w:val="27"/>
  </w:num>
  <w:num w:numId="37" w16cid:durableId="427043738">
    <w:abstractNumId w:val="44"/>
  </w:num>
  <w:num w:numId="38" w16cid:durableId="1674840779">
    <w:abstractNumId w:val="17"/>
  </w:num>
  <w:num w:numId="39" w16cid:durableId="545339047">
    <w:abstractNumId w:val="36"/>
  </w:num>
  <w:num w:numId="40" w16cid:durableId="1416123602">
    <w:abstractNumId w:val="19"/>
  </w:num>
  <w:num w:numId="41" w16cid:durableId="148640580">
    <w:abstractNumId w:val="53"/>
  </w:num>
  <w:num w:numId="42" w16cid:durableId="745762855">
    <w:abstractNumId w:val="2"/>
  </w:num>
  <w:num w:numId="43" w16cid:durableId="2061787486">
    <w:abstractNumId w:val="14"/>
  </w:num>
  <w:num w:numId="44" w16cid:durableId="1367875852">
    <w:abstractNumId w:val="30"/>
  </w:num>
  <w:num w:numId="45" w16cid:durableId="488519039">
    <w:abstractNumId w:val="34"/>
  </w:num>
  <w:num w:numId="46" w16cid:durableId="2090421851">
    <w:abstractNumId w:val="12"/>
  </w:num>
  <w:num w:numId="47" w16cid:durableId="2021731710">
    <w:abstractNumId w:val="33"/>
  </w:num>
  <w:num w:numId="48" w16cid:durableId="1759793422">
    <w:abstractNumId w:val="62"/>
  </w:num>
  <w:num w:numId="49" w16cid:durableId="609702596">
    <w:abstractNumId w:val="35"/>
  </w:num>
  <w:num w:numId="50" w16cid:durableId="1973710865">
    <w:abstractNumId w:val="47"/>
  </w:num>
  <w:num w:numId="51" w16cid:durableId="1524325270">
    <w:abstractNumId w:val="39"/>
  </w:num>
  <w:num w:numId="52" w16cid:durableId="558790007">
    <w:abstractNumId w:val="4"/>
  </w:num>
  <w:num w:numId="53" w16cid:durableId="271326219">
    <w:abstractNumId w:val="37"/>
  </w:num>
  <w:num w:numId="54" w16cid:durableId="37363850">
    <w:abstractNumId w:val="7"/>
  </w:num>
  <w:num w:numId="55" w16cid:durableId="1274482665">
    <w:abstractNumId w:val="20"/>
  </w:num>
  <w:num w:numId="56" w16cid:durableId="1118983937">
    <w:abstractNumId w:val="45"/>
  </w:num>
  <w:num w:numId="57" w16cid:durableId="1469979521">
    <w:abstractNumId w:val="46"/>
  </w:num>
  <w:num w:numId="58" w16cid:durableId="783574135">
    <w:abstractNumId w:val="58"/>
  </w:num>
  <w:num w:numId="59" w16cid:durableId="1229876365">
    <w:abstractNumId w:val="24"/>
  </w:num>
  <w:num w:numId="60" w16cid:durableId="1646545106">
    <w:abstractNumId w:val="42"/>
  </w:num>
  <w:num w:numId="61" w16cid:durableId="995105143">
    <w:abstractNumId w:val="6"/>
  </w:num>
  <w:num w:numId="62" w16cid:durableId="709762990">
    <w:abstractNumId w:val="5"/>
  </w:num>
  <w:num w:numId="63" w16cid:durableId="392044973">
    <w:abstractNumId w:val="26"/>
  </w:num>
  <w:num w:numId="64" w16cid:durableId="170919481">
    <w:abstractNumId w:val="8"/>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74B7"/>
    <w:rsid w:val="0000425A"/>
    <w:rsid w:val="00013029"/>
    <w:rsid w:val="00022D72"/>
    <w:rsid w:val="00023710"/>
    <w:rsid w:val="0002418A"/>
    <w:rsid w:val="000261FD"/>
    <w:rsid w:val="0003089B"/>
    <w:rsid w:val="00032407"/>
    <w:rsid w:val="00064EDF"/>
    <w:rsid w:val="00091A13"/>
    <w:rsid w:val="000B7717"/>
    <w:rsid w:val="000C0C87"/>
    <w:rsid w:val="000C42E4"/>
    <w:rsid w:val="000D4597"/>
    <w:rsid w:val="000F2F9C"/>
    <w:rsid w:val="0011752C"/>
    <w:rsid w:val="00130627"/>
    <w:rsid w:val="001753DD"/>
    <w:rsid w:val="0019242D"/>
    <w:rsid w:val="0019AA07"/>
    <w:rsid w:val="001A195D"/>
    <w:rsid w:val="001D052E"/>
    <w:rsid w:val="001D2896"/>
    <w:rsid w:val="001E2ECD"/>
    <w:rsid w:val="002422A5"/>
    <w:rsid w:val="0028245C"/>
    <w:rsid w:val="002865D5"/>
    <w:rsid w:val="00286B84"/>
    <w:rsid w:val="0028A82B"/>
    <w:rsid w:val="00292727"/>
    <w:rsid w:val="002B7EB8"/>
    <w:rsid w:val="002C669B"/>
    <w:rsid w:val="002C6DB8"/>
    <w:rsid w:val="002E3303"/>
    <w:rsid w:val="002F58B1"/>
    <w:rsid w:val="00303807"/>
    <w:rsid w:val="00303DA1"/>
    <w:rsid w:val="00318737"/>
    <w:rsid w:val="003270BC"/>
    <w:rsid w:val="003450EC"/>
    <w:rsid w:val="00375701"/>
    <w:rsid w:val="003D3063"/>
    <w:rsid w:val="00405CF2"/>
    <w:rsid w:val="004247C0"/>
    <w:rsid w:val="00426965"/>
    <w:rsid w:val="004317FE"/>
    <w:rsid w:val="004322D2"/>
    <w:rsid w:val="0043486E"/>
    <w:rsid w:val="00461789"/>
    <w:rsid w:val="004A1B5F"/>
    <w:rsid w:val="004A53E2"/>
    <w:rsid w:val="004C6720"/>
    <w:rsid w:val="004D40EE"/>
    <w:rsid w:val="004E1FBE"/>
    <w:rsid w:val="004F68FE"/>
    <w:rsid w:val="00502E93"/>
    <w:rsid w:val="00531754"/>
    <w:rsid w:val="00533285"/>
    <w:rsid w:val="005619EF"/>
    <w:rsid w:val="00564ADA"/>
    <w:rsid w:val="00595951"/>
    <w:rsid w:val="0059626C"/>
    <w:rsid w:val="005B185D"/>
    <w:rsid w:val="005E4976"/>
    <w:rsid w:val="00604D38"/>
    <w:rsid w:val="0061299C"/>
    <w:rsid w:val="00617E24"/>
    <w:rsid w:val="00641CE3"/>
    <w:rsid w:val="00657E70"/>
    <w:rsid w:val="00660054"/>
    <w:rsid w:val="006647DD"/>
    <w:rsid w:val="00683EAB"/>
    <w:rsid w:val="006934A2"/>
    <w:rsid w:val="006B31F4"/>
    <w:rsid w:val="006B58C2"/>
    <w:rsid w:val="006C7F75"/>
    <w:rsid w:val="006F398B"/>
    <w:rsid w:val="007023DF"/>
    <w:rsid w:val="00712A8B"/>
    <w:rsid w:val="0077111D"/>
    <w:rsid w:val="00794266"/>
    <w:rsid w:val="007C6570"/>
    <w:rsid w:val="007C7817"/>
    <w:rsid w:val="007E7B39"/>
    <w:rsid w:val="007F034F"/>
    <w:rsid w:val="00805273"/>
    <w:rsid w:val="00837D9D"/>
    <w:rsid w:val="00854674"/>
    <w:rsid w:val="00897967"/>
    <w:rsid w:val="008A7B36"/>
    <w:rsid w:val="008B20A6"/>
    <w:rsid w:val="008C3A94"/>
    <w:rsid w:val="008D1648"/>
    <w:rsid w:val="008E3F79"/>
    <w:rsid w:val="008E4E99"/>
    <w:rsid w:val="008F0556"/>
    <w:rsid w:val="008F3ECB"/>
    <w:rsid w:val="0090198D"/>
    <w:rsid w:val="00931BF3"/>
    <w:rsid w:val="00933633"/>
    <w:rsid w:val="0093364F"/>
    <w:rsid w:val="00942A96"/>
    <w:rsid w:val="00966E0F"/>
    <w:rsid w:val="00972EC1"/>
    <w:rsid w:val="0098094D"/>
    <w:rsid w:val="0098277F"/>
    <w:rsid w:val="009956BE"/>
    <w:rsid w:val="009A35EB"/>
    <w:rsid w:val="009C74B7"/>
    <w:rsid w:val="009D701A"/>
    <w:rsid w:val="009E309D"/>
    <w:rsid w:val="00A13E1D"/>
    <w:rsid w:val="00A209D6"/>
    <w:rsid w:val="00A30DE4"/>
    <w:rsid w:val="00A34A21"/>
    <w:rsid w:val="00A34C53"/>
    <w:rsid w:val="00A62270"/>
    <w:rsid w:val="00A73559"/>
    <w:rsid w:val="00A75C87"/>
    <w:rsid w:val="00A861BD"/>
    <w:rsid w:val="00A9BF68"/>
    <w:rsid w:val="00AA5180"/>
    <w:rsid w:val="00AB0891"/>
    <w:rsid w:val="00AB332B"/>
    <w:rsid w:val="00AB62CA"/>
    <w:rsid w:val="00AC2501"/>
    <w:rsid w:val="00AC47AE"/>
    <w:rsid w:val="00AC766C"/>
    <w:rsid w:val="00AD6C12"/>
    <w:rsid w:val="00AF05A1"/>
    <w:rsid w:val="00B05801"/>
    <w:rsid w:val="00B068B4"/>
    <w:rsid w:val="00B16270"/>
    <w:rsid w:val="00B46925"/>
    <w:rsid w:val="00B831A1"/>
    <w:rsid w:val="00B8439C"/>
    <w:rsid w:val="00B978D5"/>
    <w:rsid w:val="00BA237F"/>
    <w:rsid w:val="00BB1D5C"/>
    <w:rsid w:val="00C118DD"/>
    <w:rsid w:val="00C119EB"/>
    <w:rsid w:val="00C21A8E"/>
    <w:rsid w:val="00C446C7"/>
    <w:rsid w:val="00C51FEF"/>
    <w:rsid w:val="00C53D37"/>
    <w:rsid w:val="00C61D3F"/>
    <w:rsid w:val="00C83BB3"/>
    <w:rsid w:val="00C8506D"/>
    <w:rsid w:val="00C90B7D"/>
    <w:rsid w:val="00CA05EC"/>
    <w:rsid w:val="00CA6A67"/>
    <w:rsid w:val="00CB347D"/>
    <w:rsid w:val="00D01893"/>
    <w:rsid w:val="00D11551"/>
    <w:rsid w:val="00D31C0C"/>
    <w:rsid w:val="00D530F9"/>
    <w:rsid w:val="00D635C2"/>
    <w:rsid w:val="00D6368C"/>
    <w:rsid w:val="00DA514F"/>
    <w:rsid w:val="00DC2346"/>
    <w:rsid w:val="00DD6B81"/>
    <w:rsid w:val="00DF0ED0"/>
    <w:rsid w:val="00DF7B1B"/>
    <w:rsid w:val="00E04D5E"/>
    <w:rsid w:val="00E25502"/>
    <w:rsid w:val="00E420A9"/>
    <w:rsid w:val="00E655B2"/>
    <w:rsid w:val="00E8101C"/>
    <w:rsid w:val="00E93D80"/>
    <w:rsid w:val="00EA725E"/>
    <w:rsid w:val="00EC75E7"/>
    <w:rsid w:val="00ED0345"/>
    <w:rsid w:val="00ED2C1B"/>
    <w:rsid w:val="00ED5ACF"/>
    <w:rsid w:val="00EE3CB7"/>
    <w:rsid w:val="00F529B3"/>
    <w:rsid w:val="00FB2E74"/>
    <w:rsid w:val="00FE2A98"/>
    <w:rsid w:val="00FE355C"/>
    <w:rsid w:val="00FE7F47"/>
    <w:rsid w:val="012B4642"/>
    <w:rsid w:val="012D793A"/>
    <w:rsid w:val="014A3C19"/>
    <w:rsid w:val="0152B257"/>
    <w:rsid w:val="01624A00"/>
    <w:rsid w:val="01739BA1"/>
    <w:rsid w:val="01B33DB5"/>
    <w:rsid w:val="01C3EDDB"/>
    <w:rsid w:val="01CAAB04"/>
    <w:rsid w:val="01DC5666"/>
    <w:rsid w:val="01E178B0"/>
    <w:rsid w:val="0208408B"/>
    <w:rsid w:val="0218B548"/>
    <w:rsid w:val="0272E6ED"/>
    <w:rsid w:val="028F9A1D"/>
    <w:rsid w:val="02D02016"/>
    <w:rsid w:val="02EE82B8"/>
    <w:rsid w:val="02F45FAC"/>
    <w:rsid w:val="0305FD4E"/>
    <w:rsid w:val="032D953A"/>
    <w:rsid w:val="033E8F7B"/>
    <w:rsid w:val="0355DAAF"/>
    <w:rsid w:val="036A9358"/>
    <w:rsid w:val="0387235D"/>
    <w:rsid w:val="03ADF646"/>
    <w:rsid w:val="03DA7EFA"/>
    <w:rsid w:val="03E7D432"/>
    <w:rsid w:val="03ED0605"/>
    <w:rsid w:val="04555152"/>
    <w:rsid w:val="0499EAC2"/>
    <w:rsid w:val="04B41E7A"/>
    <w:rsid w:val="04B5072C"/>
    <w:rsid w:val="04C66252"/>
    <w:rsid w:val="052C57C0"/>
    <w:rsid w:val="053E18B9"/>
    <w:rsid w:val="054042A3"/>
    <w:rsid w:val="056852C8"/>
    <w:rsid w:val="0570E2EE"/>
    <w:rsid w:val="058B53A1"/>
    <w:rsid w:val="05951DDA"/>
    <w:rsid w:val="05A4C85F"/>
    <w:rsid w:val="05A87FEB"/>
    <w:rsid w:val="05C47C15"/>
    <w:rsid w:val="05DDA800"/>
    <w:rsid w:val="05ECFE66"/>
    <w:rsid w:val="05F391B7"/>
    <w:rsid w:val="065420FE"/>
    <w:rsid w:val="06570471"/>
    <w:rsid w:val="06873723"/>
    <w:rsid w:val="069202F4"/>
    <w:rsid w:val="069AEE0C"/>
    <w:rsid w:val="070B0F0F"/>
    <w:rsid w:val="0716C70D"/>
    <w:rsid w:val="07323F4A"/>
    <w:rsid w:val="0766C19B"/>
    <w:rsid w:val="07679364"/>
    <w:rsid w:val="077F955A"/>
    <w:rsid w:val="078B79B1"/>
    <w:rsid w:val="078BACA2"/>
    <w:rsid w:val="0809E626"/>
    <w:rsid w:val="08683A93"/>
    <w:rsid w:val="08816614"/>
    <w:rsid w:val="08A6DF70"/>
    <w:rsid w:val="08CCEBC8"/>
    <w:rsid w:val="08EF6DC7"/>
    <w:rsid w:val="0918EE17"/>
    <w:rsid w:val="095DA246"/>
    <w:rsid w:val="096609A3"/>
    <w:rsid w:val="09BDF78A"/>
    <w:rsid w:val="09E22CC9"/>
    <w:rsid w:val="09ED221E"/>
    <w:rsid w:val="0A043FBA"/>
    <w:rsid w:val="0A0DA7B9"/>
    <w:rsid w:val="0A4D78C8"/>
    <w:rsid w:val="0A89639A"/>
    <w:rsid w:val="0AA7472C"/>
    <w:rsid w:val="0AC4E2FA"/>
    <w:rsid w:val="0ACCD17B"/>
    <w:rsid w:val="0AD80D0F"/>
    <w:rsid w:val="0B0C747C"/>
    <w:rsid w:val="0B1CC07F"/>
    <w:rsid w:val="0B1E4781"/>
    <w:rsid w:val="0B598A82"/>
    <w:rsid w:val="0B5A1FFB"/>
    <w:rsid w:val="0B6B5AD2"/>
    <w:rsid w:val="0B9A15A0"/>
    <w:rsid w:val="0BCD2306"/>
    <w:rsid w:val="0BE102D8"/>
    <w:rsid w:val="0BE2DB4F"/>
    <w:rsid w:val="0C4B5047"/>
    <w:rsid w:val="0C5EEA1D"/>
    <w:rsid w:val="0C6703EA"/>
    <w:rsid w:val="0C7A83FD"/>
    <w:rsid w:val="0C7B65B0"/>
    <w:rsid w:val="0CB6EA16"/>
    <w:rsid w:val="0CE7D868"/>
    <w:rsid w:val="0CF5F05C"/>
    <w:rsid w:val="0CF66719"/>
    <w:rsid w:val="0CFFF728"/>
    <w:rsid w:val="0D26578F"/>
    <w:rsid w:val="0D4A908A"/>
    <w:rsid w:val="0D5E2659"/>
    <w:rsid w:val="0D864374"/>
    <w:rsid w:val="0D89C5FD"/>
    <w:rsid w:val="0E0866BD"/>
    <w:rsid w:val="0E37433E"/>
    <w:rsid w:val="0E86E0F7"/>
    <w:rsid w:val="0EAED417"/>
    <w:rsid w:val="0ED56935"/>
    <w:rsid w:val="0EF88526"/>
    <w:rsid w:val="0F1D314C"/>
    <w:rsid w:val="0F404C6C"/>
    <w:rsid w:val="0F414CEC"/>
    <w:rsid w:val="0F4586EE"/>
    <w:rsid w:val="0F533BFA"/>
    <w:rsid w:val="0F54EB79"/>
    <w:rsid w:val="0F5EAF4B"/>
    <w:rsid w:val="0F847C40"/>
    <w:rsid w:val="0F932A54"/>
    <w:rsid w:val="0FA88076"/>
    <w:rsid w:val="0FBF1B0F"/>
    <w:rsid w:val="0FD7CC2D"/>
    <w:rsid w:val="102295BE"/>
    <w:rsid w:val="103B2FDF"/>
    <w:rsid w:val="10600CB3"/>
    <w:rsid w:val="10B25250"/>
    <w:rsid w:val="10E17709"/>
    <w:rsid w:val="110D0BEC"/>
    <w:rsid w:val="110EF80A"/>
    <w:rsid w:val="11D1CFEB"/>
    <w:rsid w:val="12177EDB"/>
    <w:rsid w:val="12336B64"/>
    <w:rsid w:val="124F8794"/>
    <w:rsid w:val="127D27B0"/>
    <w:rsid w:val="12AB907A"/>
    <w:rsid w:val="12B3B8C6"/>
    <w:rsid w:val="13438B1B"/>
    <w:rsid w:val="135FA3BC"/>
    <w:rsid w:val="138F7ED8"/>
    <w:rsid w:val="13AE0782"/>
    <w:rsid w:val="141DE8EC"/>
    <w:rsid w:val="1428E92D"/>
    <w:rsid w:val="142F7D2B"/>
    <w:rsid w:val="1536CA8D"/>
    <w:rsid w:val="1568FEEA"/>
    <w:rsid w:val="15B4E5AD"/>
    <w:rsid w:val="15D6C353"/>
    <w:rsid w:val="15F9C0B8"/>
    <w:rsid w:val="166FB9C0"/>
    <w:rsid w:val="1672FD7E"/>
    <w:rsid w:val="16745C2F"/>
    <w:rsid w:val="16C09955"/>
    <w:rsid w:val="16E2F786"/>
    <w:rsid w:val="16E7B4F6"/>
    <w:rsid w:val="16FB5894"/>
    <w:rsid w:val="17259649"/>
    <w:rsid w:val="1788A80F"/>
    <w:rsid w:val="17E9DAD7"/>
    <w:rsid w:val="17EF9CD4"/>
    <w:rsid w:val="1851B33A"/>
    <w:rsid w:val="187D4C29"/>
    <w:rsid w:val="1882D605"/>
    <w:rsid w:val="18867D43"/>
    <w:rsid w:val="18DE48F3"/>
    <w:rsid w:val="18E801EA"/>
    <w:rsid w:val="19061497"/>
    <w:rsid w:val="1925EF5D"/>
    <w:rsid w:val="19BA6346"/>
    <w:rsid w:val="19C151BE"/>
    <w:rsid w:val="19F4810A"/>
    <w:rsid w:val="1A38A59E"/>
    <w:rsid w:val="1A60C121"/>
    <w:rsid w:val="1A626D58"/>
    <w:rsid w:val="1A7C9F77"/>
    <w:rsid w:val="1ABD1F1B"/>
    <w:rsid w:val="1AD8F4E4"/>
    <w:rsid w:val="1B0EE295"/>
    <w:rsid w:val="1B336E31"/>
    <w:rsid w:val="1B39D99D"/>
    <w:rsid w:val="1B4C7B5E"/>
    <w:rsid w:val="1B5F1768"/>
    <w:rsid w:val="1B60496F"/>
    <w:rsid w:val="1B61FD5D"/>
    <w:rsid w:val="1B702FEA"/>
    <w:rsid w:val="1B9D6D2C"/>
    <w:rsid w:val="1B9F4E85"/>
    <w:rsid w:val="1BCFB67E"/>
    <w:rsid w:val="1BEB551B"/>
    <w:rsid w:val="1BF738B1"/>
    <w:rsid w:val="1C00A99C"/>
    <w:rsid w:val="1C2BA4D6"/>
    <w:rsid w:val="1C77B91B"/>
    <w:rsid w:val="1D1227FB"/>
    <w:rsid w:val="1D1489F7"/>
    <w:rsid w:val="1D5023B9"/>
    <w:rsid w:val="1D6A9A18"/>
    <w:rsid w:val="1D7BAF70"/>
    <w:rsid w:val="1DA4869A"/>
    <w:rsid w:val="1DB671C9"/>
    <w:rsid w:val="1DF7E993"/>
    <w:rsid w:val="1E0EAAFD"/>
    <w:rsid w:val="1E20F699"/>
    <w:rsid w:val="1E30D2A9"/>
    <w:rsid w:val="1E361E52"/>
    <w:rsid w:val="1E60455C"/>
    <w:rsid w:val="1E6F6A10"/>
    <w:rsid w:val="1E97A032"/>
    <w:rsid w:val="1EA4B1A5"/>
    <w:rsid w:val="1EB9932A"/>
    <w:rsid w:val="1EC91034"/>
    <w:rsid w:val="1EED694C"/>
    <w:rsid w:val="1F04B4CF"/>
    <w:rsid w:val="1F177FD1"/>
    <w:rsid w:val="1F424DCF"/>
    <w:rsid w:val="1F827F1D"/>
    <w:rsid w:val="1FDA80BC"/>
    <w:rsid w:val="20027EC9"/>
    <w:rsid w:val="200A0DB9"/>
    <w:rsid w:val="20B7DFC9"/>
    <w:rsid w:val="20D8AF22"/>
    <w:rsid w:val="211E4F7E"/>
    <w:rsid w:val="213166C5"/>
    <w:rsid w:val="2160A4E3"/>
    <w:rsid w:val="217823E3"/>
    <w:rsid w:val="217EA73C"/>
    <w:rsid w:val="21FF5D1B"/>
    <w:rsid w:val="21FF770A"/>
    <w:rsid w:val="22051988"/>
    <w:rsid w:val="220E6AA9"/>
    <w:rsid w:val="22138205"/>
    <w:rsid w:val="2228924A"/>
    <w:rsid w:val="2299275D"/>
    <w:rsid w:val="22B61F10"/>
    <w:rsid w:val="22BC9AA3"/>
    <w:rsid w:val="22EE062F"/>
    <w:rsid w:val="22FFF9A6"/>
    <w:rsid w:val="23082EAF"/>
    <w:rsid w:val="2331E8F7"/>
    <w:rsid w:val="2374A681"/>
    <w:rsid w:val="238B9CB5"/>
    <w:rsid w:val="2394FCD3"/>
    <w:rsid w:val="23989B95"/>
    <w:rsid w:val="23A70A74"/>
    <w:rsid w:val="23BBD7BF"/>
    <w:rsid w:val="23C22983"/>
    <w:rsid w:val="242338E6"/>
    <w:rsid w:val="243D8473"/>
    <w:rsid w:val="24826F10"/>
    <w:rsid w:val="249DE61C"/>
    <w:rsid w:val="24A1D346"/>
    <w:rsid w:val="24B74983"/>
    <w:rsid w:val="2530AB28"/>
    <w:rsid w:val="25C17294"/>
    <w:rsid w:val="2658387C"/>
    <w:rsid w:val="265BCA86"/>
    <w:rsid w:val="265DFAF0"/>
    <w:rsid w:val="267E6573"/>
    <w:rsid w:val="26B3BBA2"/>
    <w:rsid w:val="26BEAF2F"/>
    <w:rsid w:val="26C44063"/>
    <w:rsid w:val="2705BB5A"/>
    <w:rsid w:val="273C7D9C"/>
    <w:rsid w:val="275A0AA6"/>
    <w:rsid w:val="2769EA64"/>
    <w:rsid w:val="277B4019"/>
    <w:rsid w:val="278D9102"/>
    <w:rsid w:val="27BC5FF8"/>
    <w:rsid w:val="28412DF2"/>
    <w:rsid w:val="286923ED"/>
    <w:rsid w:val="2906133A"/>
    <w:rsid w:val="290A08F4"/>
    <w:rsid w:val="29175D7C"/>
    <w:rsid w:val="29296163"/>
    <w:rsid w:val="29616E03"/>
    <w:rsid w:val="29976E3A"/>
    <w:rsid w:val="29B60635"/>
    <w:rsid w:val="29DD2794"/>
    <w:rsid w:val="2A5687AC"/>
    <w:rsid w:val="2A611FC0"/>
    <w:rsid w:val="2AC536F8"/>
    <w:rsid w:val="2AD44C81"/>
    <w:rsid w:val="2AF54B3C"/>
    <w:rsid w:val="2AFA1837"/>
    <w:rsid w:val="2B60E0F3"/>
    <w:rsid w:val="2B6B587C"/>
    <w:rsid w:val="2C07E7EC"/>
    <w:rsid w:val="2C17FBF6"/>
    <w:rsid w:val="2C40F5EB"/>
    <w:rsid w:val="2C9AA81F"/>
    <w:rsid w:val="2CA7F58C"/>
    <w:rsid w:val="2D123B85"/>
    <w:rsid w:val="2D4E7B8C"/>
    <w:rsid w:val="2D5F0BE9"/>
    <w:rsid w:val="2DF00090"/>
    <w:rsid w:val="2DF0A5D2"/>
    <w:rsid w:val="2E30EB79"/>
    <w:rsid w:val="2E6CF9B3"/>
    <w:rsid w:val="2E82E6AF"/>
    <w:rsid w:val="2E95599E"/>
    <w:rsid w:val="2EB2CE0D"/>
    <w:rsid w:val="2ED7E99C"/>
    <w:rsid w:val="2F38A37F"/>
    <w:rsid w:val="2F4E212C"/>
    <w:rsid w:val="2F5A9E45"/>
    <w:rsid w:val="2F7065E3"/>
    <w:rsid w:val="2F709F58"/>
    <w:rsid w:val="2F876810"/>
    <w:rsid w:val="2FBB2F73"/>
    <w:rsid w:val="2FC3AA2A"/>
    <w:rsid w:val="2FCD895A"/>
    <w:rsid w:val="300278E0"/>
    <w:rsid w:val="308021BC"/>
    <w:rsid w:val="30AAF336"/>
    <w:rsid w:val="30AF6EA7"/>
    <w:rsid w:val="30BF3F7A"/>
    <w:rsid w:val="30D02325"/>
    <w:rsid w:val="30EE1853"/>
    <w:rsid w:val="30F3CD88"/>
    <w:rsid w:val="3109F24B"/>
    <w:rsid w:val="3110AD1E"/>
    <w:rsid w:val="31304ADF"/>
    <w:rsid w:val="314091A9"/>
    <w:rsid w:val="315F7A8B"/>
    <w:rsid w:val="3160AA31"/>
    <w:rsid w:val="3194D21E"/>
    <w:rsid w:val="31A85CDA"/>
    <w:rsid w:val="31C872F8"/>
    <w:rsid w:val="31EC95EB"/>
    <w:rsid w:val="31EFFD7A"/>
    <w:rsid w:val="322AA3FA"/>
    <w:rsid w:val="32550530"/>
    <w:rsid w:val="326E2327"/>
    <w:rsid w:val="32996486"/>
    <w:rsid w:val="32BF08D2"/>
    <w:rsid w:val="32C6D782"/>
    <w:rsid w:val="32DA8E14"/>
    <w:rsid w:val="33261D0E"/>
    <w:rsid w:val="332FA076"/>
    <w:rsid w:val="3361462D"/>
    <w:rsid w:val="3362AA10"/>
    <w:rsid w:val="337DAF81"/>
    <w:rsid w:val="33AE344F"/>
    <w:rsid w:val="33B18839"/>
    <w:rsid w:val="33B6325B"/>
    <w:rsid w:val="33C3AE8C"/>
    <w:rsid w:val="33D40D84"/>
    <w:rsid w:val="34765E75"/>
    <w:rsid w:val="34848820"/>
    <w:rsid w:val="34853C67"/>
    <w:rsid w:val="34AEFA4B"/>
    <w:rsid w:val="34DC64EB"/>
    <w:rsid w:val="34FA0DFE"/>
    <w:rsid w:val="34FE7A71"/>
    <w:rsid w:val="3502FEBD"/>
    <w:rsid w:val="3513C786"/>
    <w:rsid w:val="35FF8713"/>
    <w:rsid w:val="3606C67D"/>
    <w:rsid w:val="36122ED6"/>
    <w:rsid w:val="36200D5D"/>
    <w:rsid w:val="36210CC8"/>
    <w:rsid w:val="362F5E8D"/>
    <w:rsid w:val="364895E2"/>
    <w:rsid w:val="3691D712"/>
    <w:rsid w:val="36BCD840"/>
    <w:rsid w:val="36EDD31D"/>
    <w:rsid w:val="36F06D9A"/>
    <w:rsid w:val="3710AA2F"/>
    <w:rsid w:val="37209E7B"/>
    <w:rsid w:val="37481104"/>
    <w:rsid w:val="37596F0D"/>
    <w:rsid w:val="376B1E4D"/>
    <w:rsid w:val="37949400"/>
    <w:rsid w:val="37AA950E"/>
    <w:rsid w:val="37BCDD29"/>
    <w:rsid w:val="37D8D1BD"/>
    <w:rsid w:val="381F3BE9"/>
    <w:rsid w:val="388E6A8D"/>
    <w:rsid w:val="38A63B13"/>
    <w:rsid w:val="38B10993"/>
    <w:rsid w:val="38B8973F"/>
    <w:rsid w:val="39084FD1"/>
    <w:rsid w:val="391F51A5"/>
    <w:rsid w:val="393E7F29"/>
    <w:rsid w:val="395C1A18"/>
    <w:rsid w:val="39773EF4"/>
    <w:rsid w:val="39774CB5"/>
    <w:rsid w:val="39953DE9"/>
    <w:rsid w:val="3999845E"/>
    <w:rsid w:val="399C6421"/>
    <w:rsid w:val="39AF2077"/>
    <w:rsid w:val="39BEC11C"/>
    <w:rsid w:val="39CC63CE"/>
    <w:rsid w:val="39D37CC4"/>
    <w:rsid w:val="39DEB60C"/>
    <w:rsid w:val="39FB38E4"/>
    <w:rsid w:val="3A306A45"/>
    <w:rsid w:val="3A3C6FD6"/>
    <w:rsid w:val="3A4975CC"/>
    <w:rsid w:val="3A5467A0"/>
    <w:rsid w:val="3A5D4AF9"/>
    <w:rsid w:val="3A8838B5"/>
    <w:rsid w:val="3A923B08"/>
    <w:rsid w:val="3A9B70ED"/>
    <w:rsid w:val="3AE93659"/>
    <w:rsid w:val="3AF2B9F9"/>
    <w:rsid w:val="3B1185A7"/>
    <w:rsid w:val="3B352BB8"/>
    <w:rsid w:val="3B4DB3A1"/>
    <w:rsid w:val="3B970945"/>
    <w:rsid w:val="3BEADE21"/>
    <w:rsid w:val="3C3306EC"/>
    <w:rsid w:val="3C9C7A7C"/>
    <w:rsid w:val="3CA60BC9"/>
    <w:rsid w:val="3CC0EDC9"/>
    <w:rsid w:val="3CD2B079"/>
    <w:rsid w:val="3CE6C139"/>
    <w:rsid w:val="3D02B7C9"/>
    <w:rsid w:val="3D0BB847"/>
    <w:rsid w:val="3D13E80C"/>
    <w:rsid w:val="3D1878BA"/>
    <w:rsid w:val="3D518256"/>
    <w:rsid w:val="3D669308"/>
    <w:rsid w:val="3D8C0862"/>
    <w:rsid w:val="3DEB896E"/>
    <w:rsid w:val="3DF0273B"/>
    <w:rsid w:val="3E191BA0"/>
    <w:rsid w:val="3E1A47C9"/>
    <w:rsid w:val="3E1D4E88"/>
    <w:rsid w:val="3E689F3D"/>
    <w:rsid w:val="3E6FCF9B"/>
    <w:rsid w:val="3E73C54C"/>
    <w:rsid w:val="3EC01B09"/>
    <w:rsid w:val="3ED9382E"/>
    <w:rsid w:val="3F1E340E"/>
    <w:rsid w:val="3F3A98E0"/>
    <w:rsid w:val="3F849114"/>
    <w:rsid w:val="3FB5E106"/>
    <w:rsid w:val="3FC9AB1C"/>
    <w:rsid w:val="3FE0009A"/>
    <w:rsid w:val="3FFF14CD"/>
    <w:rsid w:val="4010E5CA"/>
    <w:rsid w:val="40249DF8"/>
    <w:rsid w:val="403A4F24"/>
    <w:rsid w:val="40619BCB"/>
    <w:rsid w:val="40779AED"/>
    <w:rsid w:val="40A4EA1D"/>
    <w:rsid w:val="40B8B86B"/>
    <w:rsid w:val="40E9A685"/>
    <w:rsid w:val="40F3C670"/>
    <w:rsid w:val="4107FD17"/>
    <w:rsid w:val="41260538"/>
    <w:rsid w:val="41529B94"/>
    <w:rsid w:val="41E02F41"/>
    <w:rsid w:val="41E3828E"/>
    <w:rsid w:val="420879B8"/>
    <w:rsid w:val="422DFB69"/>
    <w:rsid w:val="426C16A3"/>
    <w:rsid w:val="42D58A6F"/>
    <w:rsid w:val="430B2048"/>
    <w:rsid w:val="430B6E79"/>
    <w:rsid w:val="4312F504"/>
    <w:rsid w:val="434CDAEB"/>
    <w:rsid w:val="43598CD3"/>
    <w:rsid w:val="43E6C011"/>
    <w:rsid w:val="444DFC1D"/>
    <w:rsid w:val="446459A7"/>
    <w:rsid w:val="44789F87"/>
    <w:rsid w:val="4489D935"/>
    <w:rsid w:val="44A106B5"/>
    <w:rsid w:val="44D64736"/>
    <w:rsid w:val="44F0F509"/>
    <w:rsid w:val="4534B5E6"/>
    <w:rsid w:val="453BF766"/>
    <w:rsid w:val="453DEB8B"/>
    <w:rsid w:val="456430E9"/>
    <w:rsid w:val="45674C66"/>
    <w:rsid w:val="4570140C"/>
    <w:rsid w:val="457044D9"/>
    <w:rsid w:val="45A67E62"/>
    <w:rsid w:val="45CF880C"/>
    <w:rsid w:val="45D0F4E4"/>
    <w:rsid w:val="45D974A2"/>
    <w:rsid w:val="460352D3"/>
    <w:rsid w:val="465A9830"/>
    <w:rsid w:val="46688F86"/>
    <w:rsid w:val="46815DCB"/>
    <w:rsid w:val="46993E23"/>
    <w:rsid w:val="46AF9C9C"/>
    <w:rsid w:val="46B402C4"/>
    <w:rsid w:val="46F8A2CB"/>
    <w:rsid w:val="46F8AA90"/>
    <w:rsid w:val="470BE46D"/>
    <w:rsid w:val="4794408A"/>
    <w:rsid w:val="479AD1B5"/>
    <w:rsid w:val="480EED8E"/>
    <w:rsid w:val="48161AFA"/>
    <w:rsid w:val="482338A4"/>
    <w:rsid w:val="489453FE"/>
    <w:rsid w:val="48A0664E"/>
    <w:rsid w:val="48AD9B89"/>
    <w:rsid w:val="48BC8AEF"/>
    <w:rsid w:val="48C637B9"/>
    <w:rsid w:val="48CAFE17"/>
    <w:rsid w:val="48CBE887"/>
    <w:rsid w:val="48D98DC1"/>
    <w:rsid w:val="4902072D"/>
    <w:rsid w:val="4934B3EB"/>
    <w:rsid w:val="497331F1"/>
    <w:rsid w:val="4989FBAA"/>
    <w:rsid w:val="49A2A3EE"/>
    <w:rsid w:val="49B7965B"/>
    <w:rsid w:val="49C27DFC"/>
    <w:rsid w:val="49CD31C7"/>
    <w:rsid w:val="49D1B6BA"/>
    <w:rsid w:val="4A2B0DF6"/>
    <w:rsid w:val="4A3D9EDF"/>
    <w:rsid w:val="4A496FE3"/>
    <w:rsid w:val="4A6BF70B"/>
    <w:rsid w:val="4A825500"/>
    <w:rsid w:val="4A90E1F6"/>
    <w:rsid w:val="4AD4898F"/>
    <w:rsid w:val="4B0FAC93"/>
    <w:rsid w:val="4B12CAA0"/>
    <w:rsid w:val="4B81D9E8"/>
    <w:rsid w:val="4B85313C"/>
    <w:rsid w:val="4BA53BF5"/>
    <w:rsid w:val="4BC4B569"/>
    <w:rsid w:val="4C2BD25E"/>
    <w:rsid w:val="4C403890"/>
    <w:rsid w:val="4C4BEAE5"/>
    <w:rsid w:val="4C5D680C"/>
    <w:rsid w:val="4CB7C40E"/>
    <w:rsid w:val="4CC4AAB4"/>
    <w:rsid w:val="4CDF4219"/>
    <w:rsid w:val="4CE248F5"/>
    <w:rsid w:val="4CE795B7"/>
    <w:rsid w:val="4D096220"/>
    <w:rsid w:val="4D339EB5"/>
    <w:rsid w:val="4D4F9945"/>
    <w:rsid w:val="4D56D8E9"/>
    <w:rsid w:val="4D66C661"/>
    <w:rsid w:val="4DB6CB2D"/>
    <w:rsid w:val="4DC2167D"/>
    <w:rsid w:val="4DDFD1F3"/>
    <w:rsid w:val="4E0FBBF0"/>
    <w:rsid w:val="4E148F6F"/>
    <w:rsid w:val="4E5913F2"/>
    <w:rsid w:val="4E6CC509"/>
    <w:rsid w:val="4E81739A"/>
    <w:rsid w:val="4EC4740E"/>
    <w:rsid w:val="4EC77AEF"/>
    <w:rsid w:val="4F03B4B0"/>
    <w:rsid w:val="4F32270E"/>
    <w:rsid w:val="4F565C1D"/>
    <w:rsid w:val="4F574CBA"/>
    <w:rsid w:val="4F62D056"/>
    <w:rsid w:val="4F674CAE"/>
    <w:rsid w:val="4FB2B7DB"/>
    <w:rsid w:val="5046160B"/>
    <w:rsid w:val="508B7C49"/>
    <w:rsid w:val="509E6723"/>
    <w:rsid w:val="50A9CF7C"/>
    <w:rsid w:val="50C91F11"/>
    <w:rsid w:val="50F4BE54"/>
    <w:rsid w:val="5117DABA"/>
    <w:rsid w:val="5125FF4F"/>
    <w:rsid w:val="51302DEB"/>
    <w:rsid w:val="51DFD9C4"/>
    <w:rsid w:val="523AE024"/>
    <w:rsid w:val="52459FDD"/>
    <w:rsid w:val="5245B99F"/>
    <w:rsid w:val="5269E089"/>
    <w:rsid w:val="527A524C"/>
    <w:rsid w:val="52AF5612"/>
    <w:rsid w:val="52B8CFE5"/>
    <w:rsid w:val="52D71899"/>
    <w:rsid w:val="52DBD44C"/>
    <w:rsid w:val="53003D30"/>
    <w:rsid w:val="53285E88"/>
    <w:rsid w:val="5349D658"/>
    <w:rsid w:val="534B4C9C"/>
    <w:rsid w:val="535B79A2"/>
    <w:rsid w:val="53842770"/>
    <w:rsid w:val="53A47ABF"/>
    <w:rsid w:val="53B991EF"/>
    <w:rsid w:val="53F04675"/>
    <w:rsid w:val="5416A77D"/>
    <w:rsid w:val="542993B8"/>
    <w:rsid w:val="5474C217"/>
    <w:rsid w:val="54AAEFE0"/>
    <w:rsid w:val="54B58921"/>
    <w:rsid w:val="54C80AEB"/>
    <w:rsid w:val="54CBA6D5"/>
    <w:rsid w:val="54DDDA81"/>
    <w:rsid w:val="54E5FEF1"/>
    <w:rsid w:val="550FC9DC"/>
    <w:rsid w:val="555AE913"/>
    <w:rsid w:val="5561BB5D"/>
    <w:rsid w:val="5569FB04"/>
    <w:rsid w:val="55748CC5"/>
    <w:rsid w:val="55BA16CA"/>
    <w:rsid w:val="55BF135A"/>
    <w:rsid w:val="55BFDF78"/>
    <w:rsid w:val="55C5F6A7"/>
    <w:rsid w:val="55F08873"/>
    <w:rsid w:val="56449096"/>
    <w:rsid w:val="565DB3DC"/>
    <w:rsid w:val="56971C09"/>
    <w:rsid w:val="56A5BC33"/>
    <w:rsid w:val="56DACBEE"/>
    <w:rsid w:val="57514E0B"/>
    <w:rsid w:val="57629299"/>
    <w:rsid w:val="57734F19"/>
    <w:rsid w:val="577E65BA"/>
    <w:rsid w:val="579C3C22"/>
    <w:rsid w:val="57D7B214"/>
    <w:rsid w:val="581BB1E5"/>
    <w:rsid w:val="58332D40"/>
    <w:rsid w:val="5840CD96"/>
    <w:rsid w:val="58697E4D"/>
    <w:rsid w:val="58B6C69E"/>
    <w:rsid w:val="58B8D1EC"/>
    <w:rsid w:val="58DA3DF3"/>
    <w:rsid w:val="5909300F"/>
    <w:rsid w:val="59188766"/>
    <w:rsid w:val="59B71F9E"/>
    <w:rsid w:val="59F60455"/>
    <w:rsid w:val="5A214EEB"/>
    <w:rsid w:val="5A2EE50A"/>
    <w:rsid w:val="5A52519F"/>
    <w:rsid w:val="5A6D8391"/>
    <w:rsid w:val="5ABD6C38"/>
    <w:rsid w:val="5B5AAEB8"/>
    <w:rsid w:val="5B910B05"/>
    <w:rsid w:val="5BB04AF1"/>
    <w:rsid w:val="5BC38662"/>
    <w:rsid w:val="5BD0FCE1"/>
    <w:rsid w:val="5BFAD236"/>
    <w:rsid w:val="5C36B232"/>
    <w:rsid w:val="5C81F4B8"/>
    <w:rsid w:val="5CDD52B8"/>
    <w:rsid w:val="5CF7323E"/>
    <w:rsid w:val="5D0530BF"/>
    <w:rsid w:val="5D8DECC2"/>
    <w:rsid w:val="5D90400A"/>
    <w:rsid w:val="5DAE8A4E"/>
    <w:rsid w:val="5DC4107F"/>
    <w:rsid w:val="5DF53657"/>
    <w:rsid w:val="5E609035"/>
    <w:rsid w:val="5E716765"/>
    <w:rsid w:val="5EA3EACF"/>
    <w:rsid w:val="5ED19D81"/>
    <w:rsid w:val="5F21C600"/>
    <w:rsid w:val="5F6E4CF7"/>
    <w:rsid w:val="5FA6DC60"/>
    <w:rsid w:val="5FBEF161"/>
    <w:rsid w:val="5FFA3EA7"/>
    <w:rsid w:val="600830DB"/>
    <w:rsid w:val="6024A521"/>
    <w:rsid w:val="6068958A"/>
    <w:rsid w:val="607FAAC2"/>
    <w:rsid w:val="6092560E"/>
    <w:rsid w:val="60930BEC"/>
    <w:rsid w:val="60DF7170"/>
    <w:rsid w:val="610E77E9"/>
    <w:rsid w:val="61105796"/>
    <w:rsid w:val="6113A0B7"/>
    <w:rsid w:val="61207208"/>
    <w:rsid w:val="612727E9"/>
    <w:rsid w:val="6130D0BB"/>
    <w:rsid w:val="613C7421"/>
    <w:rsid w:val="614F607D"/>
    <w:rsid w:val="616CB0F7"/>
    <w:rsid w:val="616FC0D0"/>
    <w:rsid w:val="617FC807"/>
    <w:rsid w:val="61937B86"/>
    <w:rsid w:val="61975055"/>
    <w:rsid w:val="61C2A214"/>
    <w:rsid w:val="61D278D4"/>
    <w:rsid w:val="62106093"/>
    <w:rsid w:val="62A30BC5"/>
    <w:rsid w:val="62C9C606"/>
    <w:rsid w:val="634FD32D"/>
    <w:rsid w:val="636B0661"/>
    <w:rsid w:val="6398BA6F"/>
    <w:rsid w:val="639DD62C"/>
    <w:rsid w:val="63D63239"/>
    <w:rsid w:val="63E64CC4"/>
    <w:rsid w:val="63E79382"/>
    <w:rsid w:val="63ED9D49"/>
    <w:rsid w:val="6460F7A7"/>
    <w:rsid w:val="6492FCE6"/>
    <w:rsid w:val="64CFD1B9"/>
    <w:rsid w:val="64F632BA"/>
    <w:rsid w:val="64F996B7"/>
    <w:rsid w:val="6525432C"/>
    <w:rsid w:val="65985F91"/>
    <w:rsid w:val="65D614F5"/>
    <w:rsid w:val="65DF19EE"/>
    <w:rsid w:val="6604763A"/>
    <w:rsid w:val="6616B870"/>
    <w:rsid w:val="664A4D84"/>
    <w:rsid w:val="665279BD"/>
    <w:rsid w:val="666E6379"/>
    <w:rsid w:val="66C2D592"/>
    <w:rsid w:val="66F60228"/>
    <w:rsid w:val="670D631D"/>
    <w:rsid w:val="6717AB47"/>
    <w:rsid w:val="671F5395"/>
    <w:rsid w:val="6726DBEF"/>
    <w:rsid w:val="67327BB2"/>
    <w:rsid w:val="676D58ED"/>
    <w:rsid w:val="67CBC4F4"/>
    <w:rsid w:val="6834D092"/>
    <w:rsid w:val="68B74235"/>
    <w:rsid w:val="68BAA950"/>
    <w:rsid w:val="68D00053"/>
    <w:rsid w:val="69074A22"/>
    <w:rsid w:val="69095FF5"/>
    <w:rsid w:val="69283A1D"/>
    <w:rsid w:val="692E79E0"/>
    <w:rsid w:val="695230A0"/>
    <w:rsid w:val="695EE57E"/>
    <w:rsid w:val="69679471"/>
    <w:rsid w:val="697B22BA"/>
    <w:rsid w:val="69C601A5"/>
    <w:rsid w:val="69C90007"/>
    <w:rsid w:val="69ED48D7"/>
    <w:rsid w:val="6A1B886D"/>
    <w:rsid w:val="6A205A53"/>
    <w:rsid w:val="6A45ECDB"/>
    <w:rsid w:val="6A5EB3EB"/>
    <w:rsid w:val="6A6523C2"/>
    <w:rsid w:val="6AA45966"/>
    <w:rsid w:val="6AD79E07"/>
    <w:rsid w:val="6ADDB6B1"/>
    <w:rsid w:val="6B22FAAF"/>
    <w:rsid w:val="6B25EAE0"/>
    <w:rsid w:val="6B555DBF"/>
    <w:rsid w:val="6B9DE375"/>
    <w:rsid w:val="6BA059A8"/>
    <w:rsid w:val="6BC4A78F"/>
    <w:rsid w:val="6BC7B59C"/>
    <w:rsid w:val="6C0AEFC4"/>
    <w:rsid w:val="6C626821"/>
    <w:rsid w:val="6C8C428A"/>
    <w:rsid w:val="6CB96675"/>
    <w:rsid w:val="6CD48CA9"/>
    <w:rsid w:val="6CD72F6D"/>
    <w:rsid w:val="6CD83101"/>
    <w:rsid w:val="6CDD4083"/>
    <w:rsid w:val="6CF49E50"/>
    <w:rsid w:val="6CFEA321"/>
    <w:rsid w:val="6D0456AE"/>
    <w:rsid w:val="6D9CAC4C"/>
    <w:rsid w:val="6DB79C26"/>
    <w:rsid w:val="6E68DFBE"/>
    <w:rsid w:val="6E97D37F"/>
    <w:rsid w:val="6EA75E11"/>
    <w:rsid w:val="6EB7F43E"/>
    <w:rsid w:val="6EC993F8"/>
    <w:rsid w:val="6ED9FCB9"/>
    <w:rsid w:val="6F418BEE"/>
    <w:rsid w:val="6F7D35AA"/>
    <w:rsid w:val="6F7F06A8"/>
    <w:rsid w:val="6F8CB69D"/>
    <w:rsid w:val="6F9E1446"/>
    <w:rsid w:val="7004DA21"/>
    <w:rsid w:val="705DD844"/>
    <w:rsid w:val="708628A8"/>
    <w:rsid w:val="7122642B"/>
    <w:rsid w:val="71705A84"/>
    <w:rsid w:val="718B0698"/>
    <w:rsid w:val="719BD289"/>
    <w:rsid w:val="71AE54C1"/>
    <w:rsid w:val="71BA4C4F"/>
    <w:rsid w:val="71CC5C58"/>
    <w:rsid w:val="71F9AC7D"/>
    <w:rsid w:val="721DE7B8"/>
    <w:rsid w:val="723B7252"/>
    <w:rsid w:val="72461327"/>
    <w:rsid w:val="728C0DBA"/>
    <w:rsid w:val="728FB6B9"/>
    <w:rsid w:val="7344843D"/>
    <w:rsid w:val="734A2522"/>
    <w:rsid w:val="737F0B95"/>
    <w:rsid w:val="73B9B819"/>
    <w:rsid w:val="73FF5831"/>
    <w:rsid w:val="74046A00"/>
    <w:rsid w:val="744790F5"/>
    <w:rsid w:val="744BBB15"/>
    <w:rsid w:val="746952C9"/>
    <w:rsid w:val="74A4082B"/>
    <w:rsid w:val="74BD416F"/>
    <w:rsid w:val="74E759FE"/>
    <w:rsid w:val="74F03FEE"/>
    <w:rsid w:val="7518ABA5"/>
    <w:rsid w:val="7588F099"/>
    <w:rsid w:val="7594C99A"/>
    <w:rsid w:val="7599BBB4"/>
    <w:rsid w:val="75B02DB2"/>
    <w:rsid w:val="75C0BDC5"/>
    <w:rsid w:val="75C22C58"/>
    <w:rsid w:val="75F0229D"/>
    <w:rsid w:val="761350D9"/>
    <w:rsid w:val="765DCDE3"/>
    <w:rsid w:val="7681C5E4"/>
    <w:rsid w:val="76892BC5"/>
    <w:rsid w:val="773FF7F0"/>
    <w:rsid w:val="77835BD7"/>
    <w:rsid w:val="779BCABD"/>
    <w:rsid w:val="77A1FBB6"/>
    <w:rsid w:val="780C5B6E"/>
    <w:rsid w:val="78188FF5"/>
    <w:rsid w:val="7827218B"/>
    <w:rsid w:val="787BB949"/>
    <w:rsid w:val="78CC29B4"/>
    <w:rsid w:val="78D16249"/>
    <w:rsid w:val="795FFA90"/>
    <w:rsid w:val="7991BC30"/>
    <w:rsid w:val="79990AAC"/>
    <w:rsid w:val="79C42E57"/>
    <w:rsid w:val="7A044575"/>
    <w:rsid w:val="7A19EF1D"/>
    <w:rsid w:val="7A2F6437"/>
    <w:rsid w:val="7A659A4B"/>
    <w:rsid w:val="7A7A6C73"/>
    <w:rsid w:val="7ACEA15E"/>
    <w:rsid w:val="7ACF09CC"/>
    <w:rsid w:val="7AD1F273"/>
    <w:rsid w:val="7B003630"/>
    <w:rsid w:val="7B17B5D9"/>
    <w:rsid w:val="7BC51588"/>
    <w:rsid w:val="7C6367C9"/>
    <w:rsid w:val="7C968A91"/>
    <w:rsid w:val="7C9EBBC4"/>
    <w:rsid w:val="7CDFCC91"/>
    <w:rsid w:val="7D1FB454"/>
    <w:rsid w:val="7D2F3A3C"/>
    <w:rsid w:val="7D30B57C"/>
    <w:rsid w:val="7D65BFF5"/>
    <w:rsid w:val="7D7A9C89"/>
    <w:rsid w:val="7D9F0932"/>
    <w:rsid w:val="7DD7E674"/>
    <w:rsid w:val="7E2961F5"/>
    <w:rsid w:val="7E39780F"/>
    <w:rsid w:val="7E675E32"/>
    <w:rsid w:val="7E96D2C9"/>
    <w:rsid w:val="7ED81B27"/>
    <w:rsid w:val="7EE36A05"/>
    <w:rsid w:val="7F79E0DF"/>
    <w:rsid w:val="7F85623E"/>
    <w:rsid w:val="7F8598C0"/>
    <w:rsid w:val="7FDB5529"/>
    <w:rsid w:val="7FE6A9B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CD31F5"/>
  <w15:docId w15:val="{450ED902-E8D3-40EB-BDF5-CF4F6D39B9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4F68FE"/>
    <w:pPr>
      <w:spacing w:after="0" w:line="240" w:lineRule="auto"/>
    </w:pPr>
    <w:rPr>
      <w:rFonts w:ascii="Times New Roman" w:hAnsi="Times New Roman" w:eastAsia="Times New Roman" w:cs="Times New Roman"/>
      <w:sz w:val="24"/>
      <w:szCs w:val="24"/>
      <w:lang w:eastAsia="en-GB"/>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39"/>
    <w:rsid w:val="009C74B7"/>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basedOn w:val="Normal"/>
    <w:uiPriority w:val="34"/>
    <w:qFormat/>
    <w:rsid w:val="009C74B7"/>
    <w:pPr>
      <w:spacing w:after="160" w:line="259" w:lineRule="auto"/>
      <w:ind w:left="720"/>
      <w:contextualSpacing/>
    </w:pPr>
    <w:rPr>
      <w:rFonts w:asciiTheme="minorHAnsi" w:hAnsiTheme="minorHAnsi" w:eastAsiaTheme="minorHAnsi" w:cstheme="minorBidi"/>
      <w:sz w:val="22"/>
      <w:szCs w:val="22"/>
    </w:rPr>
  </w:style>
  <w:style w:type="paragraph" w:styleId="BalloonText">
    <w:name w:val="Balloon Text"/>
    <w:basedOn w:val="Normal"/>
    <w:link w:val="BalloonTextChar"/>
    <w:uiPriority w:val="99"/>
    <w:semiHidden/>
    <w:unhideWhenUsed/>
    <w:rsid w:val="006647DD"/>
    <w:rPr>
      <w:rFonts w:ascii="Tahoma" w:hAnsi="Tahoma" w:cs="Tahoma"/>
      <w:sz w:val="16"/>
      <w:szCs w:val="16"/>
    </w:rPr>
  </w:style>
  <w:style w:type="character" w:styleId="BalloonTextChar" w:customStyle="1">
    <w:name w:val="Balloon Text Char"/>
    <w:basedOn w:val="DefaultParagraphFont"/>
    <w:link w:val="BalloonText"/>
    <w:uiPriority w:val="99"/>
    <w:semiHidden/>
    <w:rsid w:val="006647DD"/>
    <w:rPr>
      <w:rFonts w:ascii="Tahoma" w:hAnsi="Tahoma" w:cs="Tahoma"/>
      <w:sz w:val="16"/>
      <w:szCs w:val="16"/>
    </w:rPr>
  </w:style>
  <w:style w:type="paragraph" w:styleId="NoSpacing">
    <w:name w:val="No Spacing"/>
    <w:uiPriority w:val="1"/>
    <w:qFormat/>
    <w:rsid w:val="00DF0ED0"/>
    <w:pPr>
      <w:spacing w:after="0" w:line="240" w:lineRule="auto"/>
    </w:pPr>
  </w:style>
  <w:style w:type="paragraph" w:styleId="trt0xe" w:customStyle="1">
    <w:name w:val="trt0xe"/>
    <w:basedOn w:val="Normal"/>
    <w:rsid w:val="007C7817"/>
    <w:pPr>
      <w:spacing w:before="100" w:beforeAutospacing="1" w:after="100" w:afterAutospacing="1"/>
    </w:pPr>
  </w:style>
  <w:style w:type="paragraph" w:styleId="NormalWeb">
    <w:name w:val="Normal (Web)"/>
    <w:basedOn w:val="Normal"/>
    <w:uiPriority w:val="99"/>
    <w:unhideWhenUsed/>
    <w:rsid w:val="000D4597"/>
    <w:pPr>
      <w:spacing w:before="100" w:beforeAutospacing="1" w:after="100" w:afterAutospacing="1"/>
    </w:pPr>
  </w:style>
  <w:style w:type="paragraph" w:styleId="Default" w:customStyle="1">
    <w:name w:val="Default"/>
    <w:rsid w:val="00E25502"/>
    <w:pPr>
      <w:autoSpaceDE w:val="0"/>
      <w:autoSpaceDN w:val="0"/>
      <w:adjustRightInd w:val="0"/>
      <w:spacing w:after="0" w:line="240" w:lineRule="auto"/>
    </w:pPr>
    <w:rPr>
      <w:rFonts w:ascii="Arial" w:hAnsi="Arial" w:cs="Arial"/>
      <w:color w:val="000000"/>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01420">
      <w:bodyDiv w:val="1"/>
      <w:marLeft w:val="0"/>
      <w:marRight w:val="0"/>
      <w:marTop w:val="0"/>
      <w:marBottom w:val="0"/>
      <w:divBdr>
        <w:top w:val="none" w:sz="0" w:space="0" w:color="auto"/>
        <w:left w:val="none" w:sz="0" w:space="0" w:color="auto"/>
        <w:bottom w:val="none" w:sz="0" w:space="0" w:color="auto"/>
        <w:right w:val="none" w:sz="0" w:space="0" w:color="auto"/>
      </w:divBdr>
    </w:div>
    <w:div w:id="57288250">
      <w:bodyDiv w:val="1"/>
      <w:marLeft w:val="0"/>
      <w:marRight w:val="0"/>
      <w:marTop w:val="0"/>
      <w:marBottom w:val="0"/>
      <w:divBdr>
        <w:top w:val="none" w:sz="0" w:space="0" w:color="auto"/>
        <w:left w:val="none" w:sz="0" w:space="0" w:color="auto"/>
        <w:bottom w:val="none" w:sz="0" w:space="0" w:color="auto"/>
        <w:right w:val="none" w:sz="0" w:space="0" w:color="auto"/>
      </w:divBdr>
    </w:div>
    <w:div w:id="66389382">
      <w:bodyDiv w:val="1"/>
      <w:marLeft w:val="0"/>
      <w:marRight w:val="0"/>
      <w:marTop w:val="0"/>
      <w:marBottom w:val="0"/>
      <w:divBdr>
        <w:top w:val="none" w:sz="0" w:space="0" w:color="auto"/>
        <w:left w:val="none" w:sz="0" w:space="0" w:color="auto"/>
        <w:bottom w:val="none" w:sz="0" w:space="0" w:color="auto"/>
        <w:right w:val="none" w:sz="0" w:space="0" w:color="auto"/>
      </w:divBdr>
    </w:div>
    <w:div w:id="96876409">
      <w:bodyDiv w:val="1"/>
      <w:marLeft w:val="0"/>
      <w:marRight w:val="0"/>
      <w:marTop w:val="0"/>
      <w:marBottom w:val="0"/>
      <w:divBdr>
        <w:top w:val="none" w:sz="0" w:space="0" w:color="auto"/>
        <w:left w:val="none" w:sz="0" w:space="0" w:color="auto"/>
        <w:bottom w:val="none" w:sz="0" w:space="0" w:color="auto"/>
        <w:right w:val="none" w:sz="0" w:space="0" w:color="auto"/>
      </w:divBdr>
    </w:div>
    <w:div w:id="131294414">
      <w:bodyDiv w:val="1"/>
      <w:marLeft w:val="0"/>
      <w:marRight w:val="0"/>
      <w:marTop w:val="0"/>
      <w:marBottom w:val="0"/>
      <w:divBdr>
        <w:top w:val="none" w:sz="0" w:space="0" w:color="auto"/>
        <w:left w:val="none" w:sz="0" w:space="0" w:color="auto"/>
        <w:bottom w:val="none" w:sz="0" w:space="0" w:color="auto"/>
        <w:right w:val="none" w:sz="0" w:space="0" w:color="auto"/>
      </w:divBdr>
    </w:div>
    <w:div w:id="137842956">
      <w:bodyDiv w:val="1"/>
      <w:marLeft w:val="0"/>
      <w:marRight w:val="0"/>
      <w:marTop w:val="0"/>
      <w:marBottom w:val="0"/>
      <w:divBdr>
        <w:top w:val="none" w:sz="0" w:space="0" w:color="auto"/>
        <w:left w:val="none" w:sz="0" w:space="0" w:color="auto"/>
        <w:bottom w:val="none" w:sz="0" w:space="0" w:color="auto"/>
        <w:right w:val="none" w:sz="0" w:space="0" w:color="auto"/>
      </w:divBdr>
    </w:div>
    <w:div w:id="171843700">
      <w:bodyDiv w:val="1"/>
      <w:marLeft w:val="0"/>
      <w:marRight w:val="0"/>
      <w:marTop w:val="0"/>
      <w:marBottom w:val="0"/>
      <w:divBdr>
        <w:top w:val="none" w:sz="0" w:space="0" w:color="auto"/>
        <w:left w:val="none" w:sz="0" w:space="0" w:color="auto"/>
        <w:bottom w:val="none" w:sz="0" w:space="0" w:color="auto"/>
        <w:right w:val="none" w:sz="0" w:space="0" w:color="auto"/>
      </w:divBdr>
    </w:div>
    <w:div w:id="269702332">
      <w:bodyDiv w:val="1"/>
      <w:marLeft w:val="0"/>
      <w:marRight w:val="0"/>
      <w:marTop w:val="0"/>
      <w:marBottom w:val="0"/>
      <w:divBdr>
        <w:top w:val="none" w:sz="0" w:space="0" w:color="auto"/>
        <w:left w:val="none" w:sz="0" w:space="0" w:color="auto"/>
        <w:bottom w:val="none" w:sz="0" w:space="0" w:color="auto"/>
        <w:right w:val="none" w:sz="0" w:space="0" w:color="auto"/>
      </w:divBdr>
    </w:div>
    <w:div w:id="285626876">
      <w:bodyDiv w:val="1"/>
      <w:marLeft w:val="0"/>
      <w:marRight w:val="0"/>
      <w:marTop w:val="0"/>
      <w:marBottom w:val="0"/>
      <w:divBdr>
        <w:top w:val="none" w:sz="0" w:space="0" w:color="auto"/>
        <w:left w:val="none" w:sz="0" w:space="0" w:color="auto"/>
        <w:bottom w:val="none" w:sz="0" w:space="0" w:color="auto"/>
        <w:right w:val="none" w:sz="0" w:space="0" w:color="auto"/>
      </w:divBdr>
    </w:div>
    <w:div w:id="357122058">
      <w:bodyDiv w:val="1"/>
      <w:marLeft w:val="0"/>
      <w:marRight w:val="0"/>
      <w:marTop w:val="0"/>
      <w:marBottom w:val="0"/>
      <w:divBdr>
        <w:top w:val="none" w:sz="0" w:space="0" w:color="auto"/>
        <w:left w:val="none" w:sz="0" w:space="0" w:color="auto"/>
        <w:bottom w:val="none" w:sz="0" w:space="0" w:color="auto"/>
        <w:right w:val="none" w:sz="0" w:space="0" w:color="auto"/>
      </w:divBdr>
    </w:div>
    <w:div w:id="366684831">
      <w:bodyDiv w:val="1"/>
      <w:marLeft w:val="0"/>
      <w:marRight w:val="0"/>
      <w:marTop w:val="0"/>
      <w:marBottom w:val="0"/>
      <w:divBdr>
        <w:top w:val="none" w:sz="0" w:space="0" w:color="auto"/>
        <w:left w:val="none" w:sz="0" w:space="0" w:color="auto"/>
        <w:bottom w:val="none" w:sz="0" w:space="0" w:color="auto"/>
        <w:right w:val="none" w:sz="0" w:space="0" w:color="auto"/>
      </w:divBdr>
    </w:div>
    <w:div w:id="473986286">
      <w:bodyDiv w:val="1"/>
      <w:marLeft w:val="0"/>
      <w:marRight w:val="0"/>
      <w:marTop w:val="0"/>
      <w:marBottom w:val="0"/>
      <w:divBdr>
        <w:top w:val="none" w:sz="0" w:space="0" w:color="auto"/>
        <w:left w:val="none" w:sz="0" w:space="0" w:color="auto"/>
        <w:bottom w:val="none" w:sz="0" w:space="0" w:color="auto"/>
        <w:right w:val="none" w:sz="0" w:space="0" w:color="auto"/>
      </w:divBdr>
    </w:div>
    <w:div w:id="483006599">
      <w:bodyDiv w:val="1"/>
      <w:marLeft w:val="0"/>
      <w:marRight w:val="0"/>
      <w:marTop w:val="0"/>
      <w:marBottom w:val="0"/>
      <w:divBdr>
        <w:top w:val="none" w:sz="0" w:space="0" w:color="auto"/>
        <w:left w:val="none" w:sz="0" w:space="0" w:color="auto"/>
        <w:bottom w:val="none" w:sz="0" w:space="0" w:color="auto"/>
        <w:right w:val="none" w:sz="0" w:space="0" w:color="auto"/>
      </w:divBdr>
    </w:div>
    <w:div w:id="577445396">
      <w:bodyDiv w:val="1"/>
      <w:marLeft w:val="0"/>
      <w:marRight w:val="0"/>
      <w:marTop w:val="0"/>
      <w:marBottom w:val="0"/>
      <w:divBdr>
        <w:top w:val="none" w:sz="0" w:space="0" w:color="auto"/>
        <w:left w:val="none" w:sz="0" w:space="0" w:color="auto"/>
        <w:bottom w:val="none" w:sz="0" w:space="0" w:color="auto"/>
        <w:right w:val="none" w:sz="0" w:space="0" w:color="auto"/>
      </w:divBdr>
    </w:div>
    <w:div w:id="594287142">
      <w:bodyDiv w:val="1"/>
      <w:marLeft w:val="0"/>
      <w:marRight w:val="0"/>
      <w:marTop w:val="0"/>
      <w:marBottom w:val="0"/>
      <w:divBdr>
        <w:top w:val="none" w:sz="0" w:space="0" w:color="auto"/>
        <w:left w:val="none" w:sz="0" w:space="0" w:color="auto"/>
        <w:bottom w:val="none" w:sz="0" w:space="0" w:color="auto"/>
        <w:right w:val="none" w:sz="0" w:space="0" w:color="auto"/>
      </w:divBdr>
    </w:div>
    <w:div w:id="599601463">
      <w:bodyDiv w:val="1"/>
      <w:marLeft w:val="0"/>
      <w:marRight w:val="0"/>
      <w:marTop w:val="0"/>
      <w:marBottom w:val="0"/>
      <w:divBdr>
        <w:top w:val="none" w:sz="0" w:space="0" w:color="auto"/>
        <w:left w:val="none" w:sz="0" w:space="0" w:color="auto"/>
        <w:bottom w:val="none" w:sz="0" w:space="0" w:color="auto"/>
        <w:right w:val="none" w:sz="0" w:space="0" w:color="auto"/>
      </w:divBdr>
    </w:div>
    <w:div w:id="647636514">
      <w:bodyDiv w:val="1"/>
      <w:marLeft w:val="0"/>
      <w:marRight w:val="0"/>
      <w:marTop w:val="0"/>
      <w:marBottom w:val="0"/>
      <w:divBdr>
        <w:top w:val="none" w:sz="0" w:space="0" w:color="auto"/>
        <w:left w:val="none" w:sz="0" w:space="0" w:color="auto"/>
        <w:bottom w:val="none" w:sz="0" w:space="0" w:color="auto"/>
        <w:right w:val="none" w:sz="0" w:space="0" w:color="auto"/>
      </w:divBdr>
    </w:div>
    <w:div w:id="663053009">
      <w:bodyDiv w:val="1"/>
      <w:marLeft w:val="0"/>
      <w:marRight w:val="0"/>
      <w:marTop w:val="0"/>
      <w:marBottom w:val="0"/>
      <w:divBdr>
        <w:top w:val="none" w:sz="0" w:space="0" w:color="auto"/>
        <w:left w:val="none" w:sz="0" w:space="0" w:color="auto"/>
        <w:bottom w:val="none" w:sz="0" w:space="0" w:color="auto"/>
        <w:right w:val="none" w:sz="0" w:space="0" w:color="auto"/>
      </w:divBdr>
    </w:div>
    <w:div w:id="736518194">
      <w:bodyDiv w:val="1"/>
      <w:marLeft w:val="0"/>
      <w:marRight w:val="0"/>
      <w:marTop w:val="0"/>
      <w:marBottom w:val="0"/>
      <w:divBdr>
        <w:top w:val="none" w:sz="0" w:space="0" w:color="auto"/>
        <w:left w:val="none" w:sz="0" w:space="0" w:color="auto"/>
        <w:bottom w:val="none" w:sz="0" w:space="0" w:color="auto"/>
        <w:right w:val="none" w:sz="0" w:space="0" w:color="auto"/>
      </w:divBdr>
    </w:div>
    <w:div w:id="866523030">
      <w:bodyDiv w:val="1"/>
      <w:marLeft w:val="0"/>
      <w:marRight w:val="0"/>
      <w:marTop w:val="0"/>
      <w:marBottom w:val="0"/>
      <w:divBdr>
        <w:top w:val="none" w:sz="0" w:space="0" w:color="auto"/>
        <w:left w:val="none" w:sz="0" w:space="0" w:color="auto"/>
        <w:bottom w:val="none" w:sz="0" w:space="0" w:color="auto"/>
        <w:right w:val="none" w:sz="0" w:space="0" w:color="auto"/>
      </w:divBdr>
    </w:div>
    <w:div w:id="883563231">
      <w:bodyDiv w:val="1"/>
      <w:marLeft w:val="0"/>
      <w:marRight w:val="0"/>
      <w:marTop w:val="0"/>
      <w:marBottom w:val="0"/>
      <w:divBdr>
        <w:top w:val="none" w:sz="0" w:space="0" w:color="auto"/>
        <w:left w:val="none" w:sz="0" w:space="0" w:color="auto"/>
        <w:bottom w:val="none" w:sz="0" w:space="0" w:color="auto"/>
        <w:right w:val="none" w:sz="0" w:space="0" w:color="auto"/>
      </w:divBdr>
    </w:div>
    <w:div w:id="932013187">
      <w:bodyDiv w:val="1"/>
      <w:marLeft w:val="0"/>
      <w:marRight w:val="0"/>
      <w:marTop w:val="0"/>
      <w:marBottom w:val="0"/>
      <w:divBdr>
        <w:top w:val="none" w:sz="0" w:space="0" w:color="auto"/>
        <w:left w:val="none" w:sz="0" w:space="0" w:color="auto"/>
        <w:bottom w:val="none" w:sz="0" w:space="0" w:color="auto"/>
        <w:right w:val="none" w:sz="0" w:space="0" w:color="auto"/>
      </w:divBdr>
    </w:div>
    <w:div w:id="973564091">
      <w:bodyDiv w:val="1"/>
      <w:marLeft w:val="0"/>
      <w:marRight w:val="0"/>
      <w:marTop w:val="0"/>
      <w:marBottom w:val="0"/>
      <w:divBdr>
        <w:top w:val="none" w:sz="0" w:space="0" w:color="auto"/>
        <w:left w:val="none" w:sz="0" w:space="0" w:color="auto"/>
        <w:bottom w:val="none" w:sz="0" w:space="0" w:color="auto"/>
        <w:right w:val="none" w:sz="0" w:space="0" w:color="auto"/>
      </w:divBdr>
    </w:div>
    <w:div w:id="1057431207">
      <w:bodyDiv w:val="1"/>
      <w:marLeft w:val="0"/>
      <w:marRight w:val="0"/>
      <w:marTop w:val="0"/>
      <w:marBottom w:val="0"/>
      <w:divBdr>
        <w:top w:val="none" w:sz="0" w:space="0" w:color="auto"/>
        <w:left w:val="none" w:sz="0" w:space="0" w:color="auto"/>
        <w:bottom w:val="none" w:sz="0" w:space="0" w:color="auto"/>
        <w:right w:val="none" w:sz="0" w:space="0" w:color="auto"/>
      </w:divBdr>
    </w:div>
    <w:div w:id="1110078827">
      <w:bodyDiv w:val="1"/>
      <w:marLeft w:val="0"/>
      <w:marRight w:val="0"/>
      <w:marTop w:val="0"/>
      <w:marBottom w:val="0"/>
      <w:divBdr>
        <w:top w:val="none" w:sz="0" w:space="0" w:color="auto"/>
        <w:left w:val="none" w:sz="0" w:space="0" w:color="auto"/>
        <w:bottom w:val="none" w:sz="0" w:space="0" w:color="auto"/>
        <w:right w:val="none" w:sz="0" w:space="0" w:color="auto"/>
      </w:divBdr>
    </w:div>
    <w:div w:id="1154679948">
      <w:bodyDiv w:val="1"/>
      <w:marLeft w:val="0"/>
      <w:marRight w:val="0"/>
      <w:marTop w:val="0"/>
      <w:marBottom w:val="0"/>
      <w:divBdr>
        <w:top w:val="none" w:sz="0" w:space="0" w:color="auto"/>
        <w:left w:val="none" w:sz="0" w:space="0" w:color="auto"/>
        <w:bottom w:val="none" w:sz="0" w:space="0" w:color="auto"/>
        <w:right w:val="none" w:sz="0" w:space="0" w:color="auto"/>
      </w:divBdr>
    </w:div>
    <w:div w:id="1194415117">
      <w:bodyDiv w:val="1"/>
      <w:marLeft w:val="0"/>
      <w:marRight w:val="0"/>
      <w:marTop w:val="0"/>
      <w:marBottom w:val="0"/>
      <w:divBdr>
        <w:top w:val="none" w:sz="0" w:space="0" w:color="auto"/>
        <w:left w:val="none" w:sz="0" w:space="0" w:color="auto"/>
        <w:bottom w:val="none" w:sz="0" w:space="0" w:color="auto"/>
        <w:right w:val="none" w:sz="0" w:space="0" w:color="auto"/>
      </w:divBdr>
    </w:div>
    <w:div w:id="1200818123">
      <w:bodyDiv w:val="1"/>
      <w:marLeft w:val="0"/>
      <w:marRight w:val="0"/>
      <w:marTop w:val="0"/>
      <w:marBottom w:val="0"/>
      <w:divBdr>
        <w:top w:val="none" w:sz="0" w:space="0" w:color="auto"/>
        <w:left w:val="none" w:sz="0" w:space="0" w:color="auto"/>
        <w:bottom w:val="none" w:sz="0" w:space="0" w:color="auto"/>
        <w:right w:val="none" w:sz="0" w:space="0" w:color="auto"/>
      </w:divBdr>
    </w:div>
    <w:div w:id="1237741627">
      <w:bodyDiv w:val="1"/>
      <w:marLeft w:val="0"/>
      <w:marRight w:val="0"/>
      <w:marTop w:val="0"/>
      <w:marBottom w:val="0"/>
      <w:divBdr>
        <w:top w:val="none" w:sz="0" w:space="0" w:color="auto"/>
        <w:left w:val="none" w:sz="0" w:space="0" w:color="auto"/>
        <w:bottom w:val="none" w:sz="0" w:space="0" w:color="auto"/>
        <w:right w:val="none" w:sz="0" w:space="0" w:color="auto"/>
      </w:divBdr>
    </w:div>
    <w:div w:id="1246383656">
      <w:bodyDiv w:val="1"/>
      <w:marLeft w:val="0"/>
      <w:marRight w:val="0"/>
      <w:marTop w:val="0"/>
      <w:marBottom w:val="0"/>
      <w:divBdr>
        <w:top w:val="none" w:sz="0" w:space="0" w:color="auto"/>
        <w:left w:val="none" w:sz="0" w:space="0" w:color="auto"/>
        <w:bottom w:val="none" w:sz="0" w:space="0" w:color="auto"/>
        <w:right w:val="none" w:sz="0" w:space="0" w:color="auto"/>
      </w:divBdr>
    </w:div>
    <w:div w:id="1262370738">
      <w:bodyDiv w:val="1"/>
      <w:marLeft w:val="0"/>
      <w:marRight w:val="0"/>
      <w:marTop w:val="0"/>
      <w:marBottom w:val="0"/>
      <w:divBdr>
        <w:top w:val="none" w:sz="0" w:space="0" w:color="auto"/>
        <w:left w:val="none" w:sz="0" w:space="0" w:color="auto"/>
        <w:bottom w:val="none" w:sz="0" w:space="0" w:color="auto"/>
        <w:right w:val="none" w:sz="0" w:space="0" w:color="auto"/>
      </w:divBdr>
    </w:div>
    <w:div w:id="1270894710">
      <w:bodyDiv w:val="1"/>
      <w:marLeft w:val="0"/>
      <w:marRight w:val="0"/>
      <w:marTop w:val="0"/>
      <w:marBottom w:val="0"/>
      <w:divBdr>
        <w:top w:val="none" w:sz="0" w:space="0" w:color="auto"/>
        <w:left w:val="none" w:sz="0" w:space="0" w:color="auto"/>
        <w:bottom w:val="none" w:sz="0" w:space="0" w:color="auto"/>
        <w:right w:val="none" w:sz="0" w:space="0" w:color="auto"/>
      </w:divBdr>
    </w:div>
    <w:div w:id="1300452958">
      <w:bodyDiv w:val="1"/>
      <w:marLeft w:val="0"/>
      <w:marRight w:val="0"/>
      <w:marTop w:val="0"/>
      <w:marBottom w:val="0"/>
      <w:divBdr>
        <w:top w:val="none" w:sz="0" w:space="0" w:color="auto"/>
        <w:left w:val="none" w:sz="0" w:space="0" w:color="auto"/>
        <w:bottom w:val="none" w:sz="0" w:space="0" w:color="auto"/>
        <w:right w:val="none" w:sz="0" w:space="0" w:color="auto"/>
      </w:divBdr>
    </w:div>
    <w:div w:id="1414861345">
      <w:bodyDiv w:val="1"/>
      <w:marLeft w:val="0"/>
      <w:marRight w:val="0"/>
      <w:marTop w:val="0"/>
      <w:marBottom w:val="0"/>
      <w:divBdr>
        <w:top w:val="none" w:sz="0" w:space="0" w:color="auto"/>
        <w:left w:val="none" w:sz="0" w:space="0" w:color="auto"/>
        <w:bottom w:val="none" w:sz="0" w:space="0" w:color="auto"/>
        <w:right w:val="none" w:sz="0" w:space="0" w:color="auto"/>
      </w:divBdr>
    </w:div>
    <w:div w:id="1425220428">
      <w:bodyDiv w:val="1"/>
      <w:marLeft w:val="0"/>
      <w:marRight w:val="0"/>
      <w:marTop w:val="0"/>
      <w:marBottom w:val="0"/>
      <w:divBdr>
        <w:top w:val="none" w:sz="0" w:space="0" w:color="auto"/>
        <w:left w:val="none" w:sz="0" w:space="0" w:color="auto"/>
        <w:bottom w:val="none" w:sz="0" w:space="0" w:color="auto"/>
        <w:right w:val="none" w:sz="0" w:space="0" w:color="auto"/>
      </w:divBdr>
    </w:div>
    <w:div w:id="1466115860">
      <w:bodyDiv w:val="1"/>
      <w:marLeft w:val="0"/>
      <w:marRight w:val="0"/>
      <w:marTop w:val="0"/>
      <w:marBottom w:val="0"/>
      <w:divBdr>
        <w:top w:val="none" w:sz="0" w:space="0" w:color="auto"/>
        <w:left w:val="none" w:sz="0" w:space="0" w:color="auto"/>
        <w:bottom w:val="none" w:sz="0" w:space="0" w:color="auto"/>
        <w:right w:val="none" w:sz="0" w:space="0" w:color="auto"/>
      </w:divBdr>
    </w:div>
    <w:div w:id="1554778218">
      <w:bodyDiv w:val="1"/>
      <w:marLeft w:val="0"/>
      <w:marRight w:val="0"/>
      <w:marTop w:val="0"/>
      <w:marBottom w:val="0"/>
      <w:divBdr>
        <w:top w:val="none" w:sz="0" w:space="0" w:color="auto"/>
        <w:left w:val="none" w:sz="0" w:space="0" w:color="auto"/>
        <w:bottom w:val="none" w:sz="0" w:space="0" w:color="auto"/>
        <w:right w:val="none" w:sz="0" w:space="0" w:color="auto"/>
      </w:divBdr>
    </w:div>
    <w:div w:id="1563100026">
      <w:bodyDiv w:val="1"/>
      <w:marLeft w:val="0"/>
      <w:marRight w:val="0"/>
      <w:marTop w:val="0"/>
      <w:marBottom w:val="0"/>
      <w:divBdr>
        <w:top w:val="none" w:sz="0" w:space="0" w:color="auto"/>
        <w:left w:val="none" w:sz="0" w:space="0" w:color="auto"/>
        <w:bottom w:val="none" w:sz="0" w:space="0" w:color="auto"/>
        <w:right w:val="none" w:sz="0" w:space="0" w:color="auto"/>
      </w:divBdr>
    </w:div>
    <w:div w:id="1605310731">
      <w:bodyDiv w:val="1"/>
      <w:marLeft w:val="0"/>
      <w:marRight w:val="0"/>
      <w:marTop w:val="0"/>
      <w:marBottom w:val="0"/>
      <w:divBdr>
        <w:top w:val="none" w:sz="0" w:space="0" w:color="auto"/>
        <w:left w:val="none" w:sz="0" w:space="0" w:color="auto"/>
        <w:bottom w:val="none" w:sz="0" w:space="0" w:color="auto"/>
        <w:right w:val="none" w:sz="0" w:space="0" w:color="auto"/>
      </w:divBdr>
    </w:div>
    <w:div w:id="1620142047">
      <w:bodyDiv w:val="1"/>
      <w:marLeft w:val="0"/>
      <w:marRight w:val="0"/>
      <w:marTop w:val="0"/>
      <w:marBottom w:val="0"/>
      <w:divBdr>
        <w:top w:val="none" w:sz="0" w:space="0" w:color="auto"/>
        <w:left w:val="none" w:sz="0" w:space="0" w:color="auto"/>
        <w:bottom w:val="none" w:sz="0" w:space="0" w:color="auto"/>
        <w:right w:val="none" w:sz="0" w:space="0" w:color="auto"/>
      </w:divBdr>
    </w:div>
    <w:div w:id="1689021617">
      <w:bodyDiv w:val="1"/>
      <w:marLeft w:val="0"/>
      <w:marRight w:val="0"/>
      <w:marTop w:val="0"/>
      <w:marBottom w:val="0"/>
      <w:divBdr>
        <w:top w:val="none" w:sz="0" w:space="0" w:color="auto"/>
        <w:left w:val="none" w:sz="0" w:space="0" w:color="auto"/>
        <w:bottom w:val="none" w:sz="0" w:space="0" w:color="auto"/>
        <w:right w:val="none" w:sz="0" w:space="0" w:color="auto"/>
      </w:divBdr>
    </w:div>
    <w:div w:id="1692031823">
      <w:bodyDiv w:val="1"/>
      <w:marLeft w:val="0"/>
      <w:marRight w:val="0"/>
      <w:marTop w:val="0"/>
      <w:marBottom w:val="0"/>
      <w:divBdr>
        <w:top w:val="none" w:sz="0" w:space="0" w:color="auto"/>
        <w:left w:val="none" w:sz="0" w:space="0" w:color="auto"/>
        <w:bottom w:val="none" w:sz="0" w:space="0" w:color="auto"/>
        <w:right w:val="none" w:sz="0" w:space="0" w:color="auto"/>
      </w:divBdr>
    </w:div>
    <w:div w:id="1724519740">
      <w:bodyDiv w:val="1"/>
      <w:marLeft w:val="0"/>
      <w:marRight w:val="0"/>
      <w:marTop w:val="0"/>
      <w:marBottom w:val="0"/>
      <w:divBdr>
        <w:top w:val="none" w:sz="0" w:space="0" w:color="auto"/>
        <w:left w:val="none" w:sz="0" w:space="0" w:color="auto"/>
        <w:bottom w:val="none" w:sz="0" w:space="0" w:color="auto"/>
        <w:right w:val="none" w:sz="0" w:space="0" w:color="auto"/>
      </w:divBdr>
    </w:div>
    <w:div w:id="1757167708">
      <w:bodyDiv w:val="1"/>
      <w:marLeft w:val="0"/>
      <w:marRight w:val="0"/>
      <w:marTop w:val="0"/>
      <w:marBottom w:val="0"/>
      <w:divBdr>
        <w:top w:val="none" w:sz="0" w:space="0" w:color="auto"/>
        <w:left w:val="none" w:sz="0" w:space="0" w:color="auto"/>
        <w:bottom w:val="none" w:sz="0" w:space="0" w:color="auto"/>
        <w:right w:val="none" w:sz="0" w:space="0" w:color="auto"/>
      </w:divBdr>
    </w:div>
    <w:div w:id="1769698274">
      <w:bodyDiv w:val="1"/>
      <w:marLeft w:val="0"/>
      <w:marRight w:val="0"/>
      <w:marTop w:val="0"/>
      <w:marBottom w:val="0"/>
      <w:divBdr>
        <w:top w:val="none" w:sz="0" w:space="0" w:color="auto"/>
        <w:left w:val="none" w:sz="0" w:space="0" w:color="auto"/>
        <w:bottom w:val="none" w:sz="0" w:space="0" w:color="auto"/>
        <w:right w:val="none" w:sz="0" w:space="0" w:color="auto"/>
      </w:divBdr>
    </w:div>
    <w:div w:id="1831172913">
      <w:bodyDiv w:val="1"/>
      <w:marLeft w:val="0"/>
      <w:marRight w:val="0"/>
      <w:marTop w:val="0"/>
      <w:marBottom w:val="0"/>
      <w:divBdr>
        <w:top w:val="none" w:sz="0" w:space="0" w:color="auto"/>
        <w:left w:val="none" w:sz="0" w:space="0" w:color="auto"/>
        <w:bottom w:val="none" w:sz="0" w:space="0" w:color="auto"/>
        <w:right w:val="none" w:sz="0" w:space="0" w:color="auto"/>
      </w:divBdr>
    </w:div>
    <w:div w:id="1839153719">
      <w:bodyDiv w:val="1"/>
      <w:marLeft w:val="0"/>
      <w:marRight w:val="0"/>
      <w:marTop w:val="0"/>
      <w:marBottom w:val="0"/>
      <w:divBdr>
        <w:top w:val="none" w:sz="0" w:space="0" w:color="auto"/>
        <w:left w:val="none" w:sz="0" w:space="0" w:color="auto"/>
        <w:bottom w:val="none" w:sz="0" w:space="0" w:color="auto"/>
        <w:right w:val="none" w:sz="0" w:space="0" w:color="auto"/>
      </w:divBdr>
    </w:div>
    <w:div w:id="1847359645">
      <w:bodyDiv w:val="1"/>
      <w:marLeft w:val="0"/>
      <w:marRight w:val="0"/>
      <w:marTop w:val="0"/>
      <w:marBottom w:val="0"/>
      <w:divBdr>
        <w:top w:val="none" w:sz="0" w:space="0" w:color="auto"/>
        <w:left w:val="none" w:sz="0" w:space="0" w:color="auto"/>
        <w:bottom w:val="none" w:sz="0" w:space="0" w:color="auto"/>
        <w:right w:val="none" w:sz="0" w:space="0" w:color="auto"/>
      </w:divBdr>
    </w:div>
    <w:div w:id="1874807014">
      <w:bodyDiv w:val="1"/>
      <w:marLeft w:val="0"/>
      <w:marRight w:val="0"/>
      <w:marTop w:val="0"/>
      <w:marBottom w:val="0"/>
      <w:divBdr>
        <w:top w:val="none" w:sz="0" w:space="0" w:color="auto"/>
        <w:left w:val="none" w:sz="0" w:space="0" w:color="auto"/>
        <w:bottom w:val="none" w:sz="0" w:space="0" w:color="auto"/>
        <w:right w:val="none" w:sz="0" w:space="0" w:color="auto"/>
      </w:divBdr>
    </w:div>
    <w:div w:id="1969823737">
      <w:bodyDiv w:val="1"/>
      <w:marLeft w:val="0"/>
      <w:marRight w:val="0"/>
      <w:marTop w:val="0"/>
      <w:marBottom w:val="0"/>
      <w:divBdr>
        <w:top w:val="none" w:sz="0" w:space="0" w:color="auto"/>
        <w:left w:val="none" w:sz="0" w:space="0" w:color="auto"/>
        <w:bottom w:val="none" w:sz="0" w:space="0" w:color="auto"/>
        <w:right w:val="none" w:sz="0" w:space="0" w:color="auto"/>
      </w:divBdr>
    </w:div>
    <w:div w:id="1973973096">
      <w:bodyDiv w:val="1"/>
      <w:marLeft w:val="0"/>
      <w:marRight w:val="0"/>
      <w:marTop w:val="0"/>
      <w:marBottom w:val="0"/>
      <w:divBdr>
        <w:top w:val="none" w:sz="0" w:space="0" w:color="auto"/>
        <w:left w:val="none" w:sz="0" w:space="0" w:color="auto"/>
        <w:bottom w:val="none" w:sz="0" w:space="0" w:color="auto"/>
        <w:right w:val="none" w:sz="0" w:space="0" w:color="auto"/>
      </w:divBdr>
    </w:div>
    <w:div w:id="1976333946">
      <w:bodyDiv w:val="1"/>
      <w:marLeft w:val="0"/>
      <w:marRight w:val="0"/>
      <w:marTop w:val="0"/>
      <w:marBottom w:val="0"/>
      <w:divBdr>
        <w:top w:val="none" w:sz="0" w:space="0" w:color="auto"/>
        <w:left w:val="none" w:sz="0" w:space="0" w:color="auto"/>
        <w:bottom w:val="none" w:sz="0" w:space="0" w:color="auto"/>
        <w:right w:val="none" w:sz="0" w:space="0" w:color="auto"/>
      </w:divBdr>
    </w:div>
    <w:div w:id="2076469844">
      <w:bodyDiv w:val="1"/>
      <w:marLeft w:val="0"/>
      <w:marRight w:val="0"/>
      <w:marTop w:val="0"/>
      <w:marBottom w:val="0"/>
      <w:divBdr>
        <w:top w:val="none" w:sz="0" w:space="0" w:color="auto"/>
        <w:left w:val="none" w:sz="0" w:space="0" w:color="auto"/>
        <w:bottom w:val="none" w:sz="0" w:space="0" w:color="auto"/>
        <w:right w:val="none" w:sz="0" w:space="0" w:color="auto"/>
      </w:divBdr>
    </w:div>
    <w:div w:id="20873335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microsoft.com/office/2020/10/relationships/intelligence" Target="intelligence2.xml" Id="rId8" /><Relationship Type="http://schemas.openxmlformats.org/officeDocument/2006/relationships/settings" Target="settings.xml" Id="rId3" /><Relationship Type="http://schemas.openxmlformats.org/officeDocument/2006/relationships/theme" Target="theme/theme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fontTable" Target="fontTable.xml" Id="rId6" /><Relationship Type="http://schemas.openxmlformats.org/officeDocument/2006/relationships/image" Target="media/image1.png"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R Swinbourne</dc:creator>
  <lastModifiedBy>E Sleightholme</lastModifiedBy>
  <revision>98</revision>
  <lastPrinted>2024-07-09T09:37:00.0000000Z</lastPrinted>
  <dcterms:created xsi:type="dcterms:W3CDTF">2020-05-06T14:58:00.0000000Z</dcterms:created>
  <dcterms:modified xsi:type="dcterms:W3CDTF">2024-08-28T13:48:18.8062215Z</dcterms:modified>
</coreProperties>
</file>