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BADA" w14:textId="4C8D5355" w:rsidR="00CB7E30" w:rsidRPr="00B61076" w:rsidRDefault="00D660CF" w:rsidP="00C851E5">
      <w:pPr>
        <w:tabs>
          <w:tab w:val="left" w:pos="7746"/>
        </w:tabs>
        <w:jc w:val="center"/>
        <w:rPr>
          <w:rStyle w:val="eop"/>
          <w:rFonts w:ascii="Century Gothic" w:hAnsi="Century Gothic" w:cs="Arial"/>
          <w:color w:val="51127E"/>
          <w:sz w:val="18"/>
          <w:szCs w:val="18"/>
          <w:shd w:val="clear" w:color="auto" w:fill="FFFFFF"/>
        </w:rPr>
      </w:pPr>
      <w:r w:rsidRPr="00B61076">
        <w:rPr>
          <w:rStyle w:val="normaltextrun"/>
          <w:rFonts w:ascii="Century Gothic" w:hAnsi="Century Gothic" w:cs="Arial"/>
          <w:sz w:val="18"/>
          <w:szCs w:val="18"/>
          <w:shd w:val="clear" w:color="auto" w:fill="FFFFFF"/>
        </w:rPr>
        <w:t xml:space="preserve">Relationships &amp; Health Education – </w:t>
      </w:r>
      <w:r w:rsidR="003F6FC1" w:rsidRPr="00B61076">
        <w:rPr>
          <w:rStyle w:val="normaltextrun"/>
          <w:rFonts w:ascii="Century Gothic" w:hAnsi="Century Gothic" w:cs="Arial"/>
          <w:sz w:val="18"/>
          <w:szCs w:val="18"/>
          <w:shd w:val="clear" w:color="auto" w:fill="FFFFFF"/>
        </w:rPr>
        <w:t>Secondary</w:t>
      </w:r>
    </w:p>
    <w:tbl>
      <w:tblPr>
        <w:tblpPr w:leftFromText="180" w:rightFromText="180" w:vertAnchor="page" w:horzAnchor="margin" w:tblpXSpec="center" w:tblpY="2310"/>
        <w:tblW w:w="96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8380"/>
      </w:tblGrid>
      <w:tr w:rsidR="005B65C1" w:rsidRPr="00B61076" w14:paraId="4D0438CA" w14:textId="77777777" w:rsidTr="005B65C1">
        <w:trPr>
          <w:trHeight w:val="520"/>
        </w:trPr>
        <w:tc>
          <w:tcPr>
            <w:tcW w:w="1268" w:type="dxa"/>
            <w:tcBorders>
              <w:top w:val="single" w:sz="6" w:space="0" w:color="000000"/>
              <w:left w:val="single" w:sz="6" w:space="0" w:color="000000"/>
              <w:bottom w:val="single" w:sz="6" w:space="0" w:color="000000"/>
              <w:right w:val="single" w:sz="6" w:space="0" w:color="000000"/>
            </w:tcBorders>
            <w:shd w:val="clear" w:color="auto" w:fill="FFC000"/>
            <w:vAlign w:val="center"/>
            <w:hideMark/>
          </w:tcPr>
          <w:p w14:paraId="5663BA37" w14:textId="04816443" w:rsidR="00C851E5" w:rsidRPr="00B61076" w:rsidRDefault="00C851E5" w:rsidP="005B65C1">
            <w:pPr>
              <w:rPr>
                <w:rFonts w:ascii="Century Gothic" w:hAnsi="Century Gothic" w:cs="Arial"/>
                <w:sz w:val="12"/>
                <w:szCs w:val="12"/>
              </w:rPr>
            </w:pPr>
            <w:r w:rsidRPr="00B61076">
              <w:rPr>
                <w:rFonts w:ascii="Century Gothic" w:hAnsi="Century Gothic" w:cs="Arial"/>
                <w:sz w:val="12"/>
                <w:szCs w:val="12"/>
              </w:rPr>
              <w:t>Name</w:t>
            </w:r>
            <w:r w:rsidR="005B65C1" w:rsidRPr="00B61076">
              <w:rPr>
                <w:rFonts w:ascii="Century Gothic" w:hAnsi="Century Gothic" w:cs="Arial"/>
                <w:sz w:val="12"/>
                <w:szCs w:val="12"/>
              </w:rPr>
              <w:t xml:space="preserve"> </w:t>
            </w:r>
            <w:r w:rsidRPr="00B61076">
              <w:rPr>
                <w:rFonts w:ascii="Century Gothic" w:hAnsi="Century Gothic" w:cs="Arial"/>
                <w:sz w:val="12"/>
                <w:szCs w:val="12"/>
              </w:rPr>
              <w:t>of school</w:t>
            </w:r>
          </w:p>
        </w:tc>
        <w:tc>
          <w:tcPr>
            <w:tcW w:w="8380" w:type="dxa"/>
            <w:tcBorders>
              <w:top w:val="single" w:sz="6" w:space="0" w:color="000000"/>
              <w:left w:val="single" w:sz="6" w:space="0" w:color="000000"/>
              <w:bottom w:val="single" w:sz="6" w:space="0" w:color="000000"/>
              <w:right w:val="single" w:sz="6" w:space="0" w:color="000000"/>
            </w:tcBorders>
            <w:vAlign w:val="center"/>
          </w:tcPr>
          <w:p w14:paraId="4AEBA420" w14:textId="77777777" w:rsidR="00C851E5" w:rsidRPr="00B61076" w:rsidRDefault="00C851E5" w:rsidP="00C851E5">
            <w:pPr>
              <w:rPr>
                <w:rFonts w:ascii="Century Gothic" w:hAnsi="Century Gothic" w:cs="Arial"/>
                <w:sz w:val="18"/>
                <w:szCs w:val="18"/>
              </w:rPr>
            </w:pPr>
            <w:r w:rsidRPr="00B61076">
              <w:rPr>
                <w:rFonts w:ascii="Century Gothic" w:hAnsi="Century Gothic" w:cs="Arial"/>
                <w:sz w:val="18"/>
                <w:szCs w:val="18"/>
              </w:rPr>
              <w:t> Dene Academy</w:t>
            </w:r>
          </w:p>
        </w:tc>
      </w:tr>
      <w:tr w:rsidR="005B65C1" w:rsidRPr="00B61076" w14:paraId="778D8119" w14:textId="77777777" w:rsidTr="005B65C1">
        <w:trPr>
          <w:trHeight w:val="520"/>
        </w:trPr>
        <w:tc>
          <w:tcPr>
            <w:tcW w:w="1268" w:type="dxa"/>
            <w:tcBorders>
              <w:top w:val="single" w:sz="6" w:space="0" w:color="000000"/>
              <w:left w:val="single" w:sz="6" w:space="0" w:color="000000"/>
              <w:bottom w:val="single" w:sz="6" w:space="0" w:color="000000"/>
              <w:right w:val="single" w:sz="6" w:space="0" w:color="000000"/>
            </w:tcBorders>
            <w:shd w:val="clear" w:color="auto" w:fill="FFC000"/>
            <w:vAlign w:val="center"/>
            <w:hideMark/>
          </w:tcPr>
          <w:p w14:paraId="36037D11" w14:textId="77777777" w:rsidR="00C851E5" w:rsidRPr="00B61076" w:rsidRDefault="00C851E5" w:rsidP="005B65C1">
            <w:pPr>
              <w:rPr>
                <w:rFonts w:ascii="Century Gothic" w:hAnsi="Century Gothic" w:cs="Arial"/>
                <w:sz w:val="12"/>
                <w:szCs w:val="12"/>
              </w:rPr>
            </w:pPr>
            <w:r w:rsidRPr="00B61076">
              <w:rPr>
                <w:rFonts w:ascii="Century Gothic" w:hAnsi="Century Gothic" w:cs="Arial"/>
                <w:sz w:val="12"/>
                <w:szCs w:val="12"/>
              </w:rPr>
              <w:t>Staff member(s) responsible</w:t>
            </w:r>
          </w:p>
        </w:tc>
        <w:tc>
          <w:tcPr>
            <w:tcW w:w="8380" w:type="dxa"/>
            <w:tcBorders>
              <w:top w:val="single" w:sz="6" w:space="0" w:color="000000"/>
              <w:left w:val="single" w:sz="6" w:space="0" w:color="000000"/>
              <w:bottom w:val="single" w:sz="6" w:space="0" w:color="000000"/>
              <w:right w:val="single" w:sz="6" w:space="0" w:color="000000"/>
            </w:tcBorders>
            <w:vAlign w:val="center"/>
          </w:tcPr>
          <w:p w14:paraId="3EE1CD4B" w14:textId="6AA0009E" w:rsidR="00C851E5" w:rsidRPr="00B61076" w:rsidRDefault="00C851E5" w:rsidP="00C851E5">
            <w:pPr>
              <w:rPr>
                <w:rFonts w:ascii="Century Gothic" w:hAnsi="Century Gothic" w:cs="Arial"/>
                <w:sz w:val="18"/>
                <w:szCs w:val="18"/>
              </w:rPr>
            </w:pPr>
            <w:r w:rsidRPr="00B61076">
              <w:rPr>
                <w:rFonts w:ascii="Century Gothic" w:hAnsi="Century Gothic"/>
                <w:sz w:val="18"/>
                <w:szCs w:val="18"/>
              </w:rPr>
              <w:t> </w:t>
            </w:r>
            <w:r w:rsidR="00ED412F">
              <w:rPr>
                <w:rFonts w:ascii="Century Gothic" w:hAnsi="Century Gothic"/>
                <w:sz w:val="18"/>
                <w:szCs w:val="18"/>
              </w:rPr>
              <w:t>Miss</w:t>
            </w:r>
            <w:r w:rsidRPr="00B61076">
              <w:rPr>
                <w:rFonts w:ascii="Century Gothic" w:hAnsi="Century Gothic"/>
                <w:sz w:val="18"/>
                <w:szCs w:val="18"/>
              </w:rPr>
              <w:t xml:space="preserve"> </w:t>
            </w:r>
            <w:proofErr w:type="spellStart"/>
            <w:r w:rsidRPr="00B61076">
              <w:rPr>
                <w:rFonts w:ascii="Century Gothic" w:hAnsi="Century Gothic"/>
                <w:sz w:val="18"/>
                <w:szCs w:val="18"/>
              </w:rPr>
              <w:t>Lainé</w:t>
            </w:r>
            <w:proofErr w:type="spellEnd"/>
          </w:p>
        </w:tc>
      </w:tr>
      <w:tr w:rsidR="005B65C1" w:rsidRPr="00B61076" w14:paraId="3DB833B5" w14:textId="77777777" w:rsidTr="005B65C1">
        <w:trPr>
          <w:trHeight w:val="520"/>
        </w:trPr>
        <w:tc>
          <w:tcPr>
            <w:tcW w:w="1268" w:type="dxa"/>
            <w:tcBorders>
              <w:top w:val="single" w:sz="6" w:space="0" w:color="000000"/>
              <w:left w:val="single" w:sz="6" w:space="0" w:color="000000"/>
              <w:bottom w:val="single" w:sz="6" w:space="0" w:color="000000"/>
              <w:right w:val="single" w:sz="6" w:space="0" w:color="000000"/>
            </w:tcBorders>
            <w:shd w:val="clear" w:color="auto" w:fill="FFC000"/>
            <w:vAlign w:val="center"/>
            <w:hideMark/>
          </w:tcPr>
          <w:p w14:paraId="0A9E8788" w14:textId="77777777" w:rsidR="00C851E5" w:rsidRPr="00B61076" w:rsidRDefault="00C851E5" w:rsidP="005B65C1">
            <w:pPr>
              <w:rPr>
                <w:rFonts w:ascii="Century Gothic" w:hAnsi="Century Gothic" w:cs="Arial"/>
                <w:sz w:val="12"/>
                <w:szCs w:val="12"/>
              </w:rPr>
            </w:pPr>
            <w:r w:rsidRPr="00B61076">
              <w:rPr>
                <w:rFonts w:ascii="Century Gothic" w:hAnsi="Century Gothic" w:cs="Arial"/>
                <w:sz w:val="12"/>
                <w:szCs w:val="12"/>
              </w:rPr>
              <w:t>Date of latest parental consultation</w:t>
            </w:r>
          </w:p>
        </w:tc>
        <w:tc>
          <w:tcPr>
            <w:tcW w:w="8380" w:type="dxa"/>
            <w:tcBorders>
              <w:top w:val="single" w:sz="6" w:space="0" w:color="000000"/>
              <w:left w:val="single" w:sz="6" w:space="0" w:color="000000"/>
              <w:bottom w:val="single" w:sz="6" w:space="0" w:color="000000"/>
              <w:right w:val="single" w:sz="6" w:space="0" w:color="000000"/>
            </w:tcBorders>
            <w:vAlign w:val="center"/>
          </w:tcPr>
          <w:p w14:paraId="7EC23229" w14:textId="77777777" w:rsidR="00C851E5" w:rsidRPr="00B61076" w:rsidRDefault="00C851E5" w:rsidP="00C851E5">
            <w:pPr>
              <w:rPr>
                <w:rFonts w:ascii="Century Gothic" w:hAnsi="Century Gothic" w:cstheme="minorHAnsi"/>
                <w:sz w:val="18"/>
                <w:szCs w:val="18"/>
              </w:rPr>
            </w:pPr>
            <w:r w:rsidRPr="00B61076">
              <w:rPr>
                <w:rFonts w:ascii="Century Gothic" w:hAnsi="Century Gothic" w:cstheme="minorHAnsi"/>
                <w:sz w:val="18"/>
                <w:szCs w:val="18"/>
              </w:rPr>
              <w:t>09/09/2022 Parental Consultation</w:t>
            </w:r>
          </w:p>
          <w:p w14:paraId="7B0B5337" w14:textId="77777777" w:rsidR="00C851E5" w:rsidRPr="00B61076" w:rsidRDefault="00C851E5" w:rsidP="00C851E5">
            <w:pPr>
              <w:rPr>
                <w:rFonts w:ascii="Century Gothic" w:hAnsi="Century Gothic" w:cstheme="minorHAnsi"/>
                <w:sz w:val="18"/>
                <w:szCs w:val="18"/>
              </w:rPr>
            </w:pPr>
            <w:r w:rsidRPr="00B61076">
              <w:rPr>
                <w:rFonts w:ascii="Century Gothic" w:hAnsi="Century Gothic" w:cstheme="minorHAnsi"/>
                <w:sz w:val="18"/>
                <w:szCs w:val="18"/>
              </w:rPr>
              <w:t xml:space="preserve">08/11/2022 Parental Newsletter </w:t>
            </w:r>
          </w:p>
          <w:p w14:paraId="7C845CCA" w14:textId="77777777" w:rsidR="00C851E5" w:rsidRPr="00B61076" w:rsidRDefault="00C851E5" w:rsidP="00C851E5">
            <w:pPr>
              <w:rPr>
                <w:rFonts w:ascii="Century Gothic" w:hAnsi="Century Gothic" w:cstheme="minorHAnsi"/>
                <w:sz w:val="18"/>
                <w:szCs w:val="18"/>
              </w:rPr>
            </w:pPr>
            <w:r w:rsidRPr="00B61076">
              <w:rPr>
                <w:rFonts w:ascii="Century Gothic" w:hAnsi="Century Gothic" w:cstheme="minorHAnsi"/>
                <w:sz w:val="18"/>
                <w:szCs w:val="18"/>
              </w:rPr>
              <w:t>10/09/2023 Parental Consultation</w:t>
            </w:r>
          </w:p>
          <w:p w14:paraId="7CE89C4D" w14:textId="77777777" w:rsidR="00C851E5" w:rsidRPr="00B61076" w:rsidRDefault="00C851E5" w:rsidP="00C851E5">
            <w:pPr>
              <w:rPr>
                <w:rFonts w:ascii="Century Gothic" w:hAnsi="Century Gothic" w:cstheme="minorHAnsi"/>
                <w:sz w:val="18"/>
                <w:szCs w:val="18"/>
              </w:rPr>
            </w:pPr>
            <w:r w:rsidRPr="00B61076">
              <w:rPr>
                <w:rFonts w:ascii="Century Gothic" w:hAnsi="Century Gothic" w:cstheme="minorHAnsi"/>
                <w:sz w:val="18"/>
                <w:szCs w:val="18"/>
              </w:rPr>
              <w:t xml:space="preserve">10/01/23 Parental Newsletter </w:t>
            </w:r>
          </w:p>
          <w:p w14:paraId="02C13DF9" w14:textId="77777777" w:rsidR="00C851E5" w:rsidRPr="00B61076" w:rsidRDefault="00C851E5" w:rsidP="00C851E5">
            <w:pPr>
              <w:rPr>
                <w:rFonts w:ascii="Century Gothic" w:hAnsi="Century Gothic" w:cstheme="minorHAnsi"/>
                <w:sz w:val="18"/>
                <w:szCs w:val="18"/>
              </w:rPr>
            </w:pPr>
            <w:r w:rsidRPr="00B61076">
              <w:rPr>
                <w:rFonts w:ascii="Century Gothic" w:hAnsi="Century Gothic" w:cstheme="minorHAnsi"/>
                <w:sz w:val="18"/>
                <w:szCs w:val="18"/>
              </w:rPr>
              <w:t>10/09/24 Parental Consultation</w:t>
            </w:r>
          </w:p>
          <w:p w14:paraId="4A7320A5" w14:textId="7F0CEADF" w:rsidR="00C851E5" w:rsidRPr="00B61076" w:rsidRDefault="00C851E5" w:rsidP="00C851E5">
            <w:pPr>
              <w:rPr>
                <w:rFonts w:ascii="Century Gothic" w:hAnsi="Century Gothic" w:cs="Arial"/>
                <w:sz w:val="18"/>
                <w:szCs w:val="18"/>
              </w:rPr>
            </w:pPr>
            <w:r w:rsidRPr="00B61076">
              <w:rPr>
                <w:rFonts w:ascii="Century Gothic" w:hAnsi="Century Gothic" w:cstheme="minorHAnsi"/>
                <w:sz w:val="18"/>
                <w:szCs w:val="18"/>
              </w:rPr>
              <w:t>05/09/25 Parental Consultation</w:t>
            </w:r>
          </w:p>
        </w:tc>
      </w:tr>
      <w:tr w:rsidR="005B65C1" w:rsidRPr="00B61076" w14:paraId="3C372ABD" w14:textId="77777777" w:rsidTr="005B65C1">
        <w:trPr>
          <w:trHeight w:val="520"/>
        </w:trPr>
        <w:tc>
          <w:tcPr>
            <w:tcW w:w="1268" w:type="dxa"/>
            <w:tcBorders>
              <w:top w:val="single" w:sz="6" w:space="0" w:color="000000"/>
              <w:left w:val="single" w:sz="6" w:space="0" w:color="000000"/>
              <w:bottom w:val="single" w:sz="6" w:space="0" w:color="000000"/>
              <w:right w:val="single" w:sz="6" w:space="0" w:color="000000"/>
            </w:tcBorders>
            <w:shd w:val="clear" w:color="auto" w:fill="FFC000"/>
            <w:vAlign w:val="center"/>
            <w:hideMark/>
          </w:tcPr>
          <w:p w14:paraId="5EA48875" w14:textId="6A4BE4DD" w:rsidR="00C851E5" w:rsidRPr="00B61076" w:rsidRDefault="00C851E5" w:rsidP="005B65C1">
            <w:pPr>
              <w:rPr>
                <w:rFonts w:ascii="Century Gothic" w:hAnsi="Century Gothic" w:cs="Arial"/>
                <w:sz w:val="12"/>
                <w:szCs w:val="12"/>
              </w:rPr>
            </w:pPr>
            <w:r w:rsidRPr="00B61076">
              <w:rPr>
                <w:rFonts w:ascii="Century Gothic" w:hAnsi="Century Gothic" w:cs="Arial"/>
                <w:sz w:val="12"/>
                <w:szCs w:val="12"/>
              </w:rPr>
              <w:t xml:space="preserve">Date of latest </w:t>
            </w:r>
            <w:r w:rsidR="00ED412F">
              <w:rPr>
                <w:rFonts w:ascii="Century Gothic" w:hAnsi="Century Gothic" w:cs="Arial"/>
                <w:sz w:val="12"/>
                <w:szCs w:val="12"/>
              </w:rPr>
              <w:t>Newsletters.</w:t>
            </w:r>
          </w:p>
        </w:tc>
        <w:tc>
          <w:tcPr>
            <w:tcW w:w="8380" w:type="dxa"/>
            <w:tcBorders>
              <w:top w:val="single" w:sz="6" w:space="0" w:color="000000"/>
              <w:left w:val="single" w:sz="6" w:space="0" w:color="000000"/>
              <w:bottom w:val="single" w:sz="6" w:space="0" w:color="000000"/>
              <w:right w:val="single" w:sz="6" w:space="0" w:color="000000"/>
            </w:tcBorders>
            <w:vAlign w:val="center"/>
          </w:tcPr>
          <w:p w14:paraId="625F730F" w14:textId="1ABFE386" w:rsidR="00C851E5" w:rsidRPr="00B61076" w:rsidRDefault="00C851E5" w:rsidP="00C851E5">
            <w:pPr>
              <w:rPr>
                <w:rFonts w:ascii="Century Gothic" w:hAnsi="Century Gothic" w:cs="Arial"/>
                <w:sz w:val="18"/>
                <w:szCs w:val="18"/>
              </w:rPr>
            </w:pPr>
            <w:r w:rsidRPr="00B61076">
              <w:rPr>
                <w:rFonts w:ascii="Century Gothic" w:hAnsi="Century Gothic" w:cs="Arial"/>
                <w:sz w:val="18"/>
                <w:szCs w:val="18"/>
              </w:rPr>
              <w:t> </w:t>
            </w:r>
          </w:p>
          <w:p w14:paraId="6913EB4F" w14:textId="768F5F55" w:rsidR="00C851E5" w:rsidRPr="00B61076" w:rsidRDefault="005B65C1" w:rsidP="00C851E5">
            <w:pPr>
              <w:rPr>
                <w:rFonts w:ascii="Century Gothic" w:hAnsi="Century Gothic" w:cs="Arial"/>
                <w:sz w:val="18"/>
                <w:szCs w:val="18"/>
              </w:rPr>
            </w:pPr>
            <w:r w:rsidRPr="00B61076">
              <w:rPr>
                <w:rFonts w:ascii="Century Gothic" w:hAnsi="Century Gothic" w:cs="Arial"/>
                <w:noProof/>
                <w:sz w:val="18"/>
                <w:szCs w:val="18"/>
              </w:rPr>
              <w:drawing>
                <wp:inline distT="0" distB="0" distL="0" distR="0" wp14:anchorId="7549459F" wp14:editId="4E91B49C">
                  <wp:extent cx="5149875" cy="1248577"/>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78013" cy="1255399"/>
                          </a:xfrm>
                          <a:prstGeom prst="rect">
                            <a:avLst/>
                          </a:prstGeom>
                        </pic:spPr>
                      </pic:pic>
                    </a:graphicData>
                  </a:graphic>
                </wp:inline>
              </w:drawing>
            </w:r>
          </w:p>
        </w:tc>
      </w:tr>
    </w:tbl>
    <w:p w14:paraId="0F12BA51" w14:textId="03FC2200" w:rsidR="00D660CF" w:rsidRPr="00B61076" w:rsidRDefault="00D660CF" w:rsidP="00D660CF">
      <w:pPr>
        <w:rPr>
          <w:rFonts w:ascii="Century Gothic" w:hAnsi="Century Gothic" w:cs="Arial"/>
          <w:sz w:val="18"/>
          <w:szCs w:val="18"/>
        </w:rPr>
      </w:pPr>
    </w:p>
    <w:p w14:paraId="7AB0FD5D" w14:textId="77777777" w:rsidR="00C851E5" w:rsidRPr="00B61076" w:rsidRDefault="00C851E5" w:rsidP="00D660CF">
      <w:pPr>
        <w:rPr>
          <w:rFonts w:ascii="Century Gothic" w:hAnsi="Century Gothic" w:cs="Arial"/>
          <w:sz w:val="18"/>
          <w:szCs w:val="18"/>
        </w:rPr>
      </w:pPr>
    </w:p>
    <w:tbl>
      <w:tblPr>
        <w:tblW w:w="90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C851E5" w:rsidRPr="00B61076" w14:paraId="5933F75E" w14:textId="77777777" w:rsidTr="00317EA2">
        <w:trPr>
          <w:trHeight w:val="30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hideMark/>
          </w:tcPr>
          <w:p w14:paraId="5F158FA1" w14:textId="77777777" w:rsidR="00C851E5" w:rsidRPr="00B61076" w:rsidRDefault="00C851E5" w:rsidP="00317EA2">
            <w:pPr>
              <w:rPr>
                <w:rFonts w:ascii="Century Gothic" w:hAnsi="Century Gothic"/>
                <w:b/>
                <w:bCs/>
                <w:sz w:val="18"/>
                <w:szCs w:val="18"/>
              </w:rPr>
            </w:pPr>
            <w:r w:rsidRPr="00B61076">
              <w:rPr>
                <w:rFonts w:ascii="Century Gothic" w:hAnsi="Century Gothic"/>
                <w:b/>
                <w:bCs/>
                <w:sz w:val="18"/>
                <w:szCs w:val="18"/>
              </w:rPr>
              <w:t>Our School Context, meeting the needs of the pupils, parents and the community</w:t>
            </w:r>
          </w:p>
        </w:tc>
      </w:tr>
      <w:tr w:rsidR="00C851E5" w:rsidRPr="00B61076" w14:paraId="7EED23F3" w14:textId="77777777" w:rsidTr="00317EA2">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2FC96B65" w14:textId="77777777" w:rsidR="00C851E5" w:rsidRPr="00B61076" w:rsidRDefault="00C851E5" w:rsidP="00C851E5">
            <w:pPr>
              <w:rPr>
                <w:rFonts w:ascii="Century Gothic" w:hAnsi="Century Gothic"/>
                <w:color w:val="000000"/>
                <w:sz w:val="18"/>
                <w:szCs w:val="18"/>
              </w:rPr>
            </w:pPr>
            <w:r w:rsidRPr="00B61076">
              <w:rPr>
                <w:rFonts w:ascii="Century Gothic" w:hAnsi="Century Gothic"/>
                <w:color w:val="000000"/>
                <w:sz w:val="18"/>
                <w:szCs w:val="18"/>
              </w:rPr>
              <w:t>Dene Academy is a smaller than average, fully inclusive school of 655 pupils serving Peterlee, Horden, and surrounding villages. We work with former mining communities facing significant deprivation, with 63 percent of pupils eligible for free school meals and 64 percent classed as disadvantaged. The school sits in the highest quintile on the IDSR, with over 58 percent of pupils living in Bands A and B, the most deprived wards, and 27 percent in Band A alone. These factors highlight the need for accessible, supportive enrichment opportunities beyond the school day.</w:t>
            </w:r>
          </w:p>
          <w:p w14:paraId="2FCE45E4" w14:textId="77777777" w:rsidR="00C851E5" w:rsidRPr="00B61076" w:rsidRDefault="00C851E5" w:rsidP="00317EA2">
            <w:pPr>
              <w:rPr>
                <w:rFonts w:ascii="Century Gothic" w:hAnsi="Century Gothic" w:cs="Arial"/>
                <w:b/>
                <w:bCs/>
                <w:color w:val="1F2025"/>
                <w:sz w:val="18"/>
                <w:szCs w:val="18"/>
              </w:rPr>
            </w:pPr>
            <w:r w:rsidRPr="00B61076">
              <w:rPr>
                <w:rFonts w:ascii="Century Gothic" w:hAnsi="Century Gothic" w:cs="Arial"/>
                <w:b/>
                <w:bCs/>
                <w:color w:val="1F2025"/>
                <w:sz w:val="18"/>
                <w:szCs w:val="18"/>
              </w:rPr>
              <w:t xml:space="preserve">Top reported crimes </w:t>
            </w:r>
          </w:p>
          <w:p w14:paraId="04E697BA" w14:textId="39B354F0" w:rsidR="00C851E5" w:rsidRPr="00B61076" w:rsidRDefault="00C851E5" w:rsidP="00317EA2">
            <w:pPr>
              <w:rPr>
                <w:rFonts w:ascii="Century Gothic" w:hAnsi="Century Gothic"/>
                <w:color w:val="EE0000"/>
                <w:sz w:val="18"/>
                <w:szCs w:val="18"/>
                <w:u w:val="single"/>
              </w:rPr>
            </w:pPr>
            <w:r w:rsidRPr="00B61076">
              <w:rPr>
                <w:rFonts w:ascii="Century Gothic" w:hAnsi="Century Gothic" w:cs="Arial"/>
                <w:b/>
                <w:bCs/>
                <w:color w:val="1F2025"/>
                <w:sz w:val="18"/>
                <w:szCs w:val="18"/>
                <w:highlight w:val="cyan"/>
              </w:rPr>
              <w:t xml:space="preserve">SOURCE </w:t>
            </w:r>
            <w:hyperlink r:id="rId9" w:history="1">
              <w:r w:rsidRPr="00B61076">
                <w:rPr>
                  <w:rStyle w:val="Hyperlink"/>
                  <w:rFonts w:ascii="Century Gothic" w:hAnsi="Century Gothic"/>
                  <w:color w:val="0070C0"/>
                  <w:sz w:val="18"/>
                  <w:szCs w:val="18"/>
                  <w:highlight w:val="cyan"/>
                </w:rPr>
                <w:t>Home | Police.uk</w:t>
              </w:r>
            </w:hyperlink>
          </w:p>
          <w:p w14:paraId="1D576150" w14:textId="77777777" w:rsidR="00C851E5" w:rsidRPr="00B61076" w:rsidRDefault="00C851E5" w:rsidP="00C851E5">
            <w:pPr>
              <w:pStyle w:val="u-text-lg"/>
              <w:shd w:val="clear" w:color="auto" w:fill="F4F2F1"/>
              <w:spacing w:before="0" w:beforeAutospacing="0" w:after="120" w:afterAutospacing="0"/>
              <w:textAlignment w:val="baseline"/>
              <w:rPr>
                <w:rFonts w:ascii="Century Gothic" w:hAnsi="Century Gothic" w:cs="Arial"/>
                <w:color w:val="1F2025"/>
                <w:sz w:val="18"/>
                <w:szCs w:val="18"/>
              </w:rPr>
            </w:pPr>
            <w:r w:rsidRPr="00B61076">
              <w:rPr>
                <w:rFonts w:ascii="Century Gothic" w:hAnsi="Century Gothic" w:cs="Arial"/>
                <w:color w:val="1F2025"/>
                <w:sz w:val="18"/>
                <w:szCs w:val="18"/>
              </w:rPr>
              <w:t>Most commonly reported crimes during Apr 2026</w:t>
            </w:r>
          </w:p>
          <w:p w14:paraId="3C3CEA04" w14:textId="77777777" w:rsidR="00C851E5" w:rsidRPr="00B61076" w:rsidRDefault="00C851E5" w:rsidP="00C851E5">
            <w:pPr>
              <w:pStyle w:val="Heading4"/>
              <w:numPr>
                <w:ilvl w:val="0"/>
                <w:numId w:val="6"/>
              </w:numPr>
              <w:shd w:val="clear" w:color="auto" w:fill="FFFFFF"/>
              <w:spacing w:before="0" w:after="0" w:line="240" w:lineRule="auto"/>
              <w:ind w:left="714" w:hanging="357"/>
              <w:textAlignment w:val="baseline"/>
              <w:rPr>
                <w:rFonts w:ascii="Century Gothic" w:hAnsi="Century Gothic" w:cs="Arial"/>
                <w:color w:val="1F2025"/>
                <w:sz w:val="18"/>
                <w:szCs w:val="18"/>
              </w:rPr>
            </w:pPr>
            <w:r w:rsidRPr="00B61076">
              <w:rPr>
                <w:rFonts w:ascii="Century Gothic" w:hAnsi="Century Gothic" w:cs="Arial"/>
                <w:b/>
                <w:bCs/>
                <w:color w:val="1F2025"/>
                <w:sz w:val="18"/>
                <w:szCs w:val="18"/>
              </w:rPr>
              <w:t xml:space="preserve">Violence and sexual offences </w:t>
            </w:r>
            <w:r w:rsidRPr="00B61076">
              <w:rPr>
                <w:rStyle w:val="c-stats-listvalue"/>
                <w:rFonts w:ascii="Century Gothic" w:hAnsi="Century Gothic" w:cs="Arial"/>
                <w:color w:val="1F2025"/>
                <w:sz w:val="18"/>
                <w:szCs w:val="18"/>
                <w:bdr w:val="none" w:sz="0" w:space="0" w:color="auto" w:frame="1"/>
              </w:rPr>
              <w:t>94</w:t>
            </w:r>
          </w:p>
          <w:p w14:paraId="07EA7EE3" w14:textId="77777777" w:rsidR="00C851E5" w:rsidRPr="00B61076" w:rsidRDefault="00C851E5" w:rsidP="00C851E5">
            <w:pPr>
              <w:pStyle w:val="Heading4"/>
              <w:numPr>
                <w:ilvl w:val="0"/>
                <w:numId w:val="6"/>
              </w:numPr>
              <w:shd w:val="clear" w:color="auto" w:fill="FFFFFF"/>
              <w:spacing w:before="0" w:after="0" w:line="240" w:lineRule="auto"/>
              <w:ind w:left="714" w:hanging="357"/>
              <w:textAlignment w:val="baseline"/>
              <w:rPr>
                <w:rFonts w:ascii="Century Gothic" w:hAnsi="Century Gothic" w:cs="Arial"/>
                <w:color w:val="1F2025"/>
                <w:sz w:val="18"/>
                <w:szCs w:val="18"/>
              </w:rPr>
            </w:pPr>
            <w:r w:rsidRPr="00B61076">
              <w:rPr>
                <w:rFonts w:ascii="Century Gothic" w:hAnsi="Century Gothic" w:cs="Arial"/>
                <w:b/>
                <w:bCs/>
                <w:color w:val="1F2025"/>
                <w:sz w:val="18"/>
                <w:szCs w:val="18"/>
              </w:rPr>
              <w:t xml:space="preserve">Shoplifting </w:t>
            </w:r>
            <w:r w:rsidRPr="00B61076">
              <w:rPr>
                <w:rStyle w:val="c-stats-listvalue"/>
                <w:rFonts w:ascii="Century Gothic" w:hAnsi="Century Gothic" w:cs="Arial"/>
                <w:color w:val="1F2025"/>
                <w:sz w:val="18"/>
                <w:szCs w:val="18"/>
                <w:bdr w:val="none" w:sz="0" w:space="0" w:color="auto" w:frame="1"/>
              </w:rPr>
              <w:t>38</w:t>
            </w:r>
          </w:p>
          <w:p w14:paraId="4A127F5D" w14:textId="77777777" w:rsidR="00C851E5" w:rsidRPr="00B61076" w:rsidRDefault="00C851E5" w:rsidP="00C851E5">
            <w:pPr>
              <w:pStyle w:val="Heading4"/>
              <w:numPr>
                <w:ilvl w:val="0"/>
                <w:numId w:val="6"/>
              </w:numPr>
              <w:shd w:val="clear" w:color="auto" w:fill="FFFFFF"/>
              <w:spacing w:before="0" w:after="0" w:line="240" w:lineRule="auto"/>
              <w:ind w:left="714" w:hanging="357"/>
              <w:textAlignment w:val="baseline"/>
              <w:rPr>
                <w:rFonts w:ascii="Century Gothic" w:hAnsi="Century Gothic" w:cs="Arial"/>
                <w:color w:val="1F2025"/>
                <w:sz w:val="18"/>
                <w:szCs w:val="18"/>
              </w:rPr>
            </w:pPr>
            <w:r w:rsidRPr="00B61076">
              <w:rPr>
                <w:rFonts w:ascii="Century Gothic" w:hAnsi="Century Gothic" w:cs="Arial"/>
                <w:b/>
                <w:bCs/>
                <w:color w:val="1F2025"/>
                <w:sz w:val="18"/>
                <w:szCs w:val="18"/>
              </w:rPr>
              <w:t xml:space="preserve">Anti-social behaviour </w:t>
            </w:r>
            <w:r w:rsidRPr="00B61076">
              <w:rPr>
                <w:rStyle w:val="c-stats-listvalue"/>
                <w:rFonts w:ascii="Century Gothic" w:hAnsi="Century Gothic" w:cs="Arial"/>
                <w:color w:val="1F2025"/>
                <w:sz w:val="18"/>
                <w:szCs w:val="18"/>
                <w:bdr w:val="none" w:sz="0" w:space="0" w:color="auto" w:frame="1"/>
              </w:rPr>
              <w:t>32</w:t>
            </w:r>
          </w:p>
          <w:p w14:paraId="42ACF5C4" w14:textId="77777777" w:rsidR="00C851E5" w:rsidRPr="00B61076" w:rsidRDefault="00C851E5" w:rsidP="00C851E5">
            <w:pPr>
              <w:pStyle w:val="Heading4"/>
              <w:numPr>
                <w:ilvl w:val="0"/>
                <w:numId w:val="6"/>
              </w:numPr>
              <w:shd w:val="clear" w:color="auto" w:fill="FFFFFF"/>
              <w:spacing w:before="0" w:after="0" w:line="240" w:lineRule="auto"/>
              <w:ind w:left="714" w:hanging="357"/>
              <w:textAlignment w:val="baseline"/>
              <w:rPr>
                <w:rStyle w:val="c-stats-listvalue"/>
                <w:rFonts w:ascii="Century Gothic" w:hAnsi="Century Gothic" w:cs="Arial"/>
                <w:color w:val="1F2025"/>
                <w:sz w:val="18"/>
                <w:szCs w:val="18"/>
                <w:bdr w:val="none" w:sz="0" w:space="0" w:color="auto" w:frame="1"/>
              </w:rPr>
            </w:pPr>
            <w:r w:rsidRPr="00B61076">
              <w:rPr>
                <w:rFonts w:ascii="Century Gothic" w:hAnsi="Century Gothic" w:cs="Arial"/>
                <w:b/>
                <w:bCs/>
                <w:color w:val="1F2025"/>
                <w:sz w:val="18"/>
                <w:szCs w:val="18"/>
              </w:rPr>
              <w:t xml:space="preserve">Criminal damage and arson </w:t>
            </w:r>
            <w:r w:rsidRPr="00B61076">
              <w:rPr>
                <w:rStyle w:val="c-stats-listvalue"/>
                <w:rFonts w:ascii="Century Gothic" w:hAnsi="Century Gothic" w:cs="Arial"/>
                <w:color w:val="1F2025"/>
                <w:sz w:val="18"/>
                <w:szCs w:val="18"/>
                <w:bdr w:val="none" w:sz="0" w:space="0" w:color="auto" w:frame="1"/>
              </w:rPr>
              <w:t>31</w:t>
            </w:r>
          </w:p>
          <w:p w14:paraId="005D3806" w14:textId="77777777" w:rsidR="00C851E5" w:rsidRPr="00B61076" w:rsidRDefault="00C851E5" w:rsidP="00317EA2">
            <w:pPr>
              <w:rPr>
                <w:rFonts w:ascii="Century Gothic" w:hAnsi="Century Gothic"/>
                <w:sz w:val="18"/>
                <w:szCs w:val="18"/>
              </w:rPr>
            </w:pPr>
          </w:p>
          <w:p w14:paraId="354D641B" w14:textId="37F41448" w:rsidR="00C851E5" w:rsidRPr="00B61076" w:rsidRDefault="00C851E5" w:rsidP="00317EA2">
            <w:pPr>
              <w:rPr>
                <w:rFonts w:ascii="Century Gothic" w:hAnsi="Century Gothic"/>
                <w:color w:val="1A1A1A"/>
                <w:sz w:val="18"/>
                <w:szCs w:val="18"/>
              </w:rPr>
            </w:pPr>
            <w:r w:rsidRPr="00B61076">
              <w:rPr>
                <w:rFonts w:ascii="Century Gothic" w:hAnsi="Century Gothic"/>
                <w:color w:val="1A1A1A"/>
                <w:sz w:val="18"/>
                <w:szCs w:val="18"/>
              </w:rPr>
              <w:t xml:space="preserve">Drivers of differences in health outcomes </w:t>
            </w:r>
          </w:p>
          <w:p w14:paraId="133AED2A" w14:textId="0C55092B" w:rsidR="00C851E5" w:rsidRPr="00B61076" w:rsidRDefault="00C851E5" w:rsidP="00317EA2">
            <w:pPr>
              <w:rPr>
                <w:rFonts w:ascii="Century Gothic" w:hAnsi="Century Gothic"/>
                <w:color w:val="EE0000"/>
                <w:sz w:val="18"/>
                <w:szCs w:val="18"/>
                <w:u w:val="single"/>
              </w:rPr>
            </w:pPr>
            <w:r w:rsidRPr="00B61076">
              <w:rPr>
                <w:rFonts w:ascii="Century Gothic" w:hAnsi="Century Gothic"/>
                <w:color w:val="1A1A1A"/>
                <w:sz w:val="18"/>
                <w:szCs w:val="18"/>
                <w:highlight w:val="cyan"/>
              </w:rPr>
              <w:t xml:space="preserve">SOURCE </w:t>
            </w:r>
            <w:hyperlink r:id="rId10" w:history="1">
              <w:proofErr w:type="spellStart"/>
              <w:r w:rsidRPr="00B61076">
                <w:rPr>
                  <w:rStyle w:val="Hyperlink"/>
                  <w:rFonts w:ascii="Century Gothic" w:hAnsi="Century Gothic"/>
                  <w:color w:val="EE0000"/>
                  <w:sz w:val="18"/>
                  <w:szCs w:val="18"/>
                  <w:highlight w:val="cyan"/>
                </w:rPr>
                <w:t>InstantAtlas</w:t>
              </w:r>
              <w:proofErr w:type="spellEnd"/>
            </w:hyperlink>
            <w:hyperlink r:id="rId11" w:history="1">
              <w:r w:rsidRPr="00B61076">
                <w:rPr>
                  <w:rStyle w:val="Hyperlink"/>
                  <w:rFonts w:ascii="Century Gothic" w:hAnsi="Century Gothic"/>
                  <w:color w:val="EE0000"/>
                  <w:sz w:val="18"/>
                  <w:szCs w:val="18"/>
                  <w:highlight w:val="cyan"/>
                </w:rPr>
                <w:t xml:space="preserve"> Durham – Health &amp; Wellbeing – JSNAA</w:t>
              </w:r>
            </w:hyperlink>
          </w:p>
          <w:p w14:paraId="0CDB96F0" w14:textId="7E10D548" w:rsidR="00C851E5" w:rsidRPr="00B61076" w:rsidRDefault="00C851E5" w:rsidP="00C851E5">
            <w:pPr>
              <w:pStyle w:val="NormalWeb"/>
              <w:shd w:val="clear" w:color="auto" w:fill="FFFFFF"/>
              <w:spacing w:before="0" w:beforeAutospacing="0" w:after="420" w:afterAutospacing="0"/>
              <w:rPr>
                <w:rStyle w:val="Hyperlink"/>
                <w:rFonts w:ascii="Century Gothic" w:hAnsi="Century Gothic"/>
                <w:color w:val="1A1A1A"/>
                <w:sz w:val="18"/>
                <w:szCs w:val="18"/>
                <w:u w:val="none"/>
              </w:rPr>
            </w:pPr>
            <w:r w:rsidRPr="00B61076">
              <w:rPr>
                <w:rFonts w:ascii="Century Gothic" w:hAnsi="Century Gothic"/>
                <w:color w:val="1A1A1A"/>
                <w:sz w:val="18"/>
                <w:szCs w:val="18"/>
              </w:rPr>
              <w:t xml:space="preserve">Our health and the health of our population is dependent on a complex relationship between our genes, the broader factors of health care, our behaviours and the wider determinants of health. In the </w:t>
            </w:r>
            <w:r w:rsidRPr="00B61076">
              <w:rPr>
                <w:rFonts w:ascii="Century Gothic" w:hAnsi="Century Gothic"/>
                <w:color w:val="1A1A1A"/>
                <w:sz w:val="18"/>
                <w:szCs w:val="18"/>
              </w:rPr>
              <w:lastRenderedPageBreak/>
              <w:t>image below, we show an estimate of the contribution that these wider factors have on health and wellbeing and ultimately lives being cut short.</w:t>
            </w:r>
          </w:p>
          <w:p w14:paraId="5F3A3F37" w14:textId="77777777" w:rsidR="00C851E5" w:rsidRPr="00B61076" w:rsidRDefault="00C851E5" w:rsidP="00317EA2">
            <w:pPr>
              <w:rPr>
                <w:rFonts w:ascii="Century Gothic" w:hAnsi="Century Gothic"/>
                <w:color w:val="EE0000"/>
                <w:sz w:val="18"/>
                <w:szCs w:val="18"/>
              </w:rPr>
            </w:pPr>
            <w:r w:rsidRPr="00B61076">
              <w:rPr>
                <w:rFonts w:ascii="Century Gothic" w:hAnsi="Century Gothic"/>
                <w:noProof/>
                <w:sz w:val="18"/>
                <w:szCs w:val="18"/>
              </w:rPr>
              <w:drawing>
                <wp:inline distT="0" distB="0" distL="0" distR="0" wp14:anchorId="6FF4F0D7" wp14:editId="22C84EFC">
                  <wp:extent cx="5731510" cy="4221480"/>
                  <wp:effectExtent l="0" t="0" r="2540" b="7620"/>
                  <wp:docPr id="1" name="Picture 1" descr="Graphic showing influences on lives being cut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showing influences on lives being cut sh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21480"/>
                          </a:xfrm>
                          <a:prstGeom prst="rect">
                            <a:avLst/>
                          </a:prstGeom>
                          <a:noFill/>
                          <a:ln>
                            <a:noFill/>
                          </a:ln>
                        </pic:spPr>
                      </pic:pic>
                    </a:graphicData>
                  </a:graphic>
                </wp:inline>
              </w:drawing>
            </w:r>
          </w:p>
          <w:p w14:paraId="5C247D70" w14:textId="7ADF3CD3" w:rsidR="00C851E5" w:rsidRPr="00B61076" w:rsidRDefault="00C851E5" w:rsidP="00317EA2">
            <w:pPr>
              <w:rPr>
                <w:rFonts w:ascii="Century Gothic" w:hAnsi="Century Gothic"/>
                <w:color w:val="EE0000"/>
                <w:sz w:val="18"/>
                <w:szCs w:val="18"/>
              </w:rPr>
            </w:pPr>
          </w:p>
        </w:tc>
      </w:tr>
      <w:tr w:rsidR="00C851E5" w:rsidRPr="00B61076" w14:paraId="29D91D3A" w14:textId="77777777" w:rsidTr="00B61076">
        <w:trPr>
          <w:trHeight w:val="20"/>
          <w:jc w:val="center"/>
        </w:trPr>
        <w:tc>
          <w:tcPr>
            <w:tcW w:w="9000" w:type="dxa"/>
            <w:tcBorders>
              <w:top w:val="single" w:sz="6" w:space="0" w:color="auto"/>
              <w:left w:val="single" w:sz="6" w:space="0" w:color="auto"/>
              <w:bottom w:val="nil"/>
              <w:right w:val="single" w:sz="6" w:space="0" w:color="auto"/>
            </w:tcBorders>
            <w:shd w:val="clear" w:color="auto" w:fill="FFC000"/>
          </w:tcPr>
          <w:p w14:paraId="6A89218D" w14:textId="77777777" w:rsidR="00C851E5" w:rsidRPr="00B61076" w:rsidRDefault="00C851E5" w:rsidP="00317EA2">
            <w:pPr>
              <w:rPr>
                <w:rFonts w:ascii="Century Gothic" w:hAnsi="Century Gothic"/>
                <w:b/>
                <w:sz w:val="18"/>
                <w:szCs w:val="18"/>
              </w:rPr>
            </w:pPr>
            <w:r w:rsidRPr="00B61076">
              <w:rPr>
                <w:rFonts w:ascii="Century Gothic" w:hAnsi="Century Gothic"/>
                <w:b/>
                <w:sz w:val="18"/>
                <w:szCs w:val="18"/>
              </w:rPr>
              <w:lastRenderedPageBreak/>
              <w:t xml:space="preserve">School intent </w:t>
            </w:r>
          </w:p>
        </w:tc>
      </w:tr>
      <w:tr w:rsidR="00C851E5" w:rsidRPr="00B61076" w14:paraId="6CB04B34" w14:textId="77777777" w:rsidTr="00B61076">
        <w:trPr>
          <w:trHeight w:val="20"/>
          <w:jc w:val="center"/>
        </w:trPr>
        <w:tc>
          <w:tcPr>
            <w:tcW w:w="9000" w:type="dxa"/>
            <w:tcBorders>
              <w:top w:val="nil"/>
              <w:left w:val="nil"/>
              <w:bottom w:val="nil"/>
              <w:right w:val="nil"/>
            </w:tcBorders>
          </w:tcPr>
          <w:p w14:paraId="144F3020" w14:textId="77777777" w:rsidR="00B61076" w:rsidRPr="00B61076" w:rsidRDefault="00B61076" w:rsidP="00B61076">
            <w:pPr>
              <w:pStyle w:val="wp-block-paragraph"/>
              <w:spacing w:before="0" w:beforeAutospacing="0" w:after="240" w:afterAutospacing="0"/>
              <w:rPr>
                <w:rFonts w:ascii="Century Gothic" w:hAnsi="Century Gothic"/>
                <w:color w:val="374151"/>
                <w:spacing w:val="-7"/>
                <w:sz w:val="20"/>
                <w:szCs w:val="20"/>
              </w:rPr>
            </w:pPr>
            <w:r w:rsidRPr="00B61076">
              <w:rPr>
                <w:rFonts w:ascii="Century Gothic" w:hAnsi="Century Gothic"/>
                <w:color w:val="374151"/>
                <w:spacing w:val="-7"/>
                <w:sz w:val="20"/>
                <w:szCs w:val="20"/>
              </w:rPr>
              <w:t>At Dene Academy, we are dedicated to delivering a supportive, exciting and engaging education experience that provides opportunities for challenge, creativity and independent learning. We aim for our students to feel a sense of community; to grow in confidence and to feel empowered.</w:t>
            </w:r>
          </w:p>
          <w:p w14:paraId="3CF5FB3D" w14:textId="77777777" w:rsidR="00B61076" w:rsidRPr="00B61076" w:rsidRDefault="00B61076" w:rsidP="00B61076">
            <w:pPr>
              <w:pStyle w:val="Heading2"/>
              <w:spacing w:before="0" w:after="96"/>
              <w:rPr>
                <w:rFonts w:ascii="Century Gothic" w:hAnsi="Century Gothic"/>
                <w:color w:val="auto"/>
                <w:sz w:val="36"/>
                <w:szCs w:val="36"/>
              </w:rPr>
            </w:pPr>
            <w:r w:rsidRPr="00B61076">
              <w:rPr>
                <w:rFonts w:ascii="Century Gothic" w:hAnsi="Century Gothic"/>
                <w:sz w:val="36"/>
                <w:szCs w:val="36"/>
              </w:rPr>
              <w:t>Vision</w:t>
            </w:r>
          </w:p>
          <w:p w14:paraId="1101C271" w14:textId="141072F7" w:rsidR="00B61076" w:rsidRDefault="00B61076" w:rsidP="00B61076">
            <w:pPr>
              <w:pStyle w:val="wp-block-paragraph"/>
              <w:spacing w:before="0" w:beforeAutospacing="0" w:after="240" w:afterAutospacing="0"/>
              <w:rPr>
                <w:rFonts w:ascii="Century Gothic" w:hAnsi="Century Gothic"/>
                <w:color w:val="374151"/>
                <w:spacing w:val="-7"/>
                <w:sz w:val="20"/>
                <w:szCs w:val="20"/>
              </w:rPr>
            </w:pPr>
            <w:r w:rsidRPr="00B61076">
              <w:rPr>
                <w:rFonts w:ascii="Century Gothic" w:hAnsi="Century Gothic"/>
                <w:color w:val="374151"/>
                <w:spacing w:val="-7"/>
                <w:sz w:val="20"/>
                <w:szCs w:val="20"/>
              </w:rPr>
              <w:t>As a school, we want our students to be resilient, confident and to secure the best academic outcomes possible.  We believe that all students can be successful irrespective of their background or starting points in life. We are committed to being a centre of excellence for all students.</w:t>
            </w:r>
          </w:p>
          <w:p w14:paraId="73687C93" w14:textId="75D1CB90" w:rsidR="00B61076" w:rsidRPr="00B61076" w:rsidRDefault="00B61076" w:rsidP="00B61076">
            <w:pPr>
              <w:pStyle w:val="wp-block-paragraph"/>
              <w:spacing w:before="0" w:beforeAutospacing="0" w:after="240" w:afterAutospacing="0"/>
              <w:rPr>
                <w:rFonts w:ascii="Century Gothic" w:hAnsi="Century Gothic"/>
                <w:color w:val="374151"/>
                <w:spacing w:val="-7"/>
                <w:sz w:val="20"/>
                <w:szCs w:val="20"/>
              </w:rPr>
            </w:pPr>
            <w:r>
              <w:rPr>
                <w:rFonts w:ascii="Century Gothic" w:hAnsi="Century Gothic"/>
                <w:color w:val="374151"/>
                <w:spacing w:val="-7"/>
                <w:sz w:val="20"/>
                <w:szCs w:val="20"/>
              </w:rPr>
              <w:t>As a school we are committed to:</w:t>
            </w:r>
          </w:p>
          <w:p w14:paraId="0A7FF7F6" w14:textId="1D332F2F" w:rsidR="00B61076" w:rsidRPr="00B61076" w:rsidRDefault="00B61076" w:rsidP="00B61076">
            <w:pPr>
              <w:numPr>
                <w:ilvl w:val="0"/>
                <w:numId w:val="7"/>
              </w:numPr>
              <w:spacing w:after="120" w:line="240" w:lineRule="auto"/>
              <w:rPr>
                <w:rFonts w:ascii="Century Gothic" w:hAnsi="Century Gothic"/>
                <w:color w:val="374151"/>
                <w:spacing w:val="-7"/>
                <w:sz w:val="20"/>
                <w:szCs w:val="20"/>
              </w:rPr>
            </w:pPr>
            <w:r w:rsidRPr="00B61076">
              <w:rPr>
                <w:rFonts w:ascii="Century Gothic" w:hAnsi="Century Gothic"/>
                <w:color w:val="374151"/>
                <w:spacing w:val="-7"/>
                <w:sz w:val="20"/>
                <w:szCs w:val="20"/>
              </w:rPr>
              <w:t xml:space="preserve">Delivering an innovative </w:t>
            </w:r>
            <w:r>
              <w:rPr>
                <w:rFonts w:ascii="Century Gothic" w:hAnsi="Century Gothic"/>
                <w:color w:val="374151"/>
                <w:spacing w:val="-7"/>
                <w:sz w:val="20"/>
                <w:szCs w:val="20"/>
              </w:rPr>
              <w:t>&amp;</w:t>
            </w:r>
            <w:r w:rsidRPr="00B61076">
              <w:rPr>
                <w:rFonts w:ascii="Century Gothic" w:hAnsi="Century Gothic"/>
                <w:color w:val="374151"/>
                <w:spacing w:val="-7"/>
                <w:sz w:val="20"/>
                <w:szCs w:val="20"/>
              </w:rPr>
              <w:t xml:space="preserve"> engaging education experience that ensures all students have the opportunity to be successful;</w:t>
            </w:r>
          </w:p>
          <w:p w14:paraId="6A5842D9" w14:textId="28C9C112" w:rsidR="00B61076" w:rsidRPr="00B61076" w:rsidRDefault="00B61076" w:rsidP="00B61076">
            <w:pPr>
              <w:numPr>
                <w:ilvl w:val="0"/>
                <w:numId w:val="7"/>
              </w:numPr>
              <w:spacing w:after="120" w:line="240" w:lineRule="auto"/>
              <w:rPr>
                <w:rFonts w:ascii="Century Gothic" w:hAnsi="Century Gothic"/>
                <w:color w:val="374151"/>
                <w:spacing w:val="-7"/>
                <w:sz w:val="20"/>
                <w:szCs w:val="20"/>
              </w:rPr>
            </w:pPr>
            <w:r w:rsidRPr="00B61076">
              <w:rPr>
                <w:rFonts w:ascii="Century Gothic" w:hAnsi="Century Gothic"/>
                <w:color w:val="374151"/>
                <w:spacing w:val="-7"/>
                <w:sz w:val="20"/>
                <w:szCs w:val="20"/>
              </w:rPr>
              <w:t xml:space="preserve">Exceptional teaching </w:t>
            </w:r>
            <w:r>
              <w:rPr>
                <w:rFonts w:ascii="Century Gothic" w:hAnsi="Century Gothic"/>
                <w:color w:val="374151"/>
                <w:spacing w:val="-7"/>
                <w:sz w:val="20"/>
                <w:szCs w:val="20"/>
              </w:rPr>
              <w:t>&amp;</w:t>
            </w:r>
            <w:r w:rsidRPr="00B61076">
              <w:rPr>
                <w:rFonts w:ascii="Century Gothic" w:hAnsi="Century Gothic"/>
                <w:color w:val="374151"/>
                <w:spacing w:val="-7"/>
                <w:sz w:val="20"/>
                <w:szCs w:val="20"/>
              </w:rPr>
              <w:t xml:space="preserve"> learning;</w:t>
            </w:r>
          </w:p>
          <w:p w14:paraId="57097EA9" w14:textId="16E5353C" w:rsidR="00B61076" w:rsidRPr="00B61076" w:rsidRDefault="00B61076" w:rsidP="00B61076">
            <w:pPr>
              <w:numPr>
                <w:ilvl w:val="0"/>
                <w:numId w:val="7"/>
              </w:numPr>
              <w:spacing w:after="120" w:line="240" w:lineRule="auto"/>
              <w:rPr>
                <w:rFonts w:ascii="Century Gothic" w:hAnsi="Century Gothic"/>
                <w:color w:val="374151"/>
                <w:spacing w:val="-7"/>
                <w:sz w:val="20"/>
                <w:szCs w:val="20"/>
              </w:rPr>
            </w:pPr>
            <w:r w:rsidRPr="00B61076">
              <w:rPr>
                <w:rFonts w:ascii="Century Gothic" w:hAnsi="Century Gothic"/>
                <w:color w:val="374151"/>
                <w:spacing w:val="-7"/>
                <w:sz w:val="20"/>
                <w:szCs w:val="20"/>
              </w:rPr>
              <w:t xml:space="preserve">Equipping students </w:t>
            </w:r>
            <w:r>
              <w:rPr>
                <w:rFonts w:ascii="Century Gothic" w:hAnsi="Century Gothic"/>
                <w:color w:val="374151"/>
                <w:spacing w:val="-7"/>
                <w:sz w:val="20"/>
                <w:szCs w:val="20"/>
              </w:rPr>
              <w:t>&amp;</w:t>
            </w:r>
            <w:r w:rsidRPr="00B61076">
              <w:rPr>
                <w:rFonts w:ascii="Century Gothic" w:hAnsi="Century Gothic"/>
                <w:color w:val="374151"/>
                <w:spacing w:val="-7"/>
                <w:sz w:val="20"/>
                <w:szCs w:val="20"/>
              </w:rPr>
              <w:t xml:space="preserve"> the personal and social skills required in order for them to be confident and well-rounded citizens who positively contribute to society;</w:t>
            </w:r>
          </w:p>
          <w:p w14:paraId="224CEE97" w14:textId="21DD2AD6" w:rsidR="00B61076" w:rsidRPr="00B61076" w:rsidRDefault="00B61076" w:rsidP="00B61076">
            <w:pPr>
              <w:numPr>
                <w:ilvl w:val="0"/>
                <w:numId w:val="7"/>
              </w:numPr>
              <w:spacing w:after="120" w:line="240" w:lineRule="auto"/>
              <w:rPr>
                <w:rFonts w:ascii="Century Gothic" w:hAnsi="Century Gothic"/>
                <w:color w:val="374151"/>
                <w:spacing w:val="-7"/>
                <w:sz w:val="20"/>
                <w:szCs w:val="20"/>
              </w:rPr>
            </w:pPr>
            <w:r w:rsidRPr="00B61076">
              <w:rPr>
                <w:rFonts w:ascii="Century Gothic" w:hAnsi="Century Gothic"/>
                <w:color w:val="374151"/>
                <w:spacing w:val="-7"/>
                <w:sz w:val="20"/>
                <w:szCs w:val="20"/>
              </w:rPr>
              <w:t xml:space="preserve">Cultivating a school culture </w:t>
            </w:r>
            <w:r>
              <w:rPr>
                <w:rFonts w:ascii="Century Gothic" w:hAnsi="Century Gothic"/>
                <w:color w:val="374151"/>
                <w:spacing w:val="-7"/>
                <w:sz w:val="20"/>
                <w:szCs w:val="20"/>
              </w:rPr>
              <w:t>o</w:t>
            </w:r>
            <w:r w:rsidRPr="00B61076">
              <w:rPr>
                <w:rFonts w:ascii="Century Gothic" w:hAnsi="Century Gothic"/>
                <w:color w:val="374151"/>
                <w:spacing w:val="-7"/>
                <w:sz w:val="20"/>
                <w:szCs w:val="20"/>
              </w:rPr>
              <w:t xml:space="preserve">f resilience, high aspirations, integrity, respect </w:t>
            </w:r>
            <w:r>
              <w:rPr>
                <w:rFonts w:ascii="Century Gothic" w:hAnsi="Century Gothic"/>
                <w:color w:val="374151"/>
                <w:spacing w:val="-7"/>
                <w:sz w:val="20"/>
                <w:szCs w:val="20"/>
              </w:rPr>
              <w:t>&amp;</w:t>
            </w:r>
            <w:r w:rsidRPr="00B61076">
              <w:rPr>
                <w:rFonts w:ascii="Century Gothic" w:hAnsi="Century Gothic"/>
                <w:color w:val="374151"/>
                <w:spacing w:val="-7"/>
                <w:sz w:val="20"/>
                <w:szCs w:val="20"/>
              </w:rPr>
              <w:t xml:space="preserve"> happiness that is rooted in support, ambition and achievement</w:t>
            </w:r>
            <w:r>
              <w:rPr>
                <w:rFonts w:ascii="Century Gothic" w:hAnsi="Century Gothic"/>
                <w:color w:val="374151"/>
                <w:spacing w:val="-7"/>
                <w:sz w:val="20"/>
                <w:szCs w:val="20"/>
              </w:rPr>
              <w:t>.</w:t>
            </w:r>
          </w:p>
          <w:p w14:paraId="7C69DE7C" w14:textId="77777777" w:rsidR="00B61076" w:rsidRPr="00B61076" w:rsidRDefault="00B61076" w:rsidP="00B61076">
            <w:pPr>
              <w:numPr>
                <w:ilvl w:val="0"/>
                <w:numId w:val="7"/>
              </w:numPr>
              <w:spacing w:after="120" w:line="240" w:lineRule="auto"/>
              <w:rPr>
                <w:rFonts w:ascii="Century Gothic" w:hAnsi="Century Gothic"/>
                <w:color w:val="374151"/>
                <w:spacing w:val="-7"/>
                <w:sz w:val="20"/>
                <w:szCs w:val="20"/>
              </w:rPr>
            </w:pPr>
            <w:r w:rsidRPr="00B61076">
              <w:rPr>
                <w:rFonts w:ascii="Century Gothic" w:hAnsi="Century Gothic"/>
                <w:color w:val="374151"/>
                <w:spacing w:val="-7"/>
                <w:sz w:val="20"/>
                <w:szCs w:val="20"/>
              </w:rPr>
              <w:lastRenderedPageBreak/>
              <w:t>outstanding pastoral care to meet the needs of every student.</w:t>
            </w:r>
          </w:p>
          <w:p w14:paraId="09430F58" w14:textId="6C4FF76B" w:rsidR="00C851E5" w:rsidRPr="00B61076" w:rsidRDefault="00C851E5" w:rsidP="00317EA2">
            <w:pPr>
              <w:rPr>
                <w:rFonts w:ascii="Century Gothic" w:hAnsi="Century Gothic"/>
                <w:i/>
                <w:color w:val="EE0000"/>
                <w:sz w:val="18"/>
                <w:szCs w:val="18"/>
              </w:rPr>
            </w:pPr>
          </w:p>
        </w:tc>
      </w:tr>
      <w:tr w:rsidR="00C851E5" w:rsidRPr="00B61076" w14:paraId="77E68AC7" w14:textId="77777777" w:rsidTr="00B61076">
        <w:trPr>
          <w:trHeight w:val="20"/>
          <w:jc w:val="center"/>
        </w:trPr>
        <w:tc>
          <w:tcPr>
            <w:tcW w:w="9000" w:type="dxa"/>
            <w:tcBorders>
              <w:top w:val="nil"/>
              <w:left w:val="single" w:sz="6" w:space="0" w:color="auto"/>
              <w:bottom w:val="single" w:sz="6" w:space="0" w:color="auto"/>
              <w:right w:val="single" w:sz="6" w:space="0" w:color="auto"/>
            </w:tcBorders>
            <w:shd w:val="clear" w:color="auto" w:fill="FFC000"/>
          </w:tcPr>
          <w:p w14:paraId="4241F87C" w14:textId="77777777" w:rsidR="00C851E5" w:rsidRPr="00B61076" w:rsidRDefault="00C851E5" w:rsidP="00317EA2">
            <w:pPr>
              <w:rPr>
                <w:rFonts w:ascii="Century Gothic" w:hAnsi="Century Gothic"/>
                <w:b/>
                <w:bCs/>
                <w:sz w:val="18"/>
                <w:szCs w:val="18"/>
              </w:rPr>
            </w:pPr>
            <w:r w:rsidRPr="00B61076">
              <w:rPr>
                <w:rFonts w:ascii="Century Gothic" w:hAnsi="Century Gothic"/>
                <w:b/>
                <w:bCs/>
                <w:sz w:val="18"/>
                <w:szCs w:val="18"/>
              </w:rPr>
              <w:lastRenderedPageBreak/>
              <w:t>Define your RSHE Programme </w:t>
            </w:r>
          </w:p>
        </w:tc>
      </w:tr>
      <w:tr w:rsidR="00C851E5" w:rsidRPr="00B61076" w14:paraId="24148E92" w14:textId="77777777" w:rsidTr="00317EA2">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6266FD69" w14:textId="77777777" w:rsidR="00C851E5" w:rsidRPr="00B61076" w:rsidRDefault="00C851E5" w:rsidP="00317EA2">
            <w:pPr>
              <w:rPr>
                <w:rFonts w:ascii="Century Gothic" w:hAnsi="Century Gothic"/>
                <w:color w:val="EE0000"/>
                <w:sz w:val="18"/>
                <w:szCs w:val="18"/>
              </w:rPr>
            </w:pPr>
            <w:r w:rsidRPr="00B61076">
              <w:rPr>
                <w:rFonts w:ascii="Century Gothic" w:hAnsi="Century Gothic"/>
                <w:color w:val="EE0000"/>
                <w:sz w:val="18"/>
                <w:szCs w:val="18"/>
              </w:rPr>
              <w:t>You need to state here what your programme will cover and how you choose to define it. Relationships, Sex Education and Health Education and how these fit within your school core values and vision.  </w:t>
            </w:r>
          </w:p>
        </w:tc>
      </w:tr>
      <w:tr w:rsidR="00C851E5" w:rsidRPr="00B61076" w14:paraId="0EE655FF" w14:textId="77777777" w:rsidTr="00317EA2">
        <w:trPr>
          <w:trHeight w:val="2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tcPr>
          <w:p w14:paraId="43AE4052" w14:textId="77777777" w:rsidR="00C851E5" w:rsidRPr="00B61076" w:rsidRDefault="00C851E5" w:rsidP="00317EA2">
            <w:pPr>
              <w:rPr>
                <w:rFonts w:ascii="Century Gothic" w:hAnsi="Century Gothic"/>
                <w:b/>
                <w:bCs/>
                <w:sz w:val="18"/>
                <w:szCs w:val="18"/>
              </w:rPr>
            </w:pPr>
            <w:r w:rsidRPr="00B61076">
              <w:rPr>
                <w:rFonts w:ascii="Century Gothic" w:hAnsi="Century Gothic"/>
                <w:b/>
                <w:bCs/>
                <w:sz w:val="18"/>
                <w:szCs w:val="18"/>
              </w:rPr>
              <w:t>Organisation, content and delivery of RSHE</w:t>
            </w:r>
          </w:p>
        </w:tc>
      </w:tr>
      <w:tr w:rsidR="00C851E5" w:rsidRPr="00B61076" w14:paraId="34565B2F" w14:textId="77777777" w:rsidTr="00317EA2">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357DC0B3" w14:textId="77777777" w:rsidR="00C851E5" w:rsidRPr="00B61076" w:rsidRDefault="00C851E5" w:rsidP="00317EA2">
            <w:pPr>
              <w:spacing w:before="240" w:after="240"/>
              <w:jc w:val="both"/>
              <w:rPr>
                <w:rFonts w:ascii="Century Gothic" w:hAnsi="Century Gothic"/>
                <w:sz w:val="18"/>
                <w:szCs w:val="18"/>
              </w:rPr>
            </w:pPr>
            <w:r w:rsidRPr="00B61076">
              <w:rPr>
                <w:rFonts w:ascii="Century Gothic" w:eastAsia="Arial" w:hAnsi="Century Gothic" w:cs="Arial"/>
                <w:i/>
                <w:iCs/>
                <w:color w:val="FF0000"/>
                <w:sz w:val="18"/>
                <w:szCs w:val="18"/>
              </w:rPr>
              <w:t>Explain how, where and when RSHE is taught. You may want to briefly bullet point what is broadly being delivered in different year groups e.g. This section also needs to include how RSHE teaching, and learning will be assessed.</w:t>
            </w:r>
          </w:p>
        </w:tc>
      </w:tr>
    </w:tbl>
    <w:p w14:paraId="4BBCA78C" w14:textId="77777777" w:rsidR="00C851E5" w:rsidRPr="00B61076" w:rsidRDefault="00C851E5" w:rsidP="00D660CF">
      <w:pPr>
        <w:rPr>
          <w:rFonts w:ascii="Century Gothic" w:hAnsi="Century Gothic" w:cs="Arial"/>
          <w:sz w:val="18"/>
          <w:szCs w:val="18"/>
        </w:rPr>
      </w:pPr>
    </w:p>
    <w:p w14:paraId="5C8260F5" w14:textId="77777777"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Teachers who will be delivering relationships, sex and health education are outlined below: </w:t>
      </w:r>
    </w:p>
    <w:p w14:paraId="686FD0F7" w14:textId="77777777" w:rsidR="00D660CF" w:rsidRPr="00B61076" w:rsidRDefault="00D660CF">
      <w:pPr>
        <w:rPr>
          <w:rFonts w:ascii="Century Gothic" w:hAnsi="Century Gothic" w:cs="Arial"/>
          <w:sz w:val="18"/>
          <w:szCs w:val="18"/>
        </w:rPr>
      </w:pPr>
    </w:p>
    <w:p w14:paraId="2AF15ED0" w14:textId="697ABEF5" w:rsidR="00D660CF" w:rsidRPr="00B61076" w:rsidRDefault="00D660CF" w:rsidP="00D660CF">
      <w:pPr>
        <w:rPr>
          <w:rFonts w:ascii="Century Gothic" w:hAnsi="Century Gothic" w:cs="Arial"/>
          <w:sz w:val="18"/>
          <w:szCs w:val="18"/>
        </w:rPr>
      </w:pPr>
      <w:r w:rsidRPr="00B61076">
        <w:rPr>
          <w:rFonts w:ascii="Century Gothic" w:hAnsi="Century Gothic" w:cs="Arial"/>
          <w:b/>
          <w:bCs/>
          <w:sz w:val="18"/>
          <w:szCs w:val="18"/>
          <w:u w:val="single"/>
        </w:rPr>
        <w:t>Relationship education content per year group:</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D660CF" w:rsidRPr="00B61076" w14:paraId="3A6A6854" w14:textId="77777777" w:rsidTr="00DE1185">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08CF1514" w14:textId="3E2CAA80" w:rsidR="00D660CF" w:rsidRPr="00B61076" w:rsidRDefault="003F6FC1" w:rsidP="00D660CF">
            <w:pPr>
              <w:jc w:val="center"/>
              <w:rPr>
                <w:rFonts w:ascii="Century Gothic" w:hAnsi="Century Gothic" w:cs="Arial"/>
                <w:sz w:val="18"/>
                <w:szCs w:val="18"/>
              </w:rPr>
            </w:pPr>
            <w:r w:rsidRPr="00B61076">
              <w:rPr>
                <w:rFonts w:ascii="Century Gothic" w:hAnsi="Century Gothic" w:cs="Arial"/>
                <w:sz w:val="18"/>
                <w:szCs w:val="18"/>
              </w:rPr>
              <w:t>KS3</w:t>
            </w:r>
          </w:p>
        </w:tc>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0B6846A2" w14:textId="77D7585F" w:rsidR="00D660CF" w:rsidRPr="00B61076" w:rsidRDefault="003F6FC1" w:rsidP="00D660CF">
            <w:pPr>
              <w:jc w:val="center"/>
              <w:rPr>
                <w:rFonts w:ascii="Century Gothic" w:hAnsi="Century Gothic" w:cs="Arial"/>
                <w:sz w:val="18"/>
                <w:szCs w:val="18"/>
              </w:rPr>
            </w:pPr>
            <w:r w:rsidRPr="00B61076">
              <w:rPr>
                <w:rFonts w:ascii="Century Gothic" w:hAnsi="Century Gothic" w:cs="Arial"/>
                <w:sz w:val="18"/>
                <w:szCs w:val="18"/>
              </w:rPr>
              <w:t>KS4</w:t>
            </w:r>
          </w:p>
        </w:tc>
      </w:tr>
      <w:tr w:rsidR="00DE1185" w:rsidRPr="00B61076" w14:paraId="53943AC5" w14:textId="77777777" w:rsidTr="00DE1185">
        <w:trPr>
          <w:trHeight w:val="390"/>
        </w:trPr>
        <w:tc>
          <w:tcPr>
            <w:tcW w:w="9000" w:type="dxa"/>
            <w:gridSpan w:val="2"/>
            <w:tcBorders>
              <w:top w:val="single" w:sz="6" w:space="0" w:color="auto"/>
              <w:left w:val="single" w:sz="6" w:space="0" w:color="auto"/>
              <w:bottom w:val="single" w:sz="6" w:space="0" w:color="auto"/>
              <w:right w:val="single" w:sz="6" w:space="0" w:color="auto"/>
            </w:tcBorders>
            <w:hideMark/>
          </w:tcPr>
          <w:p w14:paraId="7BAFE4F9" w14:textId="330ECB31"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 Personal, Social, Health and Economic (PSHE) education and </w:t>
            </w:r>
            <w:r w:rsidRPr="00B61076">
              <w:rPr>
                <w:rStyle w:val="normaltextrun"/>
                <w:rFonts w:ascii="Century Gothic" w:eastAsiaTheme="majorEastAsia" w:hAnsi="Century Gothic" w:cs="Segoe UI"/>
                <w:color w:val="202124"/>
                <w:sz w:val="18"/>
                <w:szCs w:val="18"/>
                <w:shd w:val="clear" w:color="auto" w:fill="FFFFFF"/>
              </w:rPr>
              <w:t xml:space="preserve">Relationships, Sex and Health Education (RSHE) </w:t>
            </w:r>
            <w:r w:rsidRPr="00B61076">
              <w:rPr>
                <w:rStyle w:val="normaltextrun"/>
                <w:rFonts w:ascii="Century Gothic" w:eastAsiaTheme="majorEastAsia" w:hAnsi="Century Gothic" w:cs="Segoe UI"/>
                <w:color w:val="333333"/>
                <w:sz w:val="18"/>
                <w:szCs w:val="18"/>
              </w:rPr>
              <w:t xml:space="preserve">is a sequenced, spiral programme that builds on prior learning as pupils progress through school. Each child receives age-appropriate learning. </w:t>
            </w:r>
            <w:r w:rsidRPr="00B61076">
              <w:rPr>
                <w:rStyle w:val="normaltextrun"/>
                <w:rFonts w:ascii="Century Gothic" w:eastAsiaTheme="majorEastAsia" w:hAnsi="Century Gothic" w:cs="Segoe UI"/>
                <w:color w:val="202124"/>
                <w:sz w:val="18"/>
                <w:szCs w:val="18"/>
                <w:shd w:val="clear" w:color="auto" w:fill="FFFFFF"/>
              </w:rPr>
              <w:t>The aim of RSE is to provide children with age-appropriate information, explore attitudes and values and develop skills in order to empower them to make positive decisions about their health-related behaviour. This should take place with consideration of the qualities of relationships within families. PSHE, aims</w:t>
            </w:r>
            <w:r w:rsidRPr="00B61076">
              <w:rPr>
                <w:rStyle w:val="normaltextrun"/>
                <w:rFonts w:ascii="Arial" w:eastAsiaTheme="majorEastAsia" w:hAnsi="Arial" w:cs="Arial"/>
                <w:color w:val="202124"/>
                <w:sz w:val="18"/>
                <w:szCs w:val="18"/>
                <w:shd w:val="clear" w:color="auto" w:fill="FFFFFF"/>
              </w:rPr>
              <w:t> </w:t>
            </w:r>
            <w:r w:rsidRPr="00B61076">
              <w:rPr>
                <w:rStyle w:val="normaltextrun"/>
                <w:rFonts w:ascii="Century Gothic" w:eastAsiaTheme="majorEastAsia" w:hAnsi="Century Gothic" w:cs="Segoe UI"/>
                <w:color w:val="202124"/>
                <w:sz w:val="18"/>
                <w:szCs w:val="18"/>
                <w:shd w:val="clear" w:color="auto" w:fill="FFFFFF"/>
              </w:rPr>
              <w:t>to give children the knowledge, skills and understanding to lead confident, healthy and independent lives. RSHE aims to support the social and emotional development of children and young people regarding sex, health and relationships.</w:t>
            </w:r>
            <w:r w:rsidRPr="00B61076">
              <w:rPr>
                <w:rStyle w:val="eop"/>
                <w:rFonts w:ascii="Century Gothic" w:eastAsiaTheme="majorEastAsia" w:hAnsi="Century Gothic" w:cs="Segoe UI"/>
                <w:color w:val="202124"/>
                <w:sz w:val="18"/>
                <w:szCs w:val="18"/>
              </w:rPr>
              <w:t> </w:t>
            </w:r>
          </w:p>
          <w:p w14:paraId="25F01959"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eop"/>
                <w:rFonts w:ascii="Century Gothic" w:eastAsiaTheme="majorEastAsia" w:hAnsi="Century Gothic" w:cs="Segoe UI"/>
                <w:color w:val="333333"/>
                <w:sz w:val="18"/>
                <w:szCs w:val="18"/>
              </w:rPr>
              <w:t> </w:t>
            </w:r>
          </w:p>
          <w:p w14:paraId="07092C99"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There are three categories of learning rotate throughout the year. These are: </w:t>
            </w:r>
            <w:r w:rsidRPr="00B61076">
              <w:rPr>
                <w:rStyle w:val="normaltextrun"/>
                <w:rFonts w:ascii="Century Gothic" w:eastAsiaTheme="majorEastAsia" w:hAnsi="Century Gothic" w:cs="Segoe UI"/>
                <w:b/>
                <w:bCs/>
                <w:color w:val="FF00FF"/>
                <w:sz w:val="18"/>
                <w:szCs w:val="18"/>
              </w:rPr>
              <w:t xml:space="preserve">Relationships, </w:t>
            </w:r>
            <w:r w:rsidRPr="00B61076">
              <w:rPr>
                <w:rStyle w:val="normaltextrun"/>
                <w:rFonts w:ascii="Century Gothic" w:eastAsiaTheme="majorEastAsia" w:hAnsi="Century Gothic" w:cs="Segoe UI"/>
                <w:b/>
                <w:bCs/>
                <w:color w:val="00B0F0"/>
                <w:sz w:val="18"/>
                <w:szCs w:val="18"/>
              </w:rPr>
              <w:t xml:space="preserve">Living in the wider world </w:t>
            </w:r>
            <w:r w:rsidRPr="00B61076">
              <w:rPr>
                <w:rStyle w:val="normaltextrun"/>
                <w:rFonts w:ascii="Century Gothic" w:eastAsiaTheme="majorEastAsia" w:hAnsi="Century Gothic" w:cs="Segoe UI"/>
                <w:color w:val="000000"/>
                <w:sz w:val="18"/>
                <w:szCs w:val="18"/>
              </w:rPr>
              <w:t>and</w:t>
            </w:r>
            <w:r w:rsidRPr="00B61076">
              <w:rPr>
                <w:rStyle w:val="normaltextrun"/>
                <w:rFonts w:ascii="Century Gothic" w:eastAsiaTheme="majorEastAsia" w:hAnsi="Century Gothic" w:cs="Segoe UI"/>
                <w:b/>
                <w:bCs/>
                <w:color w:val="00B0F0"/>
                <w:sz w:val="18"/>
                <w:szCs w:val="18"/>
              </w:rPr>
              <w:t xml:space="preserve"> </w:t>
            </w:r>
            <w:r w:rsidRPr="00B61076">
              <w:rPr>
                <w:rStyle w:val="normaltextrun"/>
                <w:rFonts w:ascii="Century Gothic" w:eastAsiaTheme="majorEastAsia" w:hAnsi="Century Gothic" w:cs="Segoe UI"/>
                <w:b/>
                <w:bCs/>
                <w:color w:val="00B050"/>
                <w:sz w:val="18"/>
                <w:szCs w:val="18"/>
              </w:rPr>
              <w:t>Health &amp; Wellbeing</w:t>
            </w:r>
            <w:r w:rsidRPr="00B61076">
              <w:rPr>
                <w:rStyle w:val="normaltextrun"/>
                <w:rFonts w:ascii="Century Gothic" w:eastAsiaTheme="majorEastAsia" w:hAnsi="Century Gothic" w:cs="Segoe UI"/>
                <w:color w:val="00B050"/>
                <w:sz w:val="18"/>
                <w:szCs w:val="18"/>
              </w:rPr>
              <w:t>.</w:t>
            </w:r>
            <w:r w:rsidRPr="00B61076">
              <w:rPr>
                <w:rStyle w:val="eop"/>
                <w:rFonts w:ascii="Century Gothic" w:eastAsiaTheme="majorEastAsia" w:hAnsi="Century Gothic" w:cs="Segoe UI"/>
                <w:color w:val="00B050"/>
                <w:sz w:val="18"/>
                <w:szCs w:val="18"/>
              </w:rPr>
              <w:t> </w:t>
            </w:r>
          </w:p>
          <w:p w14:paraId="35AD4747" w14:textId="77777777" w:rsidR="00DE1185" w:rsidRPr="00B61076" w:rsidRDefault="00DE1185" w:rsidP="00D660CF">
            <w:pPr>
              <w:rPr>
                <w:rFonts w:ascii="Century Gothic" w:hAnsi="Century Gothic" w:cs="Arial"/>
                <w:sz w:val="18"/>
                <w:szCs w:val="18"/>
              </w:rPr>
            </w:pPr>
            <w:r w:rsidRPr="00B61076">
              <w:rPr>
                <w:rFonts w:ascii="Century Gothic" w:hAnsi="Century Gothic" w:cs="Arial"/>
                <w:sz w:val="18"/>
                <w:szCs w:val="18"/>
              </w:rPr>
              <w:t> </w:t>
            </w:r>
          </w:p>
        </w:tc>
      </w:tr>
      <w:tr w:rsidR="00D660CF" w:rsidRPr="00B61076" w14:paraId="64314140" w14:textId="77777777" w:rsidTr="00A64546">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789F7872" w14:textId="3797498B" w:rsidR="00D660CF" w:rsidRPr="00B61076" w:rsidRDefault="00D660CF" w:rsidP="00A64546">
            <w:pPr>
              <w:jc w:val="center"/>
              <w:rPr>
                <w:rFonts w:ascii="Century Gothic" w:hAnsi="Century Gothic" w:cs="Arial"/>
                <w:sz w:val="18"/>
                <w:szCs w:val="18"/>
              </w:rPr>
            </w:pPr>
            <w:r w:rsidRPr="00B61076">
              <w:rPr>
                <w:rFonts w:ascii="Century Gothic" w:hAnsi="Century Gothic" w:cs="Arial"/>
                <w:sz w:val="18"/>
                <w:szCs w:val="18"/>
              </w:rPr>
              <w:t xml:space="preserve">Year </w:t>
            </w:r>
            <w:r w:rsidR="003F6FC1" w:rsidRPr="00B61076">
              <w:rPr>
                <w:rFonts w:ascii="Century Gothic" w:hAnsi="Century Gothic" w:cs="Arial"/>
                <w:sz w:val="18"/>
                <w:szCs w:val="18"/>
              </w:rPr>
              <w:t>7</w:t>
            </w:r>
          </w:p>
        </w:tc>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18DCA84D" w14:textId="28CA263F" w:rsidR="00D660CF" w:rsidRPr="00B61076" w:rsidRDefault="00D660CF" w:rsidP="00A64546">
            <w:pPr>
              <w:jc w:val="center"/>
              <w:rPr>
                <w:rFonts w:ascii="Century Gothic" w:hAnsi="Century Gothic" w:cs="Arial"/>
                <w:sz w:val="18"/>
                <w:szCs w:val="18"/>
              </w:rPr>
            </w:pPr>
            <w:r w:rsidRPr="00B61076">
              <w:rPr>
                <w:rFonts w:ascii="Century Gothic" w:hAnsi="Century Gothic" w:cs="Arial"/>
                <w:sz w:val="18"/>
                <w:szCs w:val="18"/>
              </w:rPr>
              <w:t xml:space="preserve">Year </w:t>
            </w:r>
            <w:r w:rsidR="003F6FC1" w:rsidRPr="00B61076">
              <w:rPr>
                <w:rFonts w:ascii="Century Gothic" w:hAnsi="Century Gothic" w:cs="Arial"/>
                <w:sz w:val="18"/>
                <w:szCs w:val="18"/>
              </w:rPr>
              <w:t>10</w:t>
            </w:r>
          </w:p>
        </w:tc>
      </w:tr>
      <w:tr w:rsidR="00D660CF" w:rsidRPr="00B61076" w14:paraId="7C3029EB" w14:textId="77777777" w:rsidTr="00DE1185">
        <w:trPr>
          <w:trHeight w:val="300"/>
        </w:trPr>
        <w:tc>
          <w:tcPr>
            <w:tcW w:w="4500" w:type="dxa"/>
            <w:tcBorders>
              <w:top w:val="single" w:sz="6" w:space="0" w:color="auto"/>
              <w:left w:val="single" w:sz="6" w:space="0" w:color="auto"/>
              <w:bottom w:val="single" w:sz="6" w:space="0" w:color="auto"/>
              <w:right w:val="single" w:sz="6" w:space="0" w:color="auto"/>
            </w:tcBorders>
            <w:hideMark/>
          </w:tcPr>
          <w:p w14:paraId="242288E4" w14:textId="33871B8B"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Building Relationships</w:t>
            </w:r>
          </w:p>
          <w:p w14:paraId="5BEA5CEE" w14:textId="61386415" w:rsidR="00C80A77" w:rsidRPr="00B61076" w:rsidRDefault="00C80A77" w:rsidP="00C80A77">
            <w:pPr>
              <w:pStyle w:val="paragraph"/>
              <w:spacing w:before="0" w:beforeAutospacing="0" w:after="0" w:afterAutospacing="0"/>
              <w:ind w:left="720"/>
              <w:jc w:val="center"/>
              <w:textAlignment w:val="baseline"/>
              <w:rPr>
                <w:rFonts w:ascii="Century Gothic" w:hAnsi="Century Gothic" w:cs="Segoe UI"/>
                <w:sz w:val="18"/>
                <w:szCs w:val="18"/>
              </w:rPr>
            </w:pPr>
          </w:p>
          <w:p w14:paraId="48FC08F3" w14:textId="4B64697F"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Self-worth, romance and friendships (including online) and relationship boundaries.</w:t>
            </w:r>
          </w:p>
          <w:p w14:paraId="07F0411A" w14:textId="66300E3E" w:rsidR="00C80A77" w:rsidRPr="00B61076" w:rsidRDefault="00C80A77" w:rsidP="00C80A77">
            <w:pPr>
              <w:pStyle w:val="paragraph"/>
              <w:spacing w:before="0" w:beforeAutospacing="0" w:after="0" w:afterAutospacing="0"/>
              <w:ind w:left="720"/>
              <w:jc w:val="center"/>
              <w:textAlignment w:val="baseline"/>
              <w:rPr>
                <w:rFonts w:ascii="Century Gothic" w:hAnsi="Century Gothic" w:cs="Segoe UI"/>
                <w:sz w:val="18"/>
                <w:szCs w:val="18"/>
              </w:rPr>
            </w:pPr>
          </w:p>
          <w:p w14:paraId="26FE285C" w14:textId="5C9F49F2"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Programme of Study references: H1, R2, R9, R11, R13, R14, R16, R24</w:t>
            </w:r>
          </w:p>
          <w:p w14:paraId="61580295" w14:textId="65E4B88E" w:rsidR="00D660CF" w:rsidRPr="00B61076" w:rsidRDefault="00D660CF" w:rsidP="00C80A77">
            <w:pPr>
              <w:jc w:val="center"/>
              <w:rPr>
                <w:rFonts w:ascii="Century Gothic" w:hAnsi="Century Gothic" w:cs="Arial"/>
                <w:sz w:val="18"/>
                <w:szCs w:val="18"/>
              </w:rPr>
            </w:pPr>
          </w:p>
          <w:p w14:paraId="40D8A5C3" w14:textId="12891228"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Diversity and Growing Up</w:t>
            </w:r>
          </w:p>
          <w:p w14:paraId="525C11D7" w14:textId="2F8A3198"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p>
          <w:p w14:paraId="31254371" w14:textId="639D5C5F"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Diversity, Prejudice, and Bullying.</w:t>
            </w:r>
          </w:p>
          <w:p w14:paraId="7D9913D3" w14:textId="26EDA5A5"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p>
          <w:p w14:paraId="749A7452" w14:textId="05F86B75"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Programme of Study references R3, R38, R39, R40, R41</w:t>
            </w:r>
          </w:p>
          <w:p w14:paraId="646D5291" w14:textId="263F2A0B"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p>
          <w:p w14:paraId="512FD14A" w14:textId="5FD3F482" w:rsidR="00C80A77" w:rsidRPr="00B61076" w:rsidRDefault="00C80A77" w:rsidP="00D660CF">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6BB89A7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Addressing extremism and radicalisation</w:t>
            </w:r>
            <w:r w:rsidRPr="00B61076">
              <w:rPr>
                <w:rStyle w:val="eop"/>
                <w:rFonts w:ascii="Century Gothic" w:eastAsiaTheme="majorEastAsia" w:hAnsi="Century Gothic" w:cs="Segoe UI"/>
                <w:sz w:val="18"/>
                <w:szCs w:val="18"/>
              </w:rPr>
              <w:t> </w:t>
            </w:r>
          </w:p>
          <w:p w14:paraId="240BB03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6F74CD54"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Community cohesion and challenging Extremism.</w:t>
            </w:r>
            <w:r w:rsidRPr="00B61076">
              <w:rPr>
                <w:rStyle w:val="eop"/>
                <w:rFonts w:ascii="Century Gothic" w:eastAsiaTheme="majorEastAsia" w:hAnsi="Century Gothic" w:cs="Segoe UI"/>
                <w:sz w:val="18"/>
                <w:szCs w:val="18"/>
              </w:rPr>
              <w:t> </w:t>
            </w:r>
          </w:p>
          <w:p w14:paraId="6EF6000E"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151B6BE3" w14:textId="605A2440" w:rsidR="00D660CF" w:rsidRPr="00B61076" w:rsidRDefault="00A05EB2" w:rsidP="00A05EB2">
            <w:pPr>
              <w:pStyle w:val="paragraph"/>
              <w:spacing w:before="0" w:beforeAutospacing="0" w:after="0" w:afterAutospacing="0"/>
              <w:jc w:val="center"/>
              <w:textAlignment w:val="baseline"/>
              <w:rPr>
                <w:rStyle w:val="normaltextrun"/>
                <w:rFonts w:ascii="Century Gothic" w:eastAsiaTheme="majorEastAsia" w:hAnsi="Century Gothic"/>
                <w:sz w:val="18"/>
                <w:szCs w:val="18"/>
              </w:rPr>
            </w:pPr>
            <w:r w:rsidRPr="00B61076">
              <w:rPr>
                <w:rStyle w:val="normaltextrun"/>
                <w:rFonts w:ascii="Century Gothic" w:eastAsiaTheme="majorEastAsia" w:hAnsi="Century Gothic" w:cs="Segoe UI"/>
                <w:sz w:val="18"/>
                <w:szCs w:val="18"/>
              </w:rPr>
              <w:t>Programme of Study references: R5, R6, R9, R10, R14, R28, R29, R30, R31, R34, L24, L26, L27, L28, L29</w:t>
            </w:r>
          </w:p>
          <w:p w14:paraId="7D2DA5E7"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
          <w:p w14:paraId="3EEF00F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Healthy relationships</w:t>
            </w:r>
            <w:r w:rsidRPr="00B61076">
              <w:rPr>
                <w:rStyle w:val="eop"/>
                <w:rFonts w:ascii="Century Gothic" w:eastAsiaTheme="majorEastAsia" w:hAnsi="Century Gothic" w:cs="Segoe UI"/>
                <w:sz w:val="18"/>
                <w:szCs w:val="18"/>
              </w:rPr>
              <w:t> </w:t>
            </w:r>
          </w:p>
          <w:p w14:paraId="7204F47F"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324942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Relationships and sex expectations,</w:t>
            </w:r>
            <w:r w:rsidRPr="00B61076">
              <w:rPr>
                <w:rStyle w:val="eop"/>
                <w:rFonts w:ascii="Century Gothic" w:eastAsiaTheme="majorEastAsia" w:hAnsi="Century Gothic" w:cs="Segoe UI"/>
                <w:sz w:val="18"/>
                <w:szCs w:val="18"/>
              </w:rPr>
              <w:t> </w:t>
            </w:r>
          </w:p>
          <w:p w14:paraId="6D53E10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myths, pleasure and challenges, including</w:t>
            </w:r>
            <w:r w:rsidRPr="00B61076">
              <w:rPr>
                <w:rStyle w:val="eop"/>
                <w:rFonts w:ascii="Century Gothic" w:eastAsiaTheme="majorEastAsia" w:hAnsi="Century Gothic" w:cs="Segoe UI"/>
                <w:sz w:val="18"/>
                <w:szCs w:val="18"/>
              </w:rPr>
              <w:t> </w:t>
            </w:r>
          </w:p>
          <w:p w14:paraId="45ED7D80"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the impact of the media and pornography</w:t>
            </w:r>
            <w:r w:rsidRPr="00B61076">
              <w:rPr>
                <w:rStyle w:val="eop"/>
                <w:rFonts w:ascii="Century Gothic" w:eastAsiaTheme="majorEastAsia" w:hAnsi="Century Gothic" w:cs="Segoe UI"/>
                <w:sz w:val="18"/>
                <w:szCs w:val="18"/>
              </w:rPr>
              <w:t> </w:t>
            </w:r>
          </w:p>
          <w:p w14:paraId="42F45FF5"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3412064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R1, R2, R3, R6, R7, R8, R14, R15, R18, R19, R22, R28, R29, R30, R31</w:t>
            </w:r>
            <w:r w:rsidRPr="00B61076">
              <w:rPr>
                <w:rStyle w:val="eop"/>
                <w:rFonts w:ascii="Century Gothic" w:eastAsiaTheme="majorEastAsia" w:hAnsi="Century Gothic" w:cs="Segoe UI"/>
                <w:sz w:val="18"/>
                <w:szCs w:val="18"/>
              </w:rPr>
              <w:t> </w:t>
            </w:r>
          </w:p>
          <w:p w14:paraId="327CE37E" w14:textId="561C41F6" w:rsidR="00A05EB2" w:rsidRPr="00B61076" w:rsidRDefault="00A05EB2" w:rsidP="00D660CF">
            <w:pPr>
              <w:rPr>
                <w:rFonts w:ascii="Century Gothic" w:hAnsi="Century Gothic" w:cs="Arial"/>
                <w:sz w:val="18"/>
                <w:szCs w:val="18"/>
              </w:rPr>
            </w:pPr>
          </w:p>
        </w:tc>
      </w:tr>
      <w:tr w:rsidR="00D660CF" w:rsidRPr="00B61076" w14:paraId="7F8148E2" w14:textId="77777777" w:rsidTr="00A64546">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5EC511B5" w14:textId="6E2A1846" w:rsidR="00D660CF" w:rsidRPr="00B61076" w:rsidRDefault="00D660CF" w:rsidP="00A64546">
            <w:pPr>
              <w:jc w:val="center"/>
              <w:rPr>
                <w:rFonts w:ascii="Century Gothic" w:hAnsi="Century Gothic" w:cs="Arial"/>
                <w:sz w:val="18"/>
                <w:szCs w:val="18"/>
              </w:rPr>
            </w:pPr>
            <w:r w:rsidRPr="00B61076">
              <w:rPr>
                <w:rFonts w:ascii="Century Gothic" w:hAnsi="Century Gothic" w:cs="Arial"/>
                <w:sz w:val="18"/>
                <w:szCs w:val="18"/>
              </w:rPr>
              <w:t xml:space="preserve">Year </w:t>
            </w:r>
            <w:r w:rsidR="003F6FC1" w:rsidRPr="00B61076">
              <w:rPr>
                <w:rFonts w:ascii="Century Gothic" w:hAnsi="Century Gothic" w:cs="Arial"/>
                <w:sz w:val="18"/>
                <w:szCs w:val="18"/>
              </w:rPr>
              <w:t>8</w:t>
            </w:r>
          </w:p>
        </w:tc>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494537FA" w14:textId="5FF22A04" w:rsidR="00D660CF" w:rsidRPr="00B61076" w:rsidRDefault="00D660CF" w:rsidP="00A64546">
            <w:pPr>
              <w:jc w:val="center"/>
              <w:rPr>
                <w:rFonts w:ascii="Century Gothic" w:hAnsi="Century Gothic" w:cs="Arial"/>
                <w:sz w:val="18"/>
                <w:szCs w:val="18"/>
              </w:rPr>
            </w:pPr>
            <w:r w:rsidRPr="00B61076">
              <w:rPr>
                <w:rFonts w:ascii="Century Gothic" w:hAnsi="Century Gothic" w:cs="Arial"/>
                <w:sz w:val="18"/>
                <w:szCs w:val="18"/>
              </w:rPr>
              <w:t xml:space="preserve">Year </w:t>
            </w:r>
            <w:r w:rsidR="003F6FC1" w:rsidRPr="00B61076">
              <w:rPr>
                <w:rFonts w:ascii="Century Gothic" w:hAnsi="Century Gothic" w:cs="Arial"/>
                <w:sz w:val="18"/>
                <w:szCs w:val="18"/>
              </w:rPr>
              <w:t>11</w:t>
            </w:r>
          </w:p>
        </w:tc>
      </w:tr>
      <w:tr w:rsidR="00D660CF" w:rsidRPr="00B61076" w14:paraId="645ACD67" w14:textId="77777777" w:rsidTr="00DE1185">
        <w:trPr>
          <w:trHeight w:val="735"/>
        </w:trPr>
        <w:tc>
          <w:tcPr>
            <w:tcW w:w="4500" w:type="dxa"/>
            <w:tcBorders>
              <w:top w:val="single" w:sz="6" w:space="0" w:color="auto"/>
              <w:left w:val="single" w:sz="6" w:space="0" w:color="auto"/>
              <w:bottom w:val="single" w:sz="6" w:space="0" w:color="auto"/>
              <w:right w:val="single" w:sz="6" w:space="0" w:color="auto"/>
            </w:tcBorders>
            <w:hideMark/>
          </w:tcPr>
          <w:p w14:paraId="3DC10358"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lastRenderedPageBreak/>
              <w:t>Identity and relationships</w:t>
            </w:r>
            <w:r w:rsidRPr="00B61076">
              <w:rPr>
                <w:rStyle w:val="eop"/>
                <w:rFonts w:ascii="Century Gothic" w:eastAsiaTheme="majorEastAsia" w:hAnsi="Century Gothic" w:cs="Segoe UI"/>
                <w:sz w:val="18"/>
                <w:szCs w:val="18"/>
              </w:rPr>
              <w:t> </w:t>
            </w:r>
          </w:p>
          <w:p w14:paraId="30AA2EBF"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BD01ED2"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Gender identity, sexual orientation, consent, ‘sexting’, and an introduction to contraception.</w:t>
            </w:r>
            <w:r w:rsidRPr="00B61076">
              <w:rPr>
                <w:rStyle w:val="eop"/>
                <w:rFonts w:ascii="Century Gothic" w:eastAsiaTheme="majorEastAsia" w:hAnsi="Century Gothic" w:cs="Segoe UI"/>
                <w:sz w:val="18"/>
                <w:szCs w:val="18"/>
              </w:rPr>
              <w:t> </w:t>
            </w:r>
          </w:p>
          <w:p w14:paraId="4A3B1210"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730DD5B"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Programme of Study references: H35, H36, R4, R5, R10, R16, R18, R24, R25, R26, R27, R29, R30, R32</w:t>
            </w:r>
            <w:r w:rsidRPr="00B61076">
              <w:rPr>
                <w:rStyle w:val="eop"/>
                <w:rFonts w:ascii="Century Gothic" w:eastAsiaTheme="majorEastAsia" w:hAnsi="Century Gothic" w:cs="Segoe UI"/>
                <w:sz w:val="18"/>
                <w:szCs w:val="18"/>
              </w:rPr>
              <w:t> </w:t>
            </w:r>
          </w:p>
          <w:p w14:paraId="6FE86315" w14:textId="412E0501"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 </w:t>
            </w:r>
          </w:p>
          <w:p w14:paraId="743F10AC"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Discrimination</w:t>
            </w:r>
            <w:r w:rsidRPr="00B61076">
              <w:rPr>
                <w:rStyle w:val="eop"/>
                <w:rFonts w:ascii="Century Gothic" w:eastAsiaTheme="majorEastAsia" w:hAnsi="Century Gothic" w:cs="Segoe UI"/>
                <w:sz w:val="18"/>
                <w:szCs w:val="18"/>
              </w:rPr>
              <w:t> </w:t>
            </w:r>
          </w:p>
          <w:p w14:paraId="326F8CA6"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C738103"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Discrimination in all its forms, including: racism, religious discrimination, disability,</w:t>
            </w:r>
            <w:r w:rsidRPr="00B61076">
              <w:rPr>
                <w:rStyle w:val="eop"/>
                <w:rFonts w:ascii="Century Gothic" w:eastAsiaTheme="majorEastAsia" w:hAnsi="Century Gothic" w:cs="Segoe UI"/>
                <w:sz w:val="18"/>
                <w:szCs w:val="18"/>
              </w:rPr>
              <w:t> </w:t>
            </w:r>
          </w:p>
          <w:p w14:paraId="76293F95"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discrimination, sexism, homophobia, biphobia and transphobia.</w:t>
            </w:r>
            <w:r w:rsidRPr="00B61076">
              <w:rPr>
                <w:rStyle w:val="eop"/>
                <w:rFonts w:ascii="Century Gothic" w:eastAsiaTheme="majorEastAsia" w:hAnsi="Century Gothic" w:cs="Segoe UI"/>
                <w:sz w:val="18"/>
                <w:szCs w:val="18"/>
              </w:rPr>
              <w:t> </w:t>
            </w:r>
          </w:p>
          <w:p w14:paraId="27791BC2"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6C2AB937" w14:textId="77777777" w:rsidR="00A64546" w:rsidRPr="00B61076" w:rsidRDefault="00A64546" w:rsidP="00A64546">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R39, R40, R41, R3, R4, R42, R43</w:t>
            </w:r>
            <w:r w:rsidRPr="00B61076">
              <w:rPr>
                <w:rStyle w:val="eop"/>
                <w:rFonts w:ascii="Century Gothic" w:eastAsiaTheme="majorEastAsia" w:hAnsi="Century Gothic" w:cs="Segoe UI"/>
                <w:sz w:val="18"/>
                <w:szCs w:val="18"/>
              </w:rPr>
              <w:t> </w:t>
            </w:r>
          </w:p>
          <w:p w14:paraId="1D82D241" w14:textId="77777777" w:rsidR="00A64546" w:rsidRPr="00B61076" w:rsidRDefault="00A64546" w:rsidP="00D660CF">
            <w:pPr>
              <w:rPr>
                <w:rFonts w:ascii="Century Gothic" w:hAnsi="Century Gothic" w:cs="Arial"/>
                <w:sz w:val="18"/>
                <w:szCs w:val="18"/>
              </w:rPr>
            </w:pPr>
          </w:p>
          <w:p w14:paraId="371E6BB0" w14:textId="13B70931" w:rsidR="00A64546" w:rsidRPr="00B61076" w:rsidRDefault="00A64546" w:rsidP="00D660CF">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58FB5BE8" w14:textId="77777777"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 </w:t>
            </w:r>
          </w:p>
          <w:p w14:paraId="72239F18" w14:textId="77777777" w:rsidR="00A05EB2" w:rsidRPr="00B61076" w:rsidRDefault="00D660CF" w:rsidP="00A05EB2">
            <w:pPr>
              <w:pStyle w:val="paragraph"/>
              <w:spacing w:before="0" w:beforeAutospacing="0" w:after="0" w:afterAutospacing="0"/>
              <w:jc w:val="center"/>
              <w:textAlignment w:val="baseline"/>
              <w:rPr>
                <w:rFonts w:ascii="Century Gothic" w:hAnsi="Century Gothic" w:cs="Segoe UI"/>
                <w:sz w:val="18"/>
                <w:szCs w:val="18"/>
              </w:rPr>
            </w:pPr>
            <w:r w:rsidRPr="00B61076">
              <w:rPr>
                <w:rFonts w:ascii="Century Gothic" w:hAnsi="Century Gothic" w:cs="Arial"/>
                <w:sz w:val="18"/>
                <w:szCs w:val="18"/>
              </w:rPr>
              <w:t> </w:t>
            </w:r>
            <w:r w:rsidR="00A05EB2" w:rsidRPr="00B61076">
              <w:rPr>
                <w:rStyle w:val="normaltextrun"/>
                <w:rFonts w:ascii="Century Gothic" w:eastAsiaTheme="majorEastAsia" w:hAnsi="Century Gothic" w:cs="Segoe UI"/>
                <w:b/>
                <w:bCs/>
                <w:sz w:val="18"/>
                <w:szCs w:val="18"/>
              </w:rPr>
              <w:t>Intimate relationships</w:t>
            </w:r>
            <w:r w:rsidR="00A05EB2" w:rsidRPr="00B61076">
              <w:rPr>
                <w:rStyle w:val="eop"/>
                <w:rFonts w:ascii="Century Gothic" w:eastAsiaTheme="majorEastAsia" w:hAnsi="Century Gothic" w:cs="Segoe UI"/>
                <w:sz w:val="18"/>
                <w:szCs w:val="18"/>
              </w:rPr>
              <w:t> </w:t>
            </w:r>
          </w:p>
          <w:p w14:paraId="5B9B4F0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033D4B9"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Relationships and sex education</w:t>
            </w:r>
            <w:r w:rsidRPr="00B61076">
              <w:rPr>
                <w:rStyle w:val="eop"/>
                <w:rFonts w:ascii="Century Gothic" w:eastAsiaTheme="majorEastAsia" w:hAnsi="Century Gothic" w:cs="Segoe UI"/>
                <w:sz w:val="18"/>
                <w:szCs w:val="18"/>
              </w:rPr>
              <w:t> </w:t>
            </w:r>
          </w:p>
          <w:p w14:paraId="0F74AFDA"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including consent, contraception,</w:t>
            </w:r>
            <w:r w:rsidRPr="00B61076">
              <w:rPr>
                <w:rStyle w:val="eop"/>
                <w:rFonts w:ascii="Century Gothic" w:eastAsiaTheme="majorEastAsia" w:hAnsi="Century Gothic" w:cs="Segoe UI"/>
                <w:sz w:val="18"/>
                <w:szCs w:val="18"/>
              </w:rPr>
              <w:t> </w:t>
            </w:r>
          </w:p>
          <w:p w14:paraId="0A8AEE61"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the risks of STIs, and attitudes to</w:t>
            </w:r>
            <w:r w:rsidRPr="00B61076">
              <w:rPr>
                <w:rStyle w:val="eop"/>
                <w:rFonts w:ascii="Century Gothic" w:eastAsiaTheme="majorEastAsia" w:hAnsi="Century Gothic" w:cs="Segoe UI"/>
                <w:sz w:val="18"/>
                <w:szCs w:val="18"/>
              </w:rPr>
              <w:t> </w:t>
            </w:r>
          </w:p>
          <w:p w14:paraId="0EE7AADA"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pornography</w:t>
            </w:r>
            <w:r w:rsidRPr="00B61076">
              <w:rPr>
                <w:rStyle w:val="eop"/>
                <w:rFonts w:ascii="Century Gothic" w:eastAsiaTheme="majorEastAsia" w:hAnsi="Century Gothic" w:cs="Segoe UI"/>
                <w:sz w:val="18"/>
                <w:szCs w:val="18"/>
              </w:rPr>
              <w:t> </w:t>
            </w:r>
          </w:p>
          <w:p w14:paraId="689215BB"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7588B0A"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R7, R8, R11, R12, R18, R24,</w:t>
            </w:r>
            <w:r w:rsidRPr="00B61076">
              <w:rPr>
                <w:rStyle w:val="eop"/>
                <w:rFonts w:ascii="Century Gothic" w:eastAsiaTheme="majorEastAsia" w:hAnsi="Century Gothic" w:cs="Segoe UI"/>
                <w:sz w:val="18"/>
                <w:szCs w:val="18"/>
              </w:rPr>
              <w:t> </w:t>
            </w:r>
          </w:p>
          <w:p w14:paraId="2ADACBE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R26, R27, R28, R29, R30, R31, R32, R33, R34, L21</w:t>
            </w:r>
            <w:r w:rsidRPr="00B61076">
              <w:rPr>
                <w:rStyle w:val="eop"/>
                <w:rFonts w:ascii="Century Gothic" w:eastAsiaTheme="majorEastAsia" w:hAnsi="Century Gothic" w:cs="Segoe UI"/>
                <w:sz w:val="18"/>
                <w:szCs w:val="18"/>
              </w:rPr>
              <w:t> </w:t>
            </w:r>
          </w:p>
          <w:p w14:paraId="26CC815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E8B5B40"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Identity and relationships</w:t>
            </w:r>
            <w:r w:rsidRPr="00B61076">
              <w:rPr>
                <w:rStyle w:val="eop"/>
                <w:rFonts w:ascii="Century Gothic" w:eastAsiaTheme="majorEastAsia" w:hAnsi="Century Gothic" w:cs="Segoe UI"/>
                <w:sz w:val="18"/>
                <w:szCs w:val="18"/>
              </w:rPr>
              <w:t> </w:t>
            </w:r>
          </w:p>
          <w:p w14:paraId="13385BE7"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42A627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Gender identity, sexual orientation,</w:t>
            </w:r>
            <w:r w:rsidRPr="00B61076">
              <w:rPr>
                <w:rStyle w:val="eop"/>
                <w:rFonts w:ascii="Century Gothic" w:eastAsiaTheme="majorEastAsia" w:hAnsi="Century Gothic" w:cs="Segoe UI"/>
                <w:sz w:val="18"/>
                <w:szCs w:val="18"/>
              </w:rPr>
              <w:t> </w:t>
            </w:r>
          </w:p>
          <w:p w14:paraId="191150BF"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 xml:space="preserve">consent, ‘sexting’ and </w:t>
            </w:r>
            <w:proofErr w:type="gramStart"/>
            <w:r w:rsidRPr="00B61076">
              <w:rPr>
                <w:rStyle w:val="normaltextrun"/>
                <w:rFonts w:ascii="Century Gothic" w:eastAsiaTheme="majorEastAsia" w:hAnsi="Century Gothic" w:cs="Segoe UI"/>
                <w:sz w:val="18"/>
                <w:szCs w:val="18"/>
              </w:rPr>
              <w:t>honour based</w:t>
            </w:r>
            <w:proofErr w:type="gramEnd"/>
            <w:r w:rsidRPr="00B61076">
              <w:rPr>
                <w:rStyle w:val="normaltextrun"/>
                <w:rFonts w:ascii="Century Gothic" w:eastAsiaTheme="majorEastAsia" w:hAnsi="Century Gothic" w:cs="Segoe UI"/>
                <w:sz w:val="18"/>
                <w:szCs w:val="18"/>
              </w:rPr>
              <w:t xml:space="preserve"> violence. </w:t>
            </w:r>
            <w:r w:rsidRPr="00B61076">
              <w:rPr>
                <w:rStyle w:val="eop"/>
                <w:rFonts w:ascii="Century Gothic" w:eastAsiaTheme="majorEastAsia" w:hAnsi="Century Gothic" w:cs="Segoe UI"/>
                <w:sz w:val="18"/>
                <w:szCs w:val="18"/>
              </w:rPr>
              <w:t> </w:t>
            </w:r>
          </w:p>
          <w:p w14:paraId="4853624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1ED8AFE"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Programme of Study references H35, H36, R4, R5, R10, R16,</w:t>
            </w:r>
            <w:r w:rsidRPr="00B61076">
              <w:rPr>
                <w:rStyle w:val="eop"/>
                <w:rFonts w:ascii="Century Gothic" w:eastAsiaTheme="majorEastAsia" w:hAnsi="Century Gothic" w:cs="Segoe UI"/>
                <w:sz w:val="18"/>
                <w:szCs w:val="18"/>
              </w:rPr>
              <w:t> </w:t>
            </w:r>
          </w:p>
          <w:p w14:paraId="50FA0644"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R18, R24, R25, R26, R27, R29, R30, R32</w:t>
            </w:r>
            <w:r w:rsidRPr="00B61076">
              <w:rPr>
                <w:rStyle w:val="eop"/>
                <w:rFonts w:ascii="Century Gothic" w:eastAsiaTheme="majorEastAsia" w:hAnsi="Century Gothic" w:cs="Segoe UI"/>
                <w:sz w:val="18"/>
                <w:szCs w:val="18"/>
              </w:rPr>
              <w:t> </w:t>
            </w:r>
          </w:p>
          <w:p w14:paraId="22CF504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26CE6906"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Families</w:t>
            </w:r>
            <w:r w:rsidRPr="00B61076">
              <w:rPr>
                <w:rStyle w:val="eop"/>
                <w:rFonts w:ascii="Century Gothic" w:eastAsiaTheme="majorEastAsia" w:hAnsi="Century Gothic" w:cs="Segoe UI"/>
                <w:sz w:val="18"/>
                <w:szCs w:val="18"/>
              </w:rPr>
              <w:t> </w:t>
            </w:r>
          </w:p>
          <w:p w14:paraId="579FE252"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2BBA4725" w14:textId="77777777" w:rsidR="00A05EB2" w:rsidRPr="00B61076" w:rsidRDefault="00A05EB2" w:rsidP="00A05EB2">
            <w:pPr>
              <w:pStyle w:val="paragraph"/>
              <w:spacing w:before="0" w:beforeAutospacing="0" w:after="0" w:afterAutospacing="0"/>
              <w:ind w:left="36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Different families and parental responsibilities, pregnancy, marriage and forced marriage and changing relationships.</w:t>
            </w:r>
            <w:r w:rsidRPr="00B61076">
              <w:rPr>
                <w:rStyle w:val="eop"/>
                <w:rFonts w:ascii="Century Gothic" w:eastAsiaTheme="majorEastAsia" w:hAnsi="Century Gothic" w:cs="Segoe UI"/>
                <w:sz w:val="18"/>
                <w:szCs w:val="18"/>
              </w:rPr>
              <w:t> </w:t>
            </w:r>
          </w:p>
          <w:p w14:paraId="24482AB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F9C5565"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H30, H31, H32, H33, R4, R11, R12, R13, R24, R25, R26, R27, R33</w:t>
            </w:r>
            <w:r w:rsidRPr="00B61076">
              <w:rPr>
                <w:rStyle w:val="eop"/>
                <w:rFonts w:ascii="Century Gothic" w:eastAsiaTheme="majorEastAsia" w:hAnsi="Century Gothic" w:cs="Segoe UI"/>
                <w:sz w:val="18"/>
                <w:szCs w:val="18"/>
              </w:rPr>
              <w:t> </w:t>
            </w:r>
          </w:p>
          <w:p w14:paraId="3E01C120" w14:textId="0648352D" w:rsidR="00D660CF" w:rsidRPr="00B61076" w:rsidRDefault="00D660CF" w:rsidP="00D660CF">
            <w:pPr>
              <w:rPr>
                <w:rFonts w:ascii="Century Gothic" w:hAnsi="Century Gothic" w:cs="Arial"/>
                <w:sz w:val="18"/>
                <w:szCs w:val="18"/>
              </w:rPr>
            </w:pPr>
          </w:p>
        </w:tc>
      </w:tr>
      <w:tr w:rsidR="00D660CF" w:rsidRPr="00B61076" w14:paraId="717ABD87" w14:textId="77777777" w:rsidTr="00A05EB2">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D86DCB" w:themeFill="accent5" w:themeFillTint="99"/>
            <w:hideMark/>
          </w:tcPr>
          <w:p w14:paraId="0A86CE06" w14:textId="6842CD91" w:rsidR="00D660CF" w:rsidRPr="00B61076" w:rsidRDefault="00D660CF" w:rsidP="00A64546">
            <w:pPr>
              <w:jc w:val="center"/>
              <w:rPr>
                <w:rFonts w:ascii="Century Gothic" w:hAnsi="Century Gothic" w:cs="Arial"/>
                <w:sz w:val="18"/>
                <w:szCs w:val="18"/>
              </w:rPr>
            </w:pPr>
            <w:r w:rsidRPr="00B61076">
              <w:rPr>
                <w:rFonts w:ascii="Century Gothic" w:hAnsi="Century Gothic" w:cs="Arial"/>
                <w:sz w:val="18"/>
                <w:szCs w:val="18"/>
              </w:rPr>
              <w:t xml:space="preserve">Year </w:t>
            </w:r>
            <w:r w:rsidR="003F6FC1" w:rsidRPr="00B61076">
              <w:rPr>
                <w:rFonts w:ascii="Century Gothic" w:hAnsi="Century Gothic" w:cs="Arial"/>
                <w:sz w:val="18"/>
                <w:szCs w:val="18"/>
              </w:rPr>
              <w:t>9</w:t>
            </w:r>
          </w:p>
        </w:tc>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14:paraId="709A7B57" w14:textId="62DE0990" w:rsidR="00D660CF" w:rsidRPr="00B61076" w:rsidRDefault="00D660CF" w:rsidP="00A64546">
            <w:pPr>
              <w:jc w:val="center"/>
              <w:rPr>
                <w:rFonts w:ascii="Century Gothic" w:hAnsi="Century Gothic" w:cs="Arial"/>
                <w:sz w:val="18"/>
                <w:szCs w:val="18"/>
              </w:rPr>
            </w:pPr>
          </w:p>
        </w:tc>
      </w:tr>
      <w:tr w:rsidR="00D660CF" w:rsidRPr="00B61076" w14:paraId="500AEB5F" w14:textId="77777777" w:rsidTr="00DE1185">
        <w:trPr>
          <w:trHeight w:val="300"/>
        </w:trPr>
        <w:tc>
          <w:tcPr>
            <w:tcW w:w="4500" w:type="dxa"/>
            <w:tcBorders>
              <w:top w:val="single" w:sz="6" w:space="0" w:color="auto"/>
              <w:left w:val="single" w:sz="6" w:space="0" w:color="auto"/>
              <w:bottom w:val="single" w:sz="6" w:space="0" w:color="auto"/>
              <w:right w:val="single" w:sz="6" w:space="0" w:color="auto"/>
            </w:tcBorders>
            <w:hideMark/>
          </w:tcPr>
          <w:p w14:paraId="21322DA6" w14:textId="4E0217D2"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Intimate Relationships</w:t>
            </w:r>
          </w:p>
          <w:p w14:paraId="1D0E0D4D" w14:textId="4158A9D5"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3F210E33" w14:textId="0178225B"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RSHE</w:t>
            </w:r>
          </w:p>
          <w:p w14:paraId="722AA273" w14:textId="78CAA59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Including consent, contraception,</w:t>
            </w:r>
          </w:p>
          <w:p w14:paraId="68A71381" w14:textId="63772AE4"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The risks of STI’s, and attitudes to</w:t>
            </w:r>
          </w:p>
          <w:p w14:paraId="6CA43445" w14:textId="505CF4F1"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Pornography.</w:t>
            </w:r>
          </w:p>
          <w:p w14:paraId="7276374B" w14:textId="192DA4C2"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3B57DAA9" w14:textId="07166CD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Programme of Study references: R7, R8, R11, R12, R18, R24,</w:t>
            </w:r>
            <w:r w:rsidRPr="00B61076">
              <w:rPr>
                <w:rStyle w:val="eop"/>
                <w:rFonts w:ascii="Century Gothic" w:eastAsiaTheme="majorEastAsia" w:hAnsi="Century Gothic" w:cs="Segoe UI"/>
                <w:sz w:val="18"/>
                <w:szCs w:val="18"/>
              </w:rPr>
              <w:t> </w:t>
            </w:r>
            <w:r w:rsidRPr="00B61076">
              <w:rPr>
                <w:rStyle w:val="normaltextrun"/>
                <w:rFonts w:ascii="Century Gothic" w:eastAsiaTheme="majorEastAsia" w:hAnsi="Century Gothic" w:cs="Segoe UI"/>
                <w:sz w:val="18"/>
                <w:szCs w:val="18"/>
              </w:rPr>
              <w:t>R26, R27, R28, R29, R30, R31, R32, R33,</w:t>
            </w:r>
          </w:p>
          <w:p w14:paraId="1DBE4B5C" w14:textId="025A16BA" w:rsidR="00D660CF" w:rsidRPr="00B61076" w:rsidRDefault="009B4E34" w:rsidP="009B4E34">
            <w:pPr>
              <w:pStyle w:val="paragraph"/>
              <w:spacing w:before="0" w:beforeAutospacing="0" w:after="0" w:afterAutospacing="0"/>
              <w:jc w:val="center"/>
              <w:textAlignment w:val="baseline"/>
              <w:rPr>
                <w:rStyle w:val="eop"/>
                <w:rFonts w:ascii="Century Gothic" w:eastAsiaTheme="majorEastAsia" w:hAnsi="Century Gothic"/>
                <w:sz w:val="18"/>
                <w:szCs w:val="18"/>
              </w:rPr>
            </w:pPr>
            <w:r w:rsidRPr="00B61076">
              <w:rPr>
                <w:rStyle w:val="normaltextrun"/>
                <w:rFonts w:ascii="Century Gothic" w:eastAsiaTheme="majorEastAsia" w:hAnsi="Century Gothic" w:cs="Segoe UI"/>
                <w:sz w:val="18"/>
                <w:szCs w:val="18"/>
              </w:rPr>
              <w:t>R34, L21</w:t>
            </w:r>
          </w:p>
          <w:p w14:paraId="6694FFB9"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4E94ACA3" w14:textId="55268DE6"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Respectful relationships</w:t>
            </w:r>
          </w:p>
          <w:p w14:paraId="38AFBC50" w14:textId="431E90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48D80D66" w14:textId="069902E5"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Families and parenting, healthy Relationships, conflict resolution, and Relationship changes</w:t>
            </w:r>
          </w:p>
          <w:p w14:paraId="2386CEB5" w14:textId="3710C09E"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05B4C8A1" w14:textId="18BA346F"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H2, R1, R6, R19, R21, R22, R23,</w:t>
            </w:r>
          </w:p>
          <w:p w14:paraId="038177EC" w14:textId="3A7A414B"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R35, R36</w:t>
            </w:r>
          </w:p>
          <w:p w14:paraId="20E90012" w14:textId="4C8176FB" w:rsidR="009B4E34" w:rsidRPr="00B61076" w:rsidRDefault="009B4E34" w:rsidP="00D660CF">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tcPr>
          <w:p w14:paraId="191B86B1" w14:textId="4215148A" w:rsidR="00D660CF" w:rsidRPr="00B61076" w:rsidRDefault="00D660CF" w:rsidP="00D660CF">
            <w:pPr>
              <w:rPr>
                <w:rFonts w:ascii="Century Gothic" w:hAnsi="Century Gothic" w:cs="Arial"/>
                <w:sz w:val="18"/>
                <w:szCs w:val="18"/>
              </w:rPr>
            </w:pPr>
          </w:p>
        </w:tc>
      </w:tr>
    </w:tbl>
    <w:p w14:paraId="1DCC060B" w14:textId="34B85BC5"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If N/A please leave blank.  </w:t>
      </w:r>
    </w:p>
    <w:p w14:paraId="5EA0FE8C" w14:textId="77777777" w:rsidR="003F6FC1" w:rsidRPr="00B61076" w:rsidRDefault="003F6FC1" w:rsidP="00D660CF">
      <w:pPr>
        <w:rPr>
          <w:rFonts w:ascii="Century Gothic" w:hAnsi="Century Gothic" w:cs="Arial"/>
          <w:b/>
          <w:bCs/>
          <w:sz w:val="18"/>
          <w:szCs w:val="18"/>
          <w:u w:val="single"/>
        </w:rPr>
      </w:pPr>
    </w:p>
    <w:p w14:paraId="1012FFAB" w14:textId="0A9704D4" w:rsidR="00D660CF" w:rsidRPr="00B61076" w:rsidRDefault="00D660CF" w:rsidP="00D660CF">
      <w:pPr>
        <w:rPr>
          <w:rFonts w:ascii="Century Gothic" w:hAnsi="Century Gothic" w:cs="Arial"/>
          <w:sz w:val="18"/>
          <w:szCs w:val="18"/>
        </w:rPr>
      </w:pPr>
      <w:r w:rsidRPr="00B61076">
        <w:rPr>
          <w:rFonts w:ascii="Century Gothic" w:hAnsi="Century Gothic" w:cs="Arial"/>
          <w:b/>
          <w:bCs/>
          <w:sz w:val="18"/>
          <w:szCs w:val="18"/>
          <w:u w:val="single"/>
        </w:rPr>
        <w:t>Health education content per year group:</w:t>
      </w:r>
      <w:r w:rsidRPr="00B61076">
        <w:rPr>
          <w:rFonts w:ascii="Century Gothic" w:hAnsi="Century Gothic" w:cs="Arial"/>
          <w:sz w:val="18"/>
          <w:szCs w:val="18"/>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3F6FC1" w:rsidRPr="00B61076" w14:paraId="09EDDC89" w14:textId="77777777" w:rsidTr="00DE1185">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43E6F0C1" w14:textId="1B549C54" w:rsidR="003F6FC1" w:rsidRPr="00B61076" w:rsidRDefault="003F6FC1" w:rsidP="003F6FC1">
            <w:pPr>
              <w:jc w:val="center"/>
              <w:rPr>
                <w:rFonts w:ascii="Century Gothic" w:hAnsi="Century Gothic" w:cs="Arial"/>
                <w:sz w:val="18"/>
                <w:szCs w:val="18"/>
              </w:rPr>
            </w:pPr>
            <w:r w:rsidRPr="00B61076">
              <w:rPr>
                <w:rFonts w:ascii="Century Gothic" w:hAnsi="Century Gothic" w:cs="Arial"/>
                <w:sz w:val="18"/>
                <w:szCs w:val="18"/>
              </w:rPr>
              <w:t>KS3</w:t>
            </w:r>
          </w:p>
        </w:tc>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0DAEE758" w14:textId="0759A5DA" w:rsidR="003F6FC1" w:rsidRPr="00B61076" w:rsidRDefault="003F6FC1" w:rsidP="003F6FC1">
            <w:pPr>
              <w:jc w:val="center"/>
              <w:rPr>
                <w:rFonts w:ascii="Century Gothic" w:hAnsi="Century Gothic" w:cs="Arial"/>
                <w:sz w:val="18"/>
                <w:szCs w:val="18"/>
              </w:rPr>
            </w:pPr>
            <w:r w:rsidRPr="00B61076">
              <w:rPr>
                <w:rFonts w:ascii="Century Gothic" w:hAnsi="Century Gothic" w:cs="Arial"/>
                <w:sz w:val="18"/>
                <w:szCs w:val="18"/>
              </w:rPr>
              <w:t>KS4</w:t>
            </w:r>
          </w:p>
        </w:tc>
      </w:tr>
      <w:tr w:rsidR="00DE1185" w:rsidRPr="00B61076" w14:paraId="583FEE91" w14:textId="77777777" w:rsidTr="00AE50C9">
        <w:trPr>
          <w:trHeight w:val="300"/>
        </w:trPr>
        <w:tc>
          <w:tcPr>
            <w:tcW w:w="9000" w:type="dxa"/>
            <w:gridSpan w:val="2"/>
            <w:tcBorders>
              <w:top w:val="single" w:sz="6" w:space="0" w:color="auto"/>
              <w:left w:val="single" w:sz="6" w:space="0" w:color="auto"/>
              <w:bottom w:val="single" w:sz="6" w:space="0" w:color="auto"/>
              <w:right w:val="single" w:sz="6" w:space="0" w:color="auto"/>
            </w:tcBorders>
            <w:hideMark/>
          </w:tcPr>
          <w:p w14:paraId="3C3558D5"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 Personal, Social, Health and Economic (PSHE) education and </w:t>
            </w:r>
            <w:r w:rsidRPr="00B61076">
              <w:rPr>
                <w:rStyle w:val="normaltextrun"/>
                <w:rFonts w:ascii="Century Gothic" w:eastAsiaTheme="majorEastAsia" w:hAnsi="Century Gothic" w:cs="Segoe UI"/>
                <w:color w:val="202124"/>
                <w:sz w:val="18"/>
                <w:szCs w:val="18"/>
                <w:shd w:val="clear" w:color="auto" w:fill="FFFFFF"/>
              </w:rPr>
              <w:t xml:space="preserve">Relationships, Sex and Health Education (RSHE) </w:t>
            </w:r>
            <w:r w:rsidRPr="00B61076">
              <w:rPr>
                <w:rStyle w:val="normaltextrun"/>
                <w:rFonts w:ascii="Century Gothic" w:eastAsiaTheme="majorEastAsia" w:hAnsi="Century Gothic" w:cs="Segoe UI"/>
                <w:color w:val="333333"/>
                <w:sz w:val="18"/>
                <w:szCs w:val="18"/>
              </w:rPr>
              <w:t xml:space="preserve">is a sequenced, spiral programme that builds on prior learning as pupils progress through school. Each child receives age-appropriate learning. </w:t>
            </w:r>
            <w:r w:rsidRPr="00B61076">
              <w:rPr>
                <w:rStyle w:val="normaltextrun"/>
                <w:rFonts w:ascii="Century Gothic" w:eastAsiaTheme="majorEastAsia" w:hAnsi="Century Gothic" w:cs="Segoe UI"/>
                <w:color w:val="202124"/>
                <w:sz w:val="18"/>
                <w:szCs w:val="18"/>
                <w:shd w:val="clear" w:color="auto" w:fill="FFFFFF"/>
              </w:rPr>
              <w:t>The aim of RSE is to provide children with age-appropriate information, explore attitudes and values and develop skills in order to empower them to make positive decisions about their health-related behaviour. This should take place with consideration of the qualities of relationships within families. PSHE, aims</w:t>
            </w:r>
            <w:r w:rsidRPr="00B61076">
              <w:rPr>
                <w:rStyle w:val="normaltextrun"/>
                <w:rFonts w:ascii="Arial" w:eastAsiaTheme="majorEastAsia" w:hAnsi="Arial" w:cs="Arial"/>
                <w:color w:val="202124"/>
                <w:sz w:val="18"/>
                <w:szCs w:val="18"/>
                <w:shd w:val="clear" w:color="auto" w:fill="FFFFFF"/>
              </w:rPr>
              <w:t> </w:t>
            </w:r>
            <w:r w:rsidRPr="00B61076">
              <w:rPr>
                <w:rStyle w:val="normaltextrun"/>
                <w:rFonts w:ascii="Century Gothic" w:eastAsiaTheme="majorEastAsia" w:hAnsi="Century Gothic" w:cs="Segoe UI"/>
                <w:color w:val="202124"/>
                <w:sz w:val="18"/>
                <w:szCs w:val="18"/>
                <w:shd w:val="clear" w:color="auto" w:fill="FFFFFF"/>
              </w:rPr>
              <w:t xml:space="preserve">to give children the knowledge, </w:t>
            </w:r>
            <w:r w:rsidRPr="00B61076">
              <w:rPr>
                <w:rStyle w:val="normaltextrun"/>
                <w:rFonts w:ascii="Century Gothic" w:eastAsiaTheme="majorEastAsia" w:hAnsi="Century Gothic" w:cs="Segoe UI"/>
                <w:color w:val="202124"/>
                <w:sz w:val="18"/>
                <w:szCs w:val="18"/>
                <w:shd w:val="clear" w:color="auto" w:fill="FFFFFF"/>
              </w:rPr>
              <w:lastRenderedPageBreak/>
              <w:t>skills and understanding to lead confident, healthy and independent lives. RSHE aims to support the social and emotional development of children and young people regarding sex, health and relationships.</w:t>
            </w:r>
            <w:r w:rsidRPr="00B61076">
              <w:rPr>
                <w:rStyle w:val="eop"/>
                <w:rFonts w:ascii="Century Gothic" w:eastAsiaTheme="majorEastAsia" w:hAnsi="Century Gothic" w:cs="Segoe UI"/>
                <w:color w:val="202124"/>
                <w:sz w:val="18"/>
                <w:szCs w:val="18"/>
              </w:rPr>
              <w:t> </w:t>
            </w:r>
          </w:p>
          <w:p w14:paraId="659DBE6A"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eop"/>
                <w:rFonts w:ascii="Century Gothic" w:eastAsiaTheme="majorEastAsia" w:hAnsi="Century Gothic" w:cs="Segoe UI"/>
                <w:color w:val="333333"/>
                <w:sz w:val="18"/>
                <w:szCs w:val="18"/>
              </w:rPr>
              <w:t> </w:t>
            </w:r>
          </w:p>
          <w:p w14:paraId="6F9EDCF2"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There are three categories of learning rotate throughout the year. These are: </w:t>
            </w:r>
            <w:r w:rsidRPr="00B61076">
              <w:rPr>
                <w:rStyle w:val="normaltextrun"/>
                <w:rFonts w:ascii="Century Gothic" w:eastAsiaTheme="majorEastAsia" w:hAnsi="Century Gothic" w:cs="Segoe UI"/>
                <w:b/>
                <w:bCs/>
                <w:color w:val="FF00FF"/>
                <w:sz w:val="18"/>
                <w:szCs w:val="18"/>
              </w:rPr>
              <w:t xml:space="preserve">Relationships, </w:t>
            </w:r>
            <w:r w:rsidRPr="00B61076">
              <w:rPr>
                <w:rStyle w:val="normaltextrun"/>
                <w:rFonts w:ascii="Century Gothic" w:eastAsiaTheme="majorEastAsia" w:hAnsi="Century Gothic" w:cs="Segoe UI"/>
                <w:b/>
                <w:bCs/>
                <w:color w:val="00B0F0"/>
                <w:sz w:val="18"/>
                <w:szCs w:val="18"/>
              </w:rPr>
              <w:t xml:space="preserve">Living in the wider world </w:t>
            </w:r>
            <w:r w:rsidRPr="00B61076">
              <w:rPr>
                <w:rStyle w:val="normaltextrun"/>
                <w:rFonts w:ascii="Century Gothic" w:eastAsiaTheme="majorEastAsia" w:hAnsi="Century Gothic" w:cs="Segoe UI"/>
                <w:color w:val="000000"/>
                <w:sz w:val="18"/>
                <w:szCs w:val="18"/>
              </w:rPr>
              <w:t>and</w:t>
            </w:r>
            <w:r w:rsidRPr="00B61076">
              <w:rPr>
                <w:rStyle w:val="normaltextrun"/>
                <w:rFonts w:ascii="Century Gothic" w:eastAsiaTheme="majorEastAsia" w:hAnsi="Century Gothic" w:cs="Segoe UI"/>
                <w:b/>
                <w:bCs/>
                <w:color w:val="00B0F0"/>
                <w:sz w:val="18"/>
                <w:szCs w:val="18"/>
              </w:rPr>
              <w:t xml:space="preserve"> </w:t>
            </w:r>
            <w:r w:rsidRPr="00B61076">
              <w:rPr>
                <w:rStyle w:val="normaltextrun"/>
                <w:rFonts w:ascii="Century Gothic" w:eastAsiaTheme="majorEastAsia" w:hAnsi="Century Gothic" w:cs="Segoe UI"/>
                <w:b/>
                <w:bCs/>
                <w:color w:val="00B050"/>
                <w:sz w:val="18"/>
                <w:szCs w:val="18"/>
              </w:rPr>
              <w:t>Health &amp; Wellbeing</w:t>
            </w:r>
            <w:r w:rsidRPr="00B61076">
              <w:rPr>
                <w:rStyle w:val="normaltextrun"/>
                <w:rFonts w:ascii="Century Gothic" w:eastAsiaTheme="majorEastAsia" w:hAnsi="Century Gothic" w:cs="Segoe UI"/>
                <w:color w:val="00B050"/>
                <w:sz w:val="18"/>
                <w:szCs w:val="18"/>
              </w:rPr>
              <w:t>.</w:t>
            </w:r>
            <w:r w:rsidRPr="00B61076">
              <w:rPr>
                <w:rStyle w:val="eop"/>
                <w:rFonts w:ascii="Century Gothic" w:eastAsiaTheme="majorEastAsia" w:hAnsi="Century Gothic" w:cs="Segoe UI"/>
                <w:color w:val="00B050"/>
                <w:sz w:val="18"/>
                <w:szCs w:val="18"/>
              </w:rPr>
              <w:t> </w:t>
            </w:r>
          </w:p>
          <w:p w14:paraId="20B4EEF5" w14:textId="500A74F2" w:rsidR="00DE1185" w:rsidRPr="00B61076" w:rsidRDefault="00DE1185" w:rsidP="003F6FC1">
            <w:pPr>
              <w:rPr>
                <w:rFonts w:ascii="Century Gothic" w:hAnsi="Century Gothic" w:cs="Arial"/>
                <w:sz w:val="18"/>
                <w:szCs w:val="18"/>
              </w:rPr>
            </w:pPr>
          </w:p>
        </w:tc>
      </w:tr>
      <w:tr w:rsidR="003F6FC1" w:rsidRPr="00B61076" w14:paraId="2C389C20" w14:textId="77777777" w:rsidTr="0083502B">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27B0080B" w14:textId="306368F3"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lastRenderedPageBreak/>
              <w:t>Year 7</w:t>
            </w:r>
          </w:p>
        </w:tc>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27315FE5" w14:textId="51D0D2FC"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10</w:t>
            </w:r>
          </w:p>
        </w:tc>
      </w:tr>
      <w:tr w:rsidR="003F6FC1" w:rsidRPr="00B61076" w14:paraId="5AD18C00"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44DA81CF" w14:textId="77777777" w:rsidR="00C80A77" w:rsidRPr="00B61076" w:rsidRDefault="003F6FC1" w:rsidP="00C80A77">
            <w:pPr>
              <w:pStyle w:val="paragraph"/>
              <w:spacing w:before="0" w:beforeAutospacing="0" w:after="0" w:afterAutospacing="0"/>
              <w:jc w:val="center"/>
              <w:textAlignment w:val="baseline"/>
              <w:rPr>
                <w:rFonts w:ascii="Century Gothic" w:hAnsi="Century Gothic" w:cs="Segoe UI"/>
                <w:sz w:val="18"/>
                <w:szCs w:val="18"/>
              </w:rPr>
            </w:pPr>
            <w:r w:rsidRPr="00B61076">
              <w:rPr>
                <w:rFonts w:ascii="Century Gothic" w:hAnsi="Century Gothic" w:cs="Arial"/>
                <w:sz w:val="18"/>
                <w:szCs w:val="18"/>
              </w:rPr>
              <w:t> </w:t>
            </w:r>
            <w:r w:rsidR="00C80A77" w:rsidRPr="00B61076">
              <w:rPr>
                <w:rStyle w:val="eop"/>
                <w:rFonts w:ascii="Century Gothic" w:eastAsiaTheme="majorEastAsia" w:hAnsi="Century Gothic" w:cs="Segoe UI"/>
                <w:sz w:val="18"/>
                <w:szCs w:val="18"/>
              </w:rPr>
              <w:t> </w:t>
            </w:r>
          </w:p>
          <w:p w14:paraId="0DB2CB1A"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Transition and safety</w:t>
            </w:r>
            <w:r w:rsidRPr="00B61076">
              <w:rPr>
                <w:rStyle w:val="eop"/>
                <w:rFonts w:ascii="Century Gothic" w:eastAsiaTheme="majorEastAsia" w:hAnsi="Century Gothic" w:cs="Segoe UI"/>
                <w:sz w:val="18"/>
                <w:szCs w:val="18"/>
              </w:rPr>
              <w:t> </w:t>
            </w:r>
          </w:p>
          <w:p w14:paraId="1F266350"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1EBCB6C0"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Transition to secondary school and</w:t>
            </w:r>
            <w:r w:rsidRPr="00B61076">
              <w:rPr>
                <w:rStyle w:val="eop"/>
                <w:rFonts w:ascii="Century Gothic" w:eastAsiaTheme="majorEastAsia" w:hAnsi="Century Gothic" w:cs="Segoe UI"/>
                <w:sz w:val="18"/>
                <w:szCs w:val="18"/>
              </w:rPr>
              <w:t> </w:t>
            </w:r>
          </w:p>
          <w:p w14:paraId="48BBB08D"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personal safety in and outside school,</w:t>
            </w:r>
            <w:r w:rsidRPr="00B61076">
              <w:rPr>
                <w:rStyle w:val="eop"/>
                <w:rFonts w:ascii="Century Gothic" w:eastAsiaTheme="majorEastAsia" w:hAnsi="Century Gothic" w:cs="Segoe UI"/>
                <w:sz w:val="18"/>
                <w:szCs w:val="18"/>
              </w:rPr>
              <w:t> </w:t>
            </w:r>
          </w:p>
          <w:p w14:paraId="6370F207"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including First Aid.</w:t>
            </w:r>
            <w:r w:rsidRPr="00B61076">
              <w:rPr>
                <w:rStyle w:val="eop"/>
                <w:rFonts w:ascii="Century Gothic" w:eastAsiaTheme="majorEastAsia" w:hAnsi="Century Gothic" w:cs="Segoe UI"/>
                <w:sz w:val="18"/>
                <w:szCs w:val="18"/>
              </w:rPr>
              <w:t> </w:t>
            </w:r>
          </w:p>
          <w:p w14:paraId="7F01EA74"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2A153C6C" w14:textId="424CF48B" w:rsidR="00C80A77" w:rsidRPr="00B61076" w:rsidRDefault="00C80A77" w:rsidP="00C80A77">
            <w:pPr>
              <w:pStyle w:val="paragraph"/>
              <w:spacing w:before="0" w:beforeAutospacing="0" w:after="0" w:afterAutospacing="0"/>
              <w:textAlignment w:val="baseline"/>
              <w:rPr>
                <w:rFonts w:ascii="Century Gothic" w:eastAsiaTheme="majorEastAsia"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H1, H2, H30, H33, R13, L1, L2</w:t>
            </w:r>
            <w:r w:rsidRPr="00B61076">
              <w:rPr>
                <w:rStyle w:val="eop"/>
                <w:rFonts w:ascii="Century Gothic" w:eastAsiaTheme="majorEastAsia" w:hAnsi="Century Gothic" w:cs="Segoe UI"/>
                <w:sz w:val="18"/>
                <w:szCs w:val="18"/>
              </w:rPr>
              <w:t> </w:t>
            </w:r>
          </w:p>
          <w:p w14:paraId="0BBBD6CD" w14:textId="77777777" w:rsidR="00C80A77" w:rsidRPr="00B61076" w:rsidRDefault="00C80A77" w:rsidP="00C80A77">
            <w:pPr>
              <w:pStyle w:val="paragraph"/>
              <w:spacing w:before="0" w:after="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Mental Health &amp; Choices</w:t>
            </w:r>
            <w:r w:rsidRPr="00B61076">
              <w:rPr>
                <w:rStyle w:val="eop"/>
                <w:rFonts w:ascii="Century Gothic" w:eastAsiaTheme="majorEastAsia" w:hAnsi="Century Gothic" w:cs="Segoe UI"/>
                <w:sz w:val="18"/>
                <w:szCs w:val="18"/>
              </w:rPr>
              <w:t> </w:t>
            </w:r>
          </w:p>
          <w:p w14:paraId="402C289A" w14:textId="77777777" w:rsidR="00C80A77" w:rsidRPr="00B61076" w:rsidRDefault="00C80A77" w:rsidP="00C80A77">
            <w:pPr>
              <w:pStyle w:val="paragraph"/>
              <w:spacing w:before="0" w:after="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Healthy routines, influences on health, and LQBTQ+.</w:t>
            </w:r>
            <w:r w:rsidRPr="00B61076">
              <w:rPr>
                <w:rStyle w:val="eop"/>
                <w:rFonts w:ascii="Century Gothic" w:eastAsiaTheme="majorEastAsia" w:hAnsi="Century Gothic" w:cs="Segoe UI"/>
                <w:sz w:val="18"/>
                <w:szCs w:val="18"/>
              </w:rPr>
              <w:t> </w:t>
            </w:r>
          </w:p>
          <w:p w14:paraId="791E6346" w14:textId="77777777" w:rsidR="00C80A77" w:rsidRPr="00B61076" w:rsidRDefault="00C80A77" w:rsidP="00C80A77">
            <w:pPr>
              <w:pStyle w:val="paragraph"/>
              <w:spacing w:before="0" w:after="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H5, H13, H14, H15, H16, H17, H18, H20, H22, H34</w:t>
            </w:r>
            <w:r w:rsidRPr="00B61076">
              <w:rPr>
                <w:rStyle w:val="eop"/>
                <w:rFonts w:ascii="Century Gothic" w:eastAsiaTheme="majorEastAsia" w:hAnsi="Century Gothic" w:cs="Segoe UI"/>
                <w:sz w:val="18"/>
                <w:szCs w:val="18"/>
              </w:rPr>
              <w:t> </w:t>
            </w:r>
          </w:p>
          <w:p w14:paraId="6FE592C3" w14:textId="77777777" w:rsidR="00C80A77" w:rsidRPr="00B61076" w:rsidRDefault="00C80A77" w:rsidP="00C80A77">
            <w:pPr>
              <w:pStyle w:val="paragraph"/>
              <w:spacing w:before="0" w:beforeAutospacing="0" w:after="0" w:afterAutospacing="0"/>
              <w:textAlignment w:val="baseline"/>
              <w:rPr>
                <w:rStyle w:val="eop"/>
                <w:rFonts w:ascii="Century Gothic" w:eastAsiaTheme="majorEastAsia" w:hAnsi="Century Gothic" w:cs="Segoe UI"/>
                <w:sz w:val="18"/>
                <w:szCs w:val="18"/>
              </w:rPr>
            </w:pPr>
          </w:p>
          <w:p w14:paraId="3A856403" w14:textId="77777777" w:rsidR="00C80A77" w:rsidRPr="00B61076" w:rsidRDefault="00C80A77" w:rsidP="00C80A77">
            <w:pPr>
              <w:pStyle w:val="paragraph"/>
              <w:spacing w:before="0" w:beforeAutospacing="0" w:after="0" w:afterAutospacing="0"/>
              <w:textAlignment w:val="baseline"/>
              <w:rPr>
                <w:rFonts w:ascii="Century Gothic" w:hAnsi="Century Gothic" w:cs="Segoe UI"/>
                <w:sz w:val="18"/>
                <w:szCs w:val="18"/>
              </w:rPr>
            </w:pPr>
          </w:p>
          <w:p w14:paraId="3798014C" w14:textId="2FEF75EC" w:rsidR="003F6FC1" w:rsidRPr="00B61076" w:rsidRDefault="003F6FC1" w:rsidP="003F6FC1">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7098851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Mental health</w:t>
            </w:r>
            <w:r w:rsidRPr="00B61076">
              <w:rPr>
                <w:rStyle w:val="eop"/>
                <w:rFonts w:ascii="Century Gothic" w:eastAsiaTheme="majorEastAsia" w:hAnsi="Century Gothic" w:cs="Segoe UI"/>
                <w:sz w:val="18"/>
                <w:szCs w:val="18"/>
              </w:rPr>
              <w:t> </w:t>
            </w:r>
          </w:p>
          <w:p w14:paraId="26361B5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4C3D91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Mental health and ill health, stigma, safeguarding health, including during periods of transition or change.</w:t>
            </w:r>
            <w:r w:rsidRPr="00B61076">
              <w:rPr>
                <w:rStyle w:val="eop"/>
                <w:rFonts w:ascii="Century Gothic" w:eastAsiaTheme="majorEastAsia" w:hAnsi="Century Gothic" w:cs="Segoe UI"/>
                <w:sz w:val="18"/>
                <w:szCs w:val="18"/>
              </w:rPr>
              <w:t> </w:t>
            </w:r>
          </w:p>
          <w:p w14:paraId="686CCE5A"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6F96514" w14:textId="61408D08" w:rsidR="003F6FC1" w:rsidRPr="00B61076" w:rsidRDefault="00A05EB2" w:rsidP="00A05EB2">
            <w:pPr>
              <w:pStyle w:val="paragraph"/>
              <w:spacing w:before="0" w:beforeAutospacing="0" w:after="0" w:afterAutospacing="0"/>
              <w:jc w:val="center"/>
              <w:textAlignment w:val="baseline"/>
              <w:rPr>
                <w:rStyle w:val="eop"/>
                <w:rFonts w:ascii="Century Gothic" w:eastAsiaTheme="majorEastAsia" w:hAnsi="Century Gothic"/>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H2, H5, H6, H7, H8, H9, H10</w:t>
            </w:r>
            <w:r w:rsidRPr="00B61076">
              <w:rPr>
                <w:rStyle w:val="eop"/>
                <w:rFonts w:ascii="Century Gothic" w:eastAsiaTheme="majorEastAsia" w:hAnsi="Century Gothic" w:cs="Segoe UI"/>
                <w:sz w:val="18"/>
                <w:szCs w:val="18"/>
              </w:rPr>
              <w:t> </w:t>
            </w:r>
          </w:p>
          <w:p w14:paraId="046F457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
          <w:p w14:paraId="4D57EFFF"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Exploring influence</w:t>
            </w:r>
            <w:r w:rsidRPr="00B61076">
              <w:rPr>
                <w:rStyle w:val="eop"/>
                <w:rFonts w:ascii="Century Gothic" w:eastAsiaTheme="majorEastAsia" w:hAnsi="Century Gothic" w:cs="Segoe UI"/>
                <w:sz w:val="18"/>
                <w:szCs w:val="18"/>
              </w:rPr>
              <w:t> </w:t>
            </w:r>
          </w:p>
          <w:p w14:paraId="419EE9B2"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878264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The influence and impact of drugs, gangs, role models and the media.</w:t>
            </w:r>
            <w:r w:rsidRPr="00B61076">
              <w:rPr>
                <w:rStyle w:val="eop"/>
                <w:rFonts w:ascii="Century Gothic" w:eastAsiaTheme="majorEastAsia" w:hAnsi="Century Gothic" w:cs="Segoe UI"/>
                <w:sz w:val="18"/>
                <w:szCs w:val="18"/>
              </w:rPr>
              <w:t> </w:t>
            </w:r>
          </w:p>
          <w:p w14:paraId="04608E9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74AFDD1" w14:textId="77777777" w:rsidR="00A05EB2" w:rsidRPr="00B61076" w:rsidRDefault="00A05EB2" w:rsidP="00A05EB2">
            <w:pPr>
              <w:pStyle w:val="paragraph"/>
              <w:spacing w:before="0" w:after="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H19, H20, H21, R20, R35, R36, R37</w:t>
            </w:r>
            <w:r w:rsidRPr="00B61076">
              <w:rPr>
                <w:rStyle w:val="eop"/>
                <w:rFonts w:ascii="Century Gothic" w:eastAsiaTheme="majorEastAsia" w:hAnsi="Century Gothic" w:cs="Segoe UI"/>
                <w:sz w:val="18"/>
                <w:szCs w:val="18"/>
              </w:rPr>
              <w:t> </w:t>
            </w:r>
          </w:p>
          <w:p w14:paraId="279D5BA5" w14:textId="28BD9B48" w:rsidR="00A05EB2" w:rsidRPr="00B61076" w:rsidRDefault="00A05EB2" w:rsidP="003F6FC1">
            <w:pPr>
              <w:rPr>
                <w:rFonts w:ascii="Century Gothic" w:hAnsi="Century Gothic" w:cs="Arial"/>
                <w:sz w:val="18"/>
                <w:szCs w:val="18"/>
              </w:rPr>
            </w:pPr>
          </w:p>
        </w:tc>
      </w:tr>
      <w:tr w:rsidR="003F6FC1" w:rsidRPr="00B61076" w14:paraId="03AA6BDF" w14:textId="77777777" w:rsidTr="0083502B">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33F4CBA5" w14:textId="533AF22D"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8</w:t>
            </w:r>
          </w:p>
        </w:tc>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51354525" w14:textId="17698004"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11</w:t>
            </w:r>
          </w:p>
        </w:tc>
      </w:tr>
      <w:tr w:rsidR="003F6FC1" w:rsidRPr="00B61076" w14:paraId="06B6BFD0"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56531C6C" w14:textId="77777777" w:rsidR="009B4E34" w:rsidRPr="00B61076" w:rsidRDefault="003F6FC1" w:rsidP="009B4E34">
            <w:pPr>
              <w:pStyle w:val="paragraph"/>
              <w:spacing w:before="0" w:beforeAutospacing="0" w:after="0" w:afterAutospacing="0"/>
              <w:jc w:val="center"/>
              <w:textAlignment w:val="baseline"/>
              <w:rPr>
                <w:rFonts w:ascii="Century Gothic" w:hAnsi="Century Gothic" w:cs="Segoe UI"/>
                <w:sz w:val="18"/>
                <w:szCs w:val="18"/>
              </w:rPr>
            </w:pPr>
            <w:r w:rsidRPr="00B61076">
              <w:rPr>
                <w:rFonts w:ascii="Century Gothic" w:hAnsi="Century Gothic" w:cs="Arial"/>
                <w:sz w:val="18"/>
                <w:szCs w:val="18"/>
              </w:rPr>
              <w:t> </w:t>
            </w:r>
            <w:r w:rsidR="009B4E34" w:rsidRPr="00B61076">
              <w:rPr>
                <w:rStyle w:val="normaltextrun"/>
                <w:rFonts w:ascii="Century Gothic" w:eastAsiaTheme="majorEastAsia" w:hAnsi="Century Gothic" w:cs="Segoe UI"/>
                <w:b/>
                <w:bCs/>
                <w:sz w:val="18"/>
                <w:szCs w:val="18"/>
              </w:rPr>
              <w:t>Drugs and Alcohol</w:t>
            </w:r>
            <w:r w:rsidR="009B4E34" w:rsidRPr="00B61076">
              <w:rPr>
                <w:rStyle w:val="eop"/>
                <w:rFonts w:ascii="Century Gothic" w:eastAsiaTheme="majorEastAsia" w:hAnsi="Century Gothic" w:cs="Segoe UI"/>
                <w:sz w:val="18"/>
                <w:szCs w:val="18"/>
              </w:rPr>
              <w:t> </w:t>
            </w:r>
          </w:p>
          <w:p w14:paraId="4D764AF4"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E2645CF"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Alcohol and drug misuse and pressures relating to drug use.</w:t>
            </w:r>
            <w:r w:rsidRPr="00B61076">
              <w:rPr>
                <w:rStyle w:val="eop"/>
                <w:rFonts w:ascii="Century Gothic" w:eastAsiaTheme="majorEastAsia" w:hAnsi="Century Gothic" w:cs="Segoe UI"/>
                <w:sz w:val="18"/>
                <w:szCs w:val="18"/>
              </w:rPr>
              <w:t> </w:t>
            </w:r>
          </w:p>
          <w:p w14:paraId="2D5107DE"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0280AD2" w14:textId="20273E82" w:rsidR="009B4E34" w:rsidRPr="00B61076" w:rsidRDefault="009B4E34" w:rsidP="009B4E34">
            <w:pPr>
              <w:pStyle w:val="paragraph"/>
              <w:spacing w:before="0" w:beforeAutospacing="0" w:after="0" w:afterAutospacing="0"/>
              <w:jc w:val="center"/>
              <w:textAlignment w:val="baseline"/>
              <w:rPr>
                <w:rStyle w:val="eop"/>
                <w:rFonts w:ascii="Century Gothic" w:hAnsi="Century Gothic"/>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H23, H24, H25, H26, H27, H29, H31, H5, R42, R44</w:t>
            </w:r>
            <w:r w:rsidRPr="00B61076">
              <w:rPr>
                <w:rStyle w:val="eop"/>
                <w:rFonts w:ascii="Century Gothic" w:eastAsiaTheme="majorEastAsia" w:hAnsi="Century Gothic" w:cs="Segoe UI"/>
                <w:sz w:val="18"/>
                <w:szCs w:val="18"/>
              </w:rPr>
              <w:t> </w:t>
            </w:r>
          </w:p>
          <w:p w14:paraId="1C95C8B6"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
          <w:p w14:paraId="5B33F6AD"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Emotional wellbeing</w:t>
            </w:r>
            <w:r w:rsidRPr="00B61076">
              <w:rPr>
                <w:rStyle w:val="eop"/>
                <w:rFonts w:ascii="Century Gothic" w:eastAsiaTheme="majorEastAsia" w:hAnsi="Century Gothic" w:cs="Segoe UI"/>
                <w:sz w:val="18"/>
                <w:szCs w:val="18"/>
              </w:rPr>
              <w:t> </w:t>
            </w:r>
          </w:p>
          <w:p w14:paraId="738B2343"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3BD4A811"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Mental health and emotional wellbeing, including body image and coping strategies.</w:t>
            </w:r>
            <w:r w:rsidRPr="00B61076">
              <w:rPr>
                <w:rStyle w:val="eop"/>
                <w:rFonts w:ascii="Century Gothic" w:eastAsiaTheme="majorEastAsia" w:hAnsi="Century Gothic" w:cs="Segoe UI"/>
                <w:sz w:val="18"/>
                <w:szCs w:val="18"/>
              </w:rPr>
              <w:t> </w:t>
            </w:r>
          </w:p>
          <w:p w14:paraId="68406F36"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AF75F0F"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H3, H4, H6, H7, H8, H9, H10,</w:t>
            </w:r>
            <w:r w:rsidRPr="00B61076">
              <w:rPr>
                <w:rStyle w:val="eop"/>
                <w:rFonts w:ascii="Century Gothic" w:eastAsiaTheme="majorEastAsia" w:hAnsi="Century Gothic" w:cs="Segoe UI"/>
                <w:sz w:val="18"/>
                <w:szCs w:val="18"/>
              </w:rPr>
              <w:t> </w:t>
            </w:r>
          </w:p>
          <w:p w14:paraId="4F068044" w14:textId="77777777" w:rsidR="009B4E34" w:rsidRPr="00B61076" w:rsidRDefault="009B4E34" w:rsidP="009B4E34">
            <w:pPr>
              <w:pStyle w:val="paragraph"/>
              <w:spacing w:before="0" w:after="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H11, H12, L24</w:t>
            </w:r>
            <w:r w:rsidRPr="00B61076">
              <w:rPr>
                <w:rStyle w:val="eop"/>
                <w:rFonts w:ascii="Century Gothic" w:eastAsiaTheme="majorEastAsia" w:hAnsi="Century Gothic" w:cs="Segoe UI"/>
                <w:sz w:val="18"/>
                <w:szCs w:val="18"/>
              </w:rPr>
              <w:t> </w:t>
            </w:r>
          </w:p>
          <w:p w14:paraId="577B149A" w14:textId="616A6240" w:rsidR="009B4E34" w:rsidRPr="00B61076" w:rsidRDefault="009B4E34" w:rsidP="003F6FC1">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36004883" w14:textId="77777777" w:rsidR="003F6FC1" w:rsidRPr="00B61076" w:rsidRDefault="003F6FC1" w:rsidP="003F6FC1">
            <w:pPr>
              <w:rPr>
                <w:rFonts w:ascii="Century Gothic" w:hAnsi="Century Gothic" w:cs="Arial"/>
                <w:sz w:val="18"/>
                <w:szCs w:val="18"/>
              </w:rPr>
            </w:pPr>
            <w:r w:rsidRPr="00B61076">
              <w:rPr>
                <w:rFonts w:ascii="Century Gothic" w:hAnsi="Century Gothic" w:cs="Arial"/>
                <w:sz w:val="18"/>
                <w:szCs w:val="18"/>
              </w:rPr>
              <w:t> </w:t>
            </w:r>
          </w:p>
          <w:p w14:paraId="3BA43316" w14:textId="77777777" w:rsidR="00A05EB2" w:rsidRPr="00B61076" w:rsidRDefault="003F6FC1" w:rsidP="00A05EB2">
            <w:pPr>
              <w:pStyle w:val="paragraph"/>
              <w:spacing w:before="0" w:beforeAutospacing="0" w:after="0" w:afterAutospacing="0"/>
              <w:jc w:val="center"/>
              <w:textAlignment w:val="baseline"/>
              <w:rPr>
                <w:rFonts w:ascii="Century Gothic" w:hAnsi="Century Gothic" w:cs="Segoe UI"/>
                <w:sz w:val="18"/>
                <w:szCs w:val="18"/>
              </w:rPr>
            </w:pPr>
            <w:r w:rsidRPr="00B61076">
              <w:rPr>
                <w:rFonts w:ascii="Century Gothic" w:hAnsi="Century Gothic" w:cs="Arial"/>
                <w:sz w:val="18"/>
                <w:szCs w:val="18"/>
              </w:rPr>
              <w:t> </w:t>
            </w:r>
            <w:r w:rsidR="00A05EB2" w:rsidRPr="00B61076">
              <w:rPr>
                <w:rStyle w:val="normaltextrun"/>
                <w:rFonts w:ascii="Century Gothic" w:eastAsiaTheme="majorEastAsia" w:hAnsi="Century Gothic" w:cs="Segoe UI"/>
                <w:b/>
                <w:bCs/>
                <w:sz w:val="18"/>
                <w:szCs w:val="18"/>
              </w:rPr>
              <w:t xml:space="preserve">Building For </w:t>
            </w:r>
            <w:proofErr w:type="gramStart"/>
            <w:r w:rsidR="00A05EB2" w:rsidRPr="00B61076">
              <w:rPr>
                <w:rStyle w:val="normaltextrun"/>
                <w:rFonts w:ascii="Century Gothic" w:eastAsiaTheme="majorEastAsia" w:hAnsi="Century Gothic" w:cs="Segoe UI"/>
                <w:b/>
                <w:bCs/>
                <w:sz w:val="18"/>
                <w:szCs w:val="18"/>
              </w:rPr>
              <w:t>The</w:t>
            </w:r>
            <w:proofErr w:type="gramEnd"/>
            <w:r w:rsidR="00A05EB2" w:rsidRPr="00B61076">
              <w:rPr>
                <w:rStyle w:val="normaltextrun"/>
                <w:rFonts w:ascii="Century Gothic" w:eastAsiaTheme="majorEastAsia" w:hAnsi="Century Gothic" w:cs="Segoe UI"/>
                <w:b/>
                <w:bCs/>
                <w:sz w:val="18"/>
                <w:szCs w:val="18"/>
              </w:rPr>
              <w:t xml:space="preserve"> Future</w:t>
            </w:r>
            <w:r w:rsidR="00A05EB2" w:rsidRPr="00B61076">
              <w:rPr>
                <w:rStyle w:val="eop"/>
                <w:rFonts w:ascii="Century Gothic" w:eastAsiaTheme="majorEastAsia" w:hAnsi="Century Gothic" w:cs="Segoe UI"/>
                <w:sz w:val="18"/>
                <w:szCs w:val="18"/>
              </w:rPr>
              <w:t> </w:t>
            </w:r>
          </w:p>
          <w:p w14:paraId="2548B00E" w14:textId="77777777" w:rsidR="00A05EB2" w:rsidRPr="00B61076" w:rsidRDefault="00A05EB2" w:rsidP="00A05EB2">
            <w:pPr>
              <w:pStyle w:val="paragraph"/>
              <w:spacing w:before="0" w:beforeAutospacing="0" w:after="0" w:afterAutospacing="0"/>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096D37D" w14:textId="77777777" w:rsidR="00A05EB2" w:rsidRPr="00B61076" w:rsidRDefault="00A05EB2" w:rsidP="00A05EB2">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Self-efficacy, stress management, and future opportunities</w:t>
            </w:r>
            <w:r w:rsidRPr="00B61076">
              <w:rPr>
                <w:rStyle w:val="eop"/>
                <w:rFonts w:ascii="Century Gothic" w:eastAsiaTheme="majorEastAsia" w:hAnsi="Century Gothic" w:cs="Segoe UI"/>
                <w:sz w:val="18"/>
                <w:szCs w:val="18"/>
              </w:rPr>
              <w:t> </w:t>
            </w:r>
          </w:p>
          <w:p w14:paraId="653C4A69" w14:textId="77777777" w:rsidR="00A05EB2" w:rsidRPr="00B61076" w:rsidRDefault="00A05EB2" w:rsidP="00A05EB2">
            <w:pPr>
              <w:pStyle w:val="paragraph"/>
              <w:spacing w:before="0" w:beforeAutospacing="0" w:after="0" w:afterAutospacing="0"/>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4FF7C7A"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H2, H3, H4, H8, H12, H22, H23, H26, R14, R15, R16, R19, R35, L11, L12, L22, L23, L26</w:t>
            </w:r>
            <w:r w:rsidRPr="00B61076">
              <w:rPr>
                <w:rStyle w:val="eop"/>
                <w:rFonts w:ascii="Century Gothic" w:eastAsiaTheme="majorEastAsia" w:hAnsi="Century Gothic" w:cs="Segoe UI"/>
                <w:sz w:val="18"/>
                <w:szCs w:val="18"/>
              </w:rPr>
              <w:t> </w:t>
            </w:r>
          </w:p>
          <w:p w14:paraId="2B3AC7B1" w14:textId="77777777" w:rsidR="003F6FC1" w:rsidRPr="00B61076" w:rsidRDefault="003F6FC1" w:rsidP="003F6FC1">
            <w:pPr>
              <w:rPr>
                <w:rFonts w:ascii="Century Gothic" w:hAnsi="Century Gothic" w:cs="Arial"/>
                <w:sz w:val="18"/>
                <w:szCs w:val="18"/>
              </w:rPr>
            </w:pPr>
          </w:p>
          <w:p w14:paraId="4E7201AA" w14:textId="795E2192" w:rsidR="00A05EB2" w:rsidRPr="00B61076" w:rsidRDefault="00A05EB2" w:rsidP="003F6FC1">
            <w:pPr>
              <w:rPr>
                <w:rFonts w:ascii="Century Gothic" w:hAnsi="Century Gothic" w:cs="Arial"/>
                <w:sz w:val="18"/>
                <w:szCs w:val="18"/>
              </w:rPr>
            </w:pPr>
          </w:p>
        </w:tc>
      </w:tr>
      <w:tr w:rsidR="003F6FC1" w:rsidRPr="00B61076" w14:paraId="0954CFC1" w14:textId="77777777" w:rsidTr="0083502B">
        <w:trPr>
          <w:trHeight w:val="686"/>
        </w:trPr>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2BE93501" w14:textId="4560E0DC"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9</w:t>
            </w:r>
          </w:p>
        </w:tc>
        <w:tc>
          <w:tcPr>
            <w:tcW w:w="4500" w:type="dxa"/>
            <w:tcBorders>
              <w:top w:val="single" w:sz="6" w:space="0" w:color="auto"/>
              <w:left w:val="single" w:sz="6" w:space="0" w:color="auto"/>
              <w:bottom w:val="single" w:sz="6" w:space="0" w:color="auto"/>
              <w:right w:val="single" w:sz="6" w:space="0" w:color="auto"/>
            </w:tcBorders>
            <w:shd w:val="clear" w:color="auto" w:fill="92D050"/>
            <w:hideMark/>
          </w:tcPr>
          <w:p w14:paraId="2CA321CF" w14:textId="74099E63" w:rsidR="003F6FC1" w:rsidRPr="00B61076" w:rsidRDefault="003F6FC1" w:rsidP="0083502B">
            <w:pPr>
              <w:jc w:val="center"/>
              <w:rPr>
                <w:rFonts w:ascii="Century Gothic" w:hAnsi="Century Gothic" w:cs="Arial"/>
                <w:sz w:val="18"/>
                <w:szCs w:val="18"/>
              </w:rPr>
            </w:pPr>
          </w:p>
        </w:tc>
      </w:tr>
      <w:tr w:rsidR="003F6FC1" w:rsidRPr="00B61076" w14:paraId="09CC259C"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4448B9A7" w14:textId="77777777" w:rsidR="003F6FC1" w:rsidRPr="00B61076" w:rsidRDefault="003F6FC1" w:rsidP="003F6FC1">
            <w:pPr>
              <w:rPr>
                <w:rFonts w:ascii="Century Gothic" w:hAnsi="Century Gothic" w:cs="Arial"/>
                <w:sz w:val="18"/>
                <w:szCs w:val="18"/>
              </w:rPr>
            </w:pPr>
          </w:p>
          <w:p w14:paraId="7B4B7AC9"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Peer influence, substance use and gangs</w:t>
            </w:r>
            <w:r w:rsidRPr="00B61076">
              <w:rPr>
                <w:rStyle w:val="eop"/>
                <w:rFonts w:ascii="Century Gothic" w:eastAsiaTheme="majorEastAsia" w:hAnsi="Century Gothic" w:cs="Segoe UI"/>
                <w:sz w:val="18"/>
                <w:szCs w:val="18"/>
              </w:rPr>
              <w:t> </w:t>
            </w:r>
          </w:p>
          <w:p w14:paraId="19B25A26"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6A391149"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Healthy and unhealthy friendships,</w:t>
            </w:r>
            <w:r w:rsidRPr="00B61076">
              <w:rPr>
                <w:rStyle w:val="eop"/>
                <w:rFonts w:ascii="Century Gothic" w:eastAsiaTheme="majorEastAsia" w:hAnsi="Century Gothic" w:cs="Segoe UI"/>
                <w:sz w:val="18"/>
                <w:szCs w:val="18"/>
              </w:rPr>
              <w:t> </w:t>
            </w:r>
          </w:p>
          <w:p w14:paraId="2A59012D"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Assertiveness, substance misuse, and</w:t>
            </w:r>
            <w:r w:rsidRPr="00B61076">
              <w:rPr>
                <w:rStyle w:val="eop"/>
                <w:rFonts w:ascii="Century Gothic" w:eastAsiaTheme="majorEastAsia" w:hAnsi="Century Gothic" w:cs="Segoe UI"/>
                <w:sz w:val="18"/>
                <w:szCs w:val="18"/>
              </w:rPr>
              <w:t> </w:t>
            </w:r>
          </w:p>
          <w:p w14:paraId="338EE527"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Gang exploitation.</w:t>
            </w:r>
            <w:r w:rsidRPr="00B61076">
              <w:rPr>
                <w:rStyle w:val="eop"/>
                <w:rFonts w:ascii="Century Gothic" w:eastAsiaTheme="majorEastAsia" w:hAnsi="Century Gothic" w:cs="Segoe UI"/>
                <w:sz w:val="18"/>
                <w:szCs w:val="18"/>
              </w:rPr>
              <w:t> </w:t>
            </w:r>
          </w:p>
          <w:p w14:paraId="0BF9DFCA"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C0AFAF7"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H24, H25, H27, H28, H29, R1,</w:t>
            </w:r>
            <w:r w:rsidRPr="00B61076">
              <w:rPr>
                <w:rStyle w:val="eop"/>
                <w:rFonts w:ascii="Century Gothic" w:eastAsiaTheme="majorEastAsia" w:hAnsi="Century Gothic" w:cs="Segoe UI"/>
                <w:sz w:val="18"/>
                <w:szCs w:val="18"/>
              </w:rPr>
              <w:t> </w:t>
            </w:r>
          </w:p>
          <w:p w14:paraId="1C4A7A26"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R20, R37, R42, R44, R45, R46, R47</w:t>
            </w:r>
            <w:r w:rsidRPr="00B61076">
              <w:rPr>
                <w:rStyle w:val="eop"/>
                <w:rFonts w:ascii="Century Gothic" w:eastAsiaTheme="majorEastAsia" w:hAnsi="Century Gothic" w:cs="Segoe UI"/>
                <w:sz w:val="18"/>
                <w:szCs w:val="18"/>
              </w:rPr>
              <w:t> </w:t>
            </w:r>
          </w:p>
          <w:p w14:paraId="3B398CCD" w14:textId="77777777" w:rsidR="009B4E34" w:rsidRPr="00B61076" w:rsidRDefault="009B4E34" w:rsidP="003F6FC1">
            <w:pPr>
              <w:rPr>
                <w:rFonts w:ascii="Century Gothic" w:hAnsi="Century Gothic" w:cs="Arial"/>
                <w:sz w:val="18"/>
                <w:szCs w:val="18"/>
              </w:rPr>
            </w:pPr>
          </w:p>
          <w:p w14:paraId="13214624"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lastRenderedPageBreak/>
              <w:t>Healthy lifestyle</w:t>
            </w:r>
            <w:r w:rsidRPr="00B61076">
              <w:rPr>
                <w:rStyle w:val="eop"/>
                <w:rFonts w:ascii="Century Gothic" w:eastAsiaTheme="majorEastAsia" w:hAnsi="Century Gothic" w:cs="Segoe UI"/>
                <w:sz w:val="18"/>
                <w:szCs w:val="18"/>
              </w:rPr>
              <w:t> </w:t>
            </w:r>
          </w:p>
          <w:p w14:paraId="7E8C9CBB"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365AC7A"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Diet, exercise, lifestyle balance and Healthy choices, and first aid.</w:t>
            </w:r>
            <w:r w:rsidRPr="00B61076">
              <w:rPr>
                <w:rStyle w:val="eop"/>
                <w:rFonts w:ascii="Century Gothic" w:eastAsiaTheme="majorEastAsia" w:hAnsi="Century Gothic" w:cs="Segoe UI"/>
                <w:sz w:val="18"/>
                <w:szCs w:val="18"/>
              </w:rPr>
              <w:t> </w:t>
            </w:r>
          </w:p>
          <w:p w14:paraId="1E96B431"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168B769F" w14:textId="77777777" w:rsidR="00B44187" w:rsidRPr="00B61076" w:rsidRDefault="00B44187" w:rsidP="00B44187">
            <w:pPr>
              <w:pStyle w:val="paragraph"/>
              <w:spacing w:before="0" w:after="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H3, H14, H15, H16, H17, H18, H19, H21</w:t>
            </w:r>
            <w:r w:rsidRPr="00B61076">
              <w:rPr>
                <w:rStyle w:val="eop"/>
                <w:rFonts w:ascii="Century Gothic" w:eastAsiaTheme="majorEastAsia" w:hAnsi="Century Gothic" w:cs="Segoe UI"/>
                <w:sz w:val="18"/>
                <w:szCs w:val="18"/>
              </w:rPr>
              <w:t> </w:t>
            </w:r>
          </w:p>
          <w:p w14:paraId="0842DCA9" w14:textId="1A9758E2" w:rsidR="00B44187" w:rsidRPr="00B61076" w:rsidRDefault="00B44187" w:rsidP="003F6FC1">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1A5A0059" w14:textId="4502F530" w:rsidR="003F6FC1" w:rsidRPr="00B61076" w:rsidRDefault="003F6FC1" w:rsidP="003F6FC1">
            <w:pPr>
              <w:rPr>
                <w:rFonts w:ascii="Century Gothic" w:hAnsi="Century Gothic" w:cs="Arial"/>
                <w:sz w:val="18"/>
                <w:szCs w:val="18"/>
              </w:rPr>
            </w:pPr>
          </w:p>
        </w:tc>
      </w:tr>
    </w:tbl>
    <w:p w14:paraId="77CB8BE3" w14:textId="77777777"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If N/A please leave blank.  </w:t>
      </w:r>
    </w:p>
    <w:p w14:paraId="00085FE0" w14:textId="74A631E2" w:rsidR="00D660CF" w:rsidRPr="00B61076" w:rsidRDefault="00C80A77" w:rsidP="00D660CF">
      <w:pPr>
        <w:rPr>
          <w:rFonts w:ascii="Century Gothic" w:hAnsi="Century Gothic" w:cs="Arial"/>
          <w:sz w:val="18"/>
          <w:szCs w:val="18"/>
        </w:rPr>
      </w:pPr>
      <w:r w:rsidRPr="00B61076">
        <w:rPr>
          <w:rFonts w:ascii="Century Gothic" w:hAnsi="Century Gothic" w:cs="Arial"/>
          <w:b/>
          <w:bCs/>
          <w:sz w:val="18"/>
          <w:szCs w:val="18"/>
          <w:u w:val="single"/>
        </w:rPr>
        <w:t>Living in the Wider World - Citizenship</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3F6FC1" w:rsidRPr="00B61076" w14:paraId="5455B466" w14:textId="77777777" w:rsidTr="00DE1185">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45B0E1" w:themeFill="accent1" w:themeFillTint="99"/>
            <w:hideMark/>
          </w:tcPr>
          <w:p w14:paraId="5C52B797" w14:textId="49CC041D" w:rsidR="003F6FC1" w:rsidRPr="00B61076" w:rsidRDefault="003F6FC1" w:rsidP="003F6FC1">
            <w:pPr>
              <w:jc w:val="center"/>
              <w:rPr>
                <w:rFonts w:ascii="Century Gothic" w:hAnsi="Century Gothic" w:cs="Arial"/>
                <w:sz w:val="18"/>
                <w:szCs w:val="18"/>
              </w:rPr>
            </w:pPr>
            <w:r w:rsidRPr="00B61076">
              <w:rPr>
                <w:rFonts w:ascii="Century Gothic" w:hAnsi="Century Gothic" w:cs="Arial"/>
                <w:sz w:val="18"/>
                <w:szCs w:val="18"/>
              </w:rPr>
              <w:t>KS3</w:t>
            </w:r>
          </w:p>
        </w:tc>
        <w:tc>
          <w:tcPr>
            <w:tcW w:w="4500" w:type="dxa"/>
            <w:tcBorders>
              <w:top w:val="single" w:sz="6" w:space="0" w:color="auto"/>
              <w:left w:val="single" w:sz="6" w:space="0" w:color="auto"/>
              <w:bottom w:val="single" w:sz="6" w:space="0" w:color="auto"/>
              <w:right w:val="single" w:sz="6" w:space="0" w:color="auto"/>
            </w:tcBorders>
            <w:shd w:val="clear" w:color="auto" w:fill="45B0E1" w:themeFill="accent1" w:themeFillTint="99"/>
            <w:hideMark/>
          </w:tcPr>
          <w:p w14:paraId="6C5A03EE" w14:textId="0BC0ED57" w:rsidR="003F6FC1" w:rsidRPr="00B61076" w:rsidRDefault="003F6FC1" w:rsidP="003F6FC1">
            <w:pPr>
              <w:jc w:val="center"/>
              <w:rPr>
                <w:rFonts w:ascii="Century Gothic" w:hAnsi="Century Gothic" w:cs="Arial"/>
                <w:sz w:val="18"/>
                <w:szCs w:val="18"/>
              </w:rPr>
            </w:pPr>
            <w:r w:rsidRPr="00B61076">
              <w:rPr>
                <w:rFonts w:ascii="Century Gothic" w:hAnsi="Century Gothic" w:cs="Arial"/>
                <w:sz w:val="18"/>
                <w:szCs w:val="18"/>
              </w:rPr>
              <w:t>KS4</w:t>
            </w:r>
          </w:p>
        </w:tc>
      </w:tr>
      <w:tr w:rsidR="00DE1185" w:rsidRPr="00B61076" w14:paraId="1731C69F" w14:textId="77777777" w:rsidTr="004C1013">
        <w:trPr>
          <w:trHeight w:val="300"/>
        </w:trPr>
        <w:tc>
          <w:tcPr>
            <w:tcW w:w="9000" w:type="dxa"/>
            <w:gridSpan w:val="2"/>
            <w:tcBorders>
              <w:top w:val="single" w:sz="6" w:space="0" w:color="auto"/>
              <w:left w:val="single" w:sz="6" w:space="0" w:color="auto"/>
              <w:bottom w:val="single" w:sz="6" w:space="0" w:color="auto"/>
              <w:right w:val="single" w:sz="6" w:space="0" w:color="auto"/>
            </w:tcBorders>
            <w:hideMark/>
          </w:tcPr>
          <w:p w14:paraId="6B182331"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 Personal, Social, Health and Economic (PSHE) education and </w:t>
            </w:r>
            <w:r w:rsidRPr="00B61076">
              <w:rPr>
                <w:rStyle w:val="normaltextrun"/>
                <w:rFonts w:ascii="Century Gothic" w:eastAsiaTheme="majorEastAsia" w:hAnsi="Century Gothic" w:cs="Segoe UI"/>
                <w:color w:val="202124"/>
                <w:sz w:val="18"/>
                <w:szCs w:val="18"/>
                <w:shd w:val="clear" w:color="auto" w:fill="FFFFFF"/>
              </w:rPr>
              <w:t xml:space="preserve">Relationships, Sex and Health Education (RSHE) </w:t>
            </w:r>
            <w:r w:rsidRPr="00B61076">
              <w:rPr>
                <w:rStyle w:val="normaltextrun"/>
                <w:rFonts w:ascii="Century Gothic" w:eastAsiaTheme="majorEastAsia" w:hAnsi="Century Gothic" w:cs="Segoe UI"/>
                <w:color w:val="333333"/>
                <w:sz w:val="18"/>
                <w:szCs w:val="18"/>
              </w:rPr>
              <w:t xml:space="preserve">is a sequenced, spiral programme that builds on prior learning as pupils progress through school. Each child receives age-appropriate learning. </w:t>
            </w:r>
            <w:r w:rsidRPr="00B61076">
              <w:rPr>
                <w:rStyle w:val="normaltextrun"/>
                <w:rFonts w:ascii="Century Gothic" w:eastAsiaTheme="majorEastAsia" w:hAnsi="Century Gothic" w:cs="Segoe UI"/>
                <w:color w:val="202124"/>
                <w:sz w:val="18"/>
                <w:szCs w:val="18"/>
                <w:shd w:val="clear" w:color="auto" w:fill="FFFFFF"/>
              </w:rPr>
              <w:t>The aim of RSE is to provide children with age-appropriate information, explore attitudes and values and develop skills in order to empower them to make positive decisions about their health-related behaviour. This should take place with consideration of the qualities of relationships within families. PSHE, aims</w:t>
            </w:r>
            <w:r w:rsidRPr="00B61076">
              <w:rPr>
                <w:rStyle w:val="normaltextrun"/>
                <w:rFonts w:ascii="Arial" w:eastAsiaTheme="majorEastAsia" w:hAnsi="Arial" w:cs="Arial"/>
                <w:color w:val="202124"/>
                <w:sz w:val="18"/>
                <w:szCs w:val="18"/>
                <w:shd w:val="clear" w:color="auto" w:fill="FFFFFF"/>
              </w:rPr>
              <w:t> </w:t>
            </w:r>
            <w:r w:rsidRPr="00B61076">
              <w:rPr>
                <w:rStyle w:val="normaltextrun"/>
                <w:rFonts w:ascii="Century Gothic" w:eastAsiaTheme="majorEastAsia" w:hAnsi="Century Gothic" w:cs="Segoe UI"/>
                <w:color w:val="202124"/>
                <w:sz w:val="18"/>
                <w:szCs w:val="18"/>
                <w:shd w:val="clear" w:color="auto" w:fill="FFFFFF"/>
              </w:rPr>
              <w:t>to give children the knowledge, skills and understanding to lead confident, healthy and independent lives. RSHE aims to support the social and emotional development of children and young people regarding sex, health and relationships.</w:t>
            </w:r>
            <w:r w:rsidRPr="00B61076">
              <w:rPr>
                <w:rStyle w:val="eop"/>
                <w:rFonts w:ascii="Century Gothic" w:eastAsiaTheme="majorEastAsia" w:hAnsi="Century Gothic" w:cs="Segoe UI"/>
                <w:color w:val="202124"/>
                <w:sz w:val="18"/>
                <w:szCs w:val="18"/>
              </w:rPr>
              <w:t> </w:t>
            </w:r>
          </w:p>
          <w:p w14:paraId="180B123A"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eop"/>
                <w:rFonts w:ascii="Century Gothic" w:eastAsiaTheme="majorEastAsia" w:hAnsi="Century Gothic" w:cs="Segoe UI"/>
                <w:color w:val="333333"/>
                <w:sz w:val="18"/>
                <w:szCs w:val="18"/>
              </w:rPr>
              <w:t> </w:t>
            </w:r>
          </w:p>
          <w:p w14:paraId="7BC7059F" w14:textId="77777777" w:rsidR="00DE1185" w:rsidRPr="00B61076" w:rsidRDefault="00DE1185" w:rsidP="00DE1185">
            <w:pPr>
              <w:pStyle w:val="paragraph"/>
              <w:spacing w:before="0" w:beforeAutospacing="0" w:after="0" w:afterAutospacing="0"/>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333333"/>
                <w:sz w:val="18"/>
                <w:szCs w:val="18"/>
              </w:rPr>
              <w:t xml:space="preserve">There are three categories of learning rotate throughout the year. These are: </w:t>
            </w:r>
            <w:r w:rsidRPr="00B61076">
              <w:rPr>
                <w:rStyle w:val="normaltextrun"/>
                <w:rFonts w:ascii="Century Gothic" w:eastAsiaTheme="majorEastAsia" w:hAnsi="Century Gothic" w:cs="Segoe UI"/>
                <w:b/>
                <w:bCs/>
                <w:color w:val="FF00FF"/>
                <w:sz w:val="18"/>
                <w:szCs w:val="18"/>
              </w:rPr>
              <w:t xml:space="preserve">Relationships, </w:t>
            </w:r>
            <w:r w:rsidRPr="00B61076">
              <w:rPr>
                <w:rStyle w:val="normaltextrun"/>
                <w:rFonts w:ascii="Century Gothic" w:eastAsiaTheme="majorEastAsia" w:hAnsi="Century Gothic" w:cs="Segoe UI"/>
                <w:b/>
                <w:bCs/>
                <w:color w:val="00B0F0"/>
                <w:sz w:val="18"/>
                <w:szCs w:val="18"/>
              </w:rPr>
              <w:t xml:space="preserve">Living in the wider world </w:t>
            </w:r>
            <w:r w:rsidRPr="00B61076">
              <w:rPr>
                <w:rStyle w:val="normaltextrun"/>
                <w:rFonts w:ascii="Century Gothic" w:eastAsiaTheme="majorEastAsia" w:hAnsi="Century Gothic" w:cs="Segoe UI"/>
                <w:color w:val="000000"/>
                <w:sz w:val="18"/>
                <w:szCs w:val="18"/>
              </w:rPr>
              <w:t>and</w:t>
            </w:r>
            <w:r w:rsidRPr="00B61076">
              <w:rPr>
                <w:rStyle w:val="normaltextrun"/>
                <w:rFonts w:ascii="Century Gothic" w:eastAsiaTheme="majorEastAsia" w:hAnsi="Century Gothic" w:cs="Segoe UI"/>
                <w:b/>
                <w:bCs/>
                <w:color w:val="00B0F0"/>
                <w:sz w:val="18"/>
                <w:szCs w:val="18"/>
              </w:rPr>
              <w:t xml:space="preserve"> </w:t>
            </w:r>
            <w:r w:rsidRPr="00B61076">
              <w:rPr>
                <w:rStyle w:val="normaltextrun"/>
                <w:rFonts w:ascii="Century Gothic" w:eastAsiaTheme="majorEastAsia" w:hAnsi="Century Gothic" w:cs="Segoe UI"/>
                <w:b/>
                <w:bCs/>
                <w:color w:val="00B050"/>
                <w:sz w:val="18"/>
                <w:szCs w:val="18"/>
              </w:rPr>
              <w:t>Health &amp; Wellbeing</w:t>
            </w:r>
            <w:r w:rsidRPr="00B61076">
              <w:rPr>
                <w:rStyle w:val="normaltextrun"/>
                <w:rFonts w:ascii="Century Gothic" w:eastAsiaTheme="majorEastAsia" w:hAnsi="Century Gothic" w:cs="Segoe UI"/>
                <w:color w:val="00B050"/>
                <w:sz w:val="18"/>
                <w:szCs w:val="18"/>
              </w:rPr>
              <w:t>.</w:t>
            </w:r>
            <w:r w:rsidRPr="00B61076">
              <w:rPr>
                <w:rStyle w:val="eop"/>
                <w:rFonts w:ascii="Century Gothic" w:eastAsiaTheme="majorEastAsia" w:hAnsi="Century Gothic" w:cs="Segoe UI"/>
                <w:color w:val="00B050"/>
                <w:sz w:val="18"/>
                <w:szCs w:val="18"/>
              </w:rPr>
              <w:t> </w:t>
            </w:r>
          </w:p>
          <w:p w14:paraId="11A23757" w14:textId="3402D0FC" w:rsidR="00DE1185" w:rsidRPr="00B61076" w:rsidRDefault="00DE1185" w:rsidP="003F6FC1">
            <w:pPr>
              <w:rPr>
                <w:rFonts w:ascii="Century Gothic" w:hAnsi="Century Gothic" w:cs="Arial"/>
                <w:sz w:val="18"/>
                <w:szCs w:val="18"/>
              </w:rPr>
            </w:pPr>
          </w:p>
        </w:tc>
      </w:tr>
      <w:tr w:rsidR="003F6FC1" w:rsidRPr="00B61076" w14:paraId="571A036C" w14:textId="77777777" w:rsidTr="0083502B">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00B0F0"/>
            <w:hideMark/>
          </w:tcPr>
          <w:p w14:paraId="6B9D7636" w14:textId="630DE6E4"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7</w:t>
            </w:r>
          </w:p>
        </w:tc>
        <w:tc>
          <w:tcPr>
            <w:tcW w:w="4500" w:type="dxa"/>
            <w:tcBorders>
              <w:top w:val="single" w:sz="6" w:space="0" w:color="auto"/>
              <w:left w:val="single" w:sz="6" w:space="0" w:color="auto"/>
              <w:bottom w:val="single" w:sz="6" w:space="0" w:color="auto"/>
              <w:right w:val="single" w:sz="6" w:space="0" w:color="auto"/>
            </w:tcBorders>
            <w:shd w:val="clear" w:color="auto" w:fill="00B0F0"/>
            <w:hideMark/>
          </w:tcPr>
          <w:p w14:paraId="12CCD527" w14:textId="7D681C79"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10</w:t>
            </w:r>
          </w:p>
        </w:tc>
      </w:tr>
      <w:tr w:rsidR="003F6FC1" w:rsidRPr="00B61076" w14:paraId="68D4A494"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6BB77296" w14:textId="77777777" w:rsidR="00C80A77" w:rsidRPr="00B61076" w:rsidRDefault="003F6FC1" w:rsidP="00C80A77">
            <w:pPr>
              <w:pStyle w:val="paragraph"/>
              <w:spacing w:before="0" w:beforeAutospacing="0" w:after="0" w:afterAutospacing="0"/>
              <w:jc w:val="center"/>
              <w:textAlignment w:val="baseline"/>
              <w:rPr>
                <w:rFonts w:ascii="Century Gothic" w:hAnsi="Century Gothic" w:cs="Segoe UI"/>
                <w:sz w:val="18"/>
                <w:szCs w:val="18"/>
              </w:rPr>
            </w:pPr>
            <w:r w:rsidRPr="00B61076">
              <w:rPr>
                <w:rFonts w:ascii="Century Gothic" w:hAnsi="Century Gothic" w:cs="Arial"/>
                <w:sz w:val="18"/>
                <w:szCs w:val="18"/>
              </w:rPr>
              <w:t> </w:t>
            </w:r>
            <w:r w:rsidR="00C80A77" w:rsidRPr="00B61076">
              <w:rPr>
                <w:rStyle w:val="eop"/>
                <w:rFonts w:ascii="Century Gothic" w:eastAsiaTheme="majorEastAsia" w:hAnsi="Century Gothic" w:cs="Segoe UI"/>
                <w:sz w:val="18"/>
                <w:szCs w:val="18"/>
              </w:rPr>
              <w:t> </w:t>
            </w:r>
          </w:p>
          <w:p w14:paraId="77B3D721"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Developing skills and aspirations</w:t>
            </w:r>
            <w:r w:rsidRPr="00B61076">
              <w:rPr>
                <w:rStyle w:val="eop"/>
                <w:rFonts w:ascii="Century Gothic" w:eastAsiaTheme="majorEastAsia" w:hAnsi="Century Gothic" w:cs="Segoe UI"/>
                <w:sz w:val="18"/>
                <w:szCs w:val="18"/>
              </w:rPr>
              <w:t> </w:t>
            </w:r>
          </w:p>
          <w:p w14:paraId="495109E5"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4F5683D"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Careers, Money Skills</w:t>
            </w:r>
            <w:r w:rsidRPr="00B61076">
              <w:rPr>
                <w:rStyle w:val="eop"/>
                <w:rFonts w:ascii="Century Gothic" w:eastAsiaTheme="majorEastAsia" w:hAnsi="Century Gothic" w:cs="Segoe UI"/>
                <w:sz w:val="18"/>
                <w:szCs w:val="18"/>
              </w:rPr>
              <w:t> </w:t>
            </w:r>
          </w:p>
          <w:p w14:paraId="15ACC208"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and raising aspirations</w:t>
            </w:r>
            <w:r w:rsidRPr="00B61076">
              <w:rPr>
                <w:rStyle w:val="eop"/>
                <w:rFonts w:ascii="Century Gothic" w:eastAsiaTheme="majorEastAsia" w:hAnsi="Century Gothic" w:cs="Segoe UI"/>
                <w:sz w:val="18"/>
                <w:szCs w:val="18"/>
              </w:rPr>
              <w:t> </w:t>
            </w:r>
          </w:p>
          <w:p w14:paraId="1F9C6687"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E1616AB" w14:textId="431AD92F" w:rsidR="00C80A77" w:rsidRPr="00B61076" w:rsidRDefault="00C80A77" w:rsidP="00C80A77">
            <w:pPr>
              <w:pStyle w:val="paragraph"/>
              <w:spacing w:before="0" w:beforeAutospacing="0" w:after="0" w:afterAutospacing="0"/>
              <w:jc w:val="center"/>
              <w:textAlignment w:val="baseline"/>
              <w:rPr>
                <w:rStyle w:val="eop"/>
                <w:rFonts w:ascii="Century Gothic" w:eastAsiaTheme="majorEastAsia" w:hAnsi="Century Gothic" w:cs="Segoe UI"/>
                <w:color w:val="000000"/>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R15, R39, L1, L4, L5, L9, L10,</w:t>
            </w:r>
            <w:r w:rsidR="00DE1185" w:rsidRPr="00B61076">
              <w:rPr>
                <w:rStyle w:val="normaltextrun"/>
                <w:rFonts w:ascii="Century Gothic" w:eastAsiaTheme="majorEastAsia" w:hAnsi="Century Gothic" w:cs="Segoe UI"/>
                <w:sz w:val="18"/>
                <w:szCs w:val="18"/>
              </w:rPr>
              <w:t xml:space="preserve"> </w:t>
            </w:r>
            <w:r w:rsidRPr="00B61076">
              <w:rPr>
                <w:rStyle w:val="normaltextrun"/>
                <w:rFonts w:ascii="Century Gothic" w:eastAsiaTheme="majorEastAsia" w:hAnsi="Century Gothic" w:cs="Segoe UI"/>
                <w:sz w:val="18"/>
                <w:szCs w:val="18"/>
              </w:rPr>
              <w:t xml:space="preserve">L12, </w:t>
            </w:r>
            <w:r w:rsidRPr="00B61076">
              <w:rPr>
                <w:rStyle w:val="normaltextrun"/>
                <w:rFonts w:ascii="Century Gothic" w:eastAsiaTheme="majorEastAsia" w:hAnsi="Century Gothic" w:cs="Segoe UI"/>
                <w:color w:val="000000"/>
                <w:sz w:val="18"/>
                <w:szCs w:val="18"/>
              </w:rPr>
              <w:t>H32, L15, L16, L17, L18 </w:t>
            </w:r>
            <w:r w:rsidRPr="00B61076">
              <w:rPr>
                <w:rStyle w:val="eop"/>
                <w:rFonts w:ascii="Century Gothic" w:eastAsiaTheme="majorEastAsia" w:hAnsi="Century Gothic" w:cs="Segoe UI"/>
                <w:color w:val="000000"/>
                <w:sz w:val="18"/>
                <w:szCs w:val="18"/>
              </w:rPr>
              <w:t> </w:t>
            </w:r>
          </w:p>
          <w:p w14:paraId="2187B724" w14:textId="6E89AD7A" w:rsidR="00C80A77" w:rsidRPr="00B61076" w:rsidRDefault="00C80A77" w:rsidP="00C80A77">
            <w:pPr>
              <w:pStyle w:val="paragraph"/>
              <w:spacing w:before="0" w:beforeAutospacing="0" w:after="0" w:afterAutospacing="0"/>
              <w:jc w:val="center"/>
              <w:textAlignment w:val="baseline"/>
              <w:rPr>
                <w:rFonts w:ascii="Century Gothic" w:hAnsi="Century Gothic"/>
                <w:color w:val="000000"/>
                <w:sz w:val="18"/>
                <w:szCs w:val="18"/>
              </w:rPr>
            </w:pPr>
          </w:p>
          <w:p w14:paraId="09AA7F92"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color w:val="000000"/>
                <w:sz w:val="18"/>
                <w:szCs w:val="18"/>
              </w:rPr>
              <w:t>financial decision making </w:t>
            </w:r>
            <w:r w:rsidRPr="00B61076">
              <w:rPr>
                <w:rStyle w:val="eop"/>
                <w:rFonts w:ascii="Century Gothic" w:eastAsiaTheme="majorEastAsia" w:hAnsi="Century Gothic" w:cs="Segoe UI"/>
                <w:color w:val="000000"/>
                <w:sz w:val="18"/>
                <w:szCs w:val="18"/>
              </w:rPr>
              <w:t> </w:t>
            </w:r>
          </w:p>
          <w:p w14:paraId="6CECAB60"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color w:val="000000"/>
                <w:sz w:val="18"/>
                <w:szCs w:val="18"/>
              </w:rPr>
              <w:t> </w:t>
            </w:r>
          </w:p>
          <w:p w14:paraId="4E776993"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color w:val="000000"/>
                <w:sz w:val="18"/>
                <w:szCs w:val="18"/>
              </w:rPr>
              <w:t>Digital Safety</w:t>
            </w:r>
            <w:r w:rsidRPr="00B61076">
              <w:rPr>
                <w:rStyle w:val="eop"/>
                <w:rFonts w:ascii="Century Gothic" w:eastAsiaTheme="majorEastAsia" w:hAnsi="Century Gothic" w:cs="Segoe UI"/>
                <w:color w:val="000000"/>
                <w:sz w:val="18"/>
                <w:szCs w:val="18"/>
              </w:rPr>
              <w:t> </w:t>
            </w:r>
          </w:p>
          <w:p w14:paraId="561A153A"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color w:val="000000"/>
                <w:sz w:val="18"/>
                <w:szCs w:val="18"/>
              </w:rPr>
              <w:t> </w:t>
            </w:r>
          </w:p>
          <w:p w14:paraId="41AD3055"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color w:val="000000"/>
                <w:sz w:val="18"/>
                <w:szCs w:val="18"/>
              </w:rPr>
              <w:t>PoS</w:t>
            </w:r>
            <w:proofErr w:type="spellEnd"/>
            <w:r w:rsidRPr="00B61076">
              <w:rPr>
                <w:rStyle w:val="normaltextrun"/>
                <w:rFonts w:ascii="Century Gothic" w:eastAsiaTheme="majorEastAsia" w:hAnsi="Century Gothic" w:cs="Segoe UI"/>
                <w:color w:val="000000"/>
                <w:sz w:val="18"/>
                <w:szCs w:val="18"/>
              </w:rPr>
              <w:t xml:space="preserve"> refs: H32, L15, L16, L17, L18 </w:t>
            </w:r>
            <w:r w:rsidRPr="00B61076">
              <w:rPr>
                <w:rStyle w:val="eop"/>
                <w:rFonts w:ascii="Century Gothic" w:eastAsiaTheme="majorEastAsia" w:hAnsi="Century Gothic" w:cs="Segoe UI"/>
                <w:color w:val="000000"/>
                <w:sz w:val="18"/>
                <w:szCs w:val="18"/>
              </w:rPr>
              <w:t> </w:t>
            </w:r>
          </w:p>
          <w:p w14:paraId="32D11383"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p>
          <w:p w14:paraId="40707EDB" w14:textId="77777777" w:rsidR="00C80A77" w:rsidRPr="00B61076" w:rsidRDefault="00C80A77" w:rsidP="00C80A7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189DEA30" w14:textId="36BF5E24" w:rsidR="003F6FC1" w:rsidRPr="00B61076" w:rsidRDefault="003F6FC1" w:rsidP="003F6FC1">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hideMark/>
          </w:tcPr>
          <w:p w14:paraId="2708D354"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Financial decision making</w:t>
            </w:r>
            <w:r w:rsidRPr="00B61076">
              <w:rPr>
                <w:rStyle w:val="eop"/>
                <w:rFonts w:ascii="Century Gothic" w:eastAsiaTheme="majorEastAsia" w:hAnsi="Century Gothic" w:cs="Segoe UI"/>
                <w:sz w:val="18"/>
                <w:szCs w:val="18"/>
              </w:rPr>
              <w:t> </w:t>
            </w:r>
          </w:p>
          <w:p w14:paraId="18A016AF"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092F0E5"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The impact of financial decisions, debt, gambling and the impact of advertising on financial choices.</w:t>
            </w:r>
            <w:r w:rsidRPr="00B61076">
              <w:rPr>
                <w:rStyle w:val="eop"/>
                <w:rFonts w:ascii="Century Gothic" w:eastAsiaTheme="majorEastAsia" w:hAnsi="Century Gothic" w:cs="Segoe UI"/>
                <w:sz w:val="18"/>
                <w:szCs w:val="18"/>
              </w:rPr>
              <w:t> </w:t>
            </w:r>
          </w:p>
          <w:p w14:paraId="3030594F"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9DEF68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Diversity</w:t>
            </w:r>
            <w:r w:rsidRPr="00B61076">
              <w:rPr>
                <w:rStyle w:val="eop"/>
                <w:rFonts w:ascii="Century Gothic" w:eastAsiaTheme="majorEastAsia" w:hAnsi="Century Gothic" w:cs="Segoe UI"/>
                <w:sz w:val="18"/>
                <w:szCs w:val="18"/>
              </w:rPr>
              <w:t> </w:t>
            </w:r>
          </w:p>
          <w:p w14:paraId="09A56AA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Diversity, prejudice, and bullying</w:t>
            </w:r>
            <w:r w:rsidRPr="00B61076">
              <w:rPr>
                <w:rStyle w:val="eop"/>
                <w:rFonts w:ascii="Century Gothic" w:eastAsiaTheme="majorEastAsia" w:hAnsi="Century Gothic" w:cs="Segoe UI"/>
                <w:sz w:val="18"/>
                <w:szCs w:val="18"/>
              </w:rPr>
              <w:t> </w:t>
            </w:r>
          </w:p>
          <w:p w14:paraId="29FA0E1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8FB7EB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R3, R38, R33, R39, R40, R41</w:t>
            </w:r>
            <w:r w:rsidRPr="00B61076">
              <w:rPr>
                <w:rStyle w:val="eop"/>
                <w:rFonts w:ascii="Century Gothic" w:eastAsiaTheme="majorEastAsia" w:hAnsi="Century Gothic" w:cs="Segoe UI"/>
                <w:sz w:val="18"/>
                <w:szCs w:val="18"/>
              </w:rPr>
              <w:t> </w:t>
            </w:r>
          </w:p>
          <w:p w14:paraId="633A1890"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6CD288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H25, R38, L16, L17, L18, L19,</w:t>
            </w:r>
            <w:r w:rsidRPr="00B61076">
              <w:rPr>
                <w:rStyle w:val="eop"/>
                <w:rFonts w:ascii="Century Gothic" w:eastAsiaTheme="majorEastAsia" w:hAnsi="Century Gothic" w:cs="Segoe UI"/>
                <w:sz w:val="18"/>
                <w:szCs w:val="18"/>
              </w:rPr>
              <w:t> </w:t>
            </w:r>
          </w:p>
          <w:p w14:paraId="479973B4"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L20, L25</w:t>
            </w:r>
            <w:r w:rsidRPr="00B61076">
              <w:rPr>
                <w:rStyle w:val="eop"/>
                <w:rFonts w:ascii="Century Gothic" w:eastAsiaTheme="majorEastAsia" w:hAnsi="Century Gothic" w:cs="Segoe UI"/>
                <w:sz w:val="18"/>
                <w:szCs w:val="18"/>
              </w:rPr>
              <w:t> </w:t>
            </w:r>
          </w:p>
          <w:p w14:paraId="7397481D" w14:textId="77777777" w:rsidR="003F6FC1" w:rsidRPr="00B61076" w:rsidRDefault="003F6FC1" w:rsidP="003F6FC1">
            <w:pPr>
              <w:rPr>
                <w:rFonts w:ascii="Century Gothic" w:hAnsi="Century Gothic" w:cs="Arial"/>
                <w:sz w:val="18"/>
                <w:szCs w:val="18"/>
              </w:rPr>
            </w:pPr>
          </w:p>
          <w:p w14:paraId="4C05ADD1"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Understanding influence and you</w:t>
            </w:r>
            <w:r w:rsidRPr="00B61076">
              <w:rPr>
                <w:rStyle w:val="eop"/>
                <w:rFonts w:ascii="Century Gothic" w:eastAsiaTheme="majorEastAsia" w:hAnsi="Century Gothic" w:cs="Segoe UI"/>
                <w:sz w:val="18"/>
                <w:szCs w:val="18"/>
              </w:rPr>
              <w:t> </w:t>
            </w:r>
          </w:p>
          <w:p w14:paraId="10EA0A0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D8EDBD2"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Students will recognise their rights within the workplace and within relationships. They will recognise triggers and where to seek help for suicide prevention. They will recognise unhealthy relationship values and where to get help.</w:t>
            </w:r>
            <w:r w:rsidRPr="00B61076">
              <w:rPr>
                <w:rStyle w:val="eop"/>
                <w:rFonts w:ascii="Century Gothic" w:eastAsiaTheme="majorEastAsia" w:hAnsi="Century Gothic" w:cs="Segoe UI"/>
                <w:sz w:val="18"/>
                <w:szCs w:val="18"/>
              </w:rPr>
              <w:t> </w:t>
            </w:r>
          </w:p>
          <w:p w14:paraId="6C93F31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2E261B3"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H9, H8, H6, H22, H23, R3, R4, R6, R7, R8, R11, R12, R21, R29, R30, R31, R32, R35, R36, R37, R38</w:t>
            </w:r>
            <w:r w:rsidRPr="00B61076">
              <w:rPr>
                <w:rStyle w:val="eop"/>
                <w:rFonts w:ascii="Century Gothic" w:eastAsiaTheme="majorEastAsia" w:hAnsi="Century Gothic" w:cs="Segoe UI"/>
                <w:sz w:val="18"/>
                <w:szCs w:val="18"/>
              </w:rPr>
              <w:t> </w:t>
            </w:r>
          </w:p>
          <w:p w14:paraId="7D2E0076" w14:textId="4CA51158" w:rsidR="00A05EB2" w:rsidRPr="00B61076" w:rsidRDefault="00A05EB2" w:rsidP="003F6FC1">
            <w:pPr>
              <w:rPr>
                <w:rFonts w:ascii="Century Gothic" w:hAnsi="Century Gothic" w:cs="Arial"/>
                <w:sz w:val="18"/>
                <w:szCs w:val="18"/>
              </w:rPr>
            </w:pPr>
          </w:p>
        </w:tc>
      </w:tr>
      <w:tr w:rsidR="003F6FC1" w:rsidRPr="00B61076" w14:paraId="4F7B4474" w14:textId="77777777" w:rsidTr="0083502B">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00B0F0"/>
            <w:hideMark/>
          </w:tcPr>
          <w:p w14:paraId="40BAA964" w14:textId="1E193C54"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8</w:t>
            </w:r>
          </w:p>
        </w:tc>
        <w:tc>
          <w:tcPr>
            <w:tcW w:w="4500" w:type="dxa"/>
            <w:tcBorders>
              <w:top w:val="single" w:sz="6" w:space="0" w:color="auto"/>
              <w:left w:val="single" w:sz="6" w:space="0" w:color="auto"/>
              <w:bottom w:val="single" w:sz="6" w:space="0" w:color="auto"/>
              <w:right w:val="single" w:sz="6" w:space="0" w:color="auto"/>
            </w:tcBorders>
            <w:shd w:val="clear" w:color="auto" w:fill="00B0F0"/>
            <w:hideMark/>
          </w:tcPr>
          <w:p w14:paraId="5401432F" w14:textId="492C2B6C"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t>Year 11</w:t>
            </w:r>
          </w:p>
        </w:tc>
      </w:tr>
      <w:tr w:rsidR="003F6FC1" w:rsidRPr="00B61076" w14:paraId="775C73A6"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64175439"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6E070325"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Community and Careers</w:t>
            </w:r>
            <w:r w:rsidRPr="00B61076">
              <w:rPr>
                <w:rStyle w:val="eop"/>
                <w:rFonts w:ascii="Century Gothic" w:eastAsiaTheme="majorEastAsia" w:hAnsi="Century Gothic" w:cs="Segoe UI"/>
                <w:sz w:val="18"/>
                <w:szCs w:val="18"/>
              </w:rPr>
              <w:t> </w:t>
            </w:r>
          </w:p>
          <w:p w14:paraId="1E10869F"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7B09560E"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Equality of opportunity in careers and life choices, and different types and patterns</w:t>
            </w:r>
            <w:r w:rsidRPr="00B61076">
              <w:rPr>
                <w:rStyle w:val="eop"/>
                <w:rFonts w:ascii="Century Gothic" w:eastAsiaTheme="majorEastAsia" w:hAnsi="Century Gothic" w:cs="Segoe UI"/>
                <w:sz w:val="18"/>
                <w:szCs w:val="18"/>
              </w:rPr>
              <w:t> </w:t>
            </w:r>
          </w:p>
          <w:p w14:paraId="30373E30"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of work.</w:t>
            </w:r>
            <w:r w:rsidRPr="00B61076">
              <w:rPr>
                <w:rStyle w:val="eop"/>
                <w:rFonts w:ascii="Century Gothic" w:eastAsiaTheme="majorEastAsia" w:hAnsi="Century Gothic" w:cs="Segoe UI"/>
                <w:sz w:val="18"/>
                <w:szCs w:val="18"/>
              </w:rPr>
              <w:t> </w:t>
            </w:r>
          </w:p>
          <w:p w14:paraId="52598EE1"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0CB269A"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lastRenderedPageBreak/>
              <w:t>PoS</w:t>
            </w:r>
            <w:proofErr w:type="spellEnd"/>
            <w:r w:rsidRPr="00B61076">
              <w:rPr>
                <w:rStyle w:val="normaltextrun"/>
                <w:rFonts w:ascii="Century Gothic" w:eastAsiaTheme="majorEastAsia" w:hAnsi="Century Gothic" w:cs="Segoe UI"/>
                <w:sz w:val="18"/>
                <w:szCs w:val="18"/>
              </w:rPr>
              <w:t xml:space="preserve"> refs: R39, R41, L3, L8, L9, L10, L11, L12</w:t>
            </w:r>
            <w:r w:rsidRPr="00B61076">
              <w:rPr>
                <w:rStyle w:val="eop"/>
                <w:rFonts w:ascii="Century Gothic" w:eastAsiaTheme="majorEastAsia" w:hAnsi="Century Gothic" w:cs="Segoe UI"/>
                <w:sz w:val="18"/>
                <w:szCs w:val="18"/>
              </w:rPr>
              <w:t> </w:t>
            </w:r>
          </w:p>
          <w:p w14:paraId="46AE17A6"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color w:val="000000"/>
                <w:sz w:val="18"/>
                <w:szCs w:val="18"/>
              </w:rPr>
              <w:t> </w:t>
            </w:r>
          </w:p>
          <w:p w14:paraId="1FCE05B6"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Digital literacy</w:t>
            </w:r>
            <w:r w:rsidRPr="00B61076">
              <w:rPr>
                <w:rStyle w:val="eop"/>
                <w:rFonts w:ascii="Century Gothic" w:eastAsiaTheme="majorEastAsia" w:hAnsi="Century Gothic" w:cs="Segoe UI"/>
                <w:sz w:val="18"/>
                <w:szCs w:val="18"/>
              </w:rPr>
              <w:t> </w:t>
            </w:r>
          </w:p>
          <w:p w14:paraId="3DBDD8C1"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37314273"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Online safety, digital literacy, media reliability, and gambling hooks.</w:t>
            </w:r>
            <w:r w:rsidRPr="00B61076">
              <w:rPr>
                <w:rStyle w:val="eop"/>
                <w:rFonts w:ascii="Century Gothic" w:eastAsiaTheme="majorEastAsia" w:hAnsi="Century Gothic" w:cs="Segoe UI"/>
                <w:sz w:val="18"/>
                <w:szCs w:val="18"/>
              </w:rPr>
              <w:t> </w:t>
            </w:r>
          </w:p>
          <w:p w14:paraId="77CF038D" w14:textId="77777777"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BC826E4" w14:textId="1587982D" w:rsidR="009B4E34" w:rsidRPr="00B61076" w:rsidRDefault="009B4E34" w:rsidP="009B4E34">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H3, H30, H32, R17, R35, R36, L17, L19, L20, L21, L22, L23, L24, L25, L26, L27</w:t>
            </w:r>
            <w:r w:rsidRPr="00B61076">
              <w:rPr>
                <w:rStyle w:val="eop"/>
                <w:rFonts w:ascii="Century Gothic" w:eastAsiaTheme="majorEastAsia" w:hAnsi="Century Gothic" w:cs="Segoe UI"/>
                <w:sz w:val="18"/>
                <w:szCs w:val="18"/>
              </w:rPr>
              <w:t> </w:t>
            </w:r>
          </w:p>
          <w:p w14:paraId="19713ABB" w14:textId="77777777" w:rsidR="009B4E34" w:rsidRPr="00B61076" w:rsidRDefault="009B4E34" w:rsidP="009B4E34">
            <w:pPr>
              <w:jc w:val="center"/>
              <w:rPr>
                <w:rFonts w:ascii="Century Gothic" w:hAnsi="Century Gothic" w:cs="Arial"/>
                <w:sz w:val="18"/>
                <w:szCs w:val="18"/>
              </w:rPr>
            </w:pPr>
          </w:p>
          <w:p w14:paraId="19C38123" w14:textId="3941AC88" w:rsidR="003F6FC1" w:rsidRPr="00B61076" w:rsidRDefault="003F6FC1" w:rsidP="003F6FC1">
            <w:pPr>
              <w:rPr>
                <w:rFonts w:ascii="Century Gothic" w:hAnsi="Century Gothic" w:cs="Arial"/>
                <w:sz w:val="18"/>
                <w:szCs w:val="18"/>
              </w:rPr>
            </w:pPr>
            <w:r w:rsidRPr="00B61076">
              <w:rPr>
                <w:rFonts w:ascii="Century Gothic" w:hAnsi="Century Gothic" w:cs="Arial"/>
                <w:sz w:val="18"/>
                <w:szCs w:val="18"/>
              </w:rPr>
              <w:t> </w:t>
            </w:r>
          </w:p>
        </w:tc>
        <w:tc>
          <w:tcPr>
            <w:tcW w:w="4500" w:type="dxa"/>
            <w:tcBorders>
              <w:top w:val="single" w:sz="6" w:space="0" w:color="auto"/>
              <w:left w:val="single" w:sz="6" w:space="0" w:color="auto"/>
              <w:bottom w:val="single" w:sz="6" w:space="0" w:color="auto"/>
              <w:right w:val="single" w:sz="6" w:space="0" w:color="auto"/>
            </w:tcBorders>
          </w:tcPr>
          <w:p w14:paraId="21F28A2C"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lastRenderedPageBreak/>
              <w:t>Next steps</w:t>
            </w:r>
            <w:r w:rsidRPr="00B61076">
              <w:rPr>
                <w:rStyle w:val="eop"/>
                <w:rFonts w:ascii="Century Gothic" w:eastAsiaTheme="majorEastAsia" w:hAnsi="Century Gothic" w:cs="Segoe UI"/>
                <w:sz w:val="18"/>
                <w:szCs w:val="18"/>
              </w:rPr>
              <w:t> </w:t>
            </w:r>
          </w:p>
          <w:p w14:paraId="70AB8C41"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0308464"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 Application processes, and skills for further education, employment and career progression.</w:t>
            </w:r>
            <w:r w:rsidRPr="00B61076">
              <w:rPr>
                <w:rStyle w:val="eop"/>
                <w:rFonts w:ascii="Century Gothic" w:eastAsiaTheme="majorEastAsia" w:hAnsi="Century Gothic" w:cs="Segoe UI"/>
                <w:sz w:val="18"/>
                <w:szCs w:val="18"/>
              </w:rPr>
              <w:t> </w:t>
            </w:r>
          </w:p>
          <w:p w14:paraId="60539DA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02D4321E"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L1, L2, L3, L4, L6, L7, L8, L11, L12, L21</w:t>
            </w:r>
            <w:r w:rsidRPr="00B61076">
              <w:rPr>
                <w:rStyle w:val="eop"/>
                <w:rFonts w:ascii="Century Gothic" w:eastAsiaTheme="majorEastAsia" w:hAnsi="Century Gothic" w:cs="Segoe UI"/>
                <w:sz w:val="18"/>
                <w:szCs w:val="18"/>
              </w:rPr>
              <w:t> </w:t>
            </w:r>
          </w:p>
          <w:p w14:paraId="219362F8"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2E48952B"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lastRenderedPageBreak/>
              <w:t>Independence</w:t>
            </w:r>
            <w:r w:rsidRPr="00B61076">
              <w:rPr>
                <w:rStyle w:val="eop"/>
                <w:rFonts w:ascii="Century Gothic" w:eastAsiaTheme="majorEastAsia" w:hAnsi="Century Gothic" w:cs="Segoe UI"/>
                <w:sz w:val="18"/>
                <w:szCs w:val="18"/>
              </w:rPr>
              <w:t> </w:t>
            </w:r>
          </w:p>
          <w:p w14:paraId="318F71A2"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6707139D"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Responsible health choices, and safety in independent contexts</w:t>
            </w:r>
            <w:r w:rsidRPr="00B61076">
              <w:rPr>
                <w:rStyle w:val="eop"/>
                <w:rFonts w:ascii="Century Gothic" w:eastAsiaTheme="majorEastAsia" w:hAnsi="Century Gothic" w:cs="Segoe UI"/>
                <w:sz w:val="18"/>
                <w:szCs w:val="18"/>
              </w:rPr>
              <w:t> </w:t>
            </w:r>
          </w:p>
          <w:p w14:paraId="15885DFB"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2B8A27E6" w14:textId="77777777" w:rsidR="00A05EB2" w:rsidRPr="00B61076" w:rsidRDefault="00A05EB2" w:rsidP="00A05EB2">
            <w:pPr>
              <w:pStyle w:val="paragraph"/>
              <w:spacing w:before="0" w:beforeAutospacing="0" w:after="0" w:afterAutospacing="0"/>
              <w:jc w:val="center"/>
              <w:textAlignment w:val="baseline"/>
              <w:rPr>
                <w:rFonts w:ascii="Century Gothic" w:hAnsi="Century Gothic" w:cs="Segoe UI"/>
                <w:sz w:val="18"/>
                <w:szCs w:val="18"/>
              </w:rPr>
            </w:pPr>
            <w:proofErr w:type="spellStart"/>
            <w:r w:rsidRPr="00B61076">
              <w:rPr>
                <w:rStyle w:val="normaltextrun"/>
                <w:rFonts w:ascii="Century Gothic" w:eastAsiaTheme="majorEastAsia" w:hAnsi="Century Gothic" w:cs="Segoe UI"/>
                <w:sz w:val="18"/>
                <w:szCs w:val="18"/>
              </w:rPr>
              <w:t>PoS</w:t>
            </w:r>
            <w:proofErr w:type="spellEnd"/>
            <w:r w:rsidRPr="00B61076">
              <w:rPr>
                <w:rStyle w:val="normaltextrun"/>
                <w:rFonts w:ascii="Century Gothic" w:eastAsiaTheme="majorEastAsia" w:hAnsi="Century Gothic" w:cs="Segoe UI"/>
                <w:sz w:val="18"/>
                <w:szCs w:val="18"/>
              </w:rPr>
              <w:t xml:space="preserve"> refs: H3, H4, H11, H13, H14, H15, H18, H22, H23, </w:t>
            </w:r>
            <w:r w:rsidRPr="00B61076">
              <w:rPr>
                <w:rStyle w:val="eop"/>
                <w:rFonts w:ascii="Century Gothic" w:eastAsiaTheme="majorEastAsia" w:hAnsi="Century Gothic" w:cs="Segoe UI"/>
                <w:sz w:val="18"/>
                <w:szCs w:val="18"/>
              </w:rPr>
              <w:t> </w:t>
            </w:r>
          </w:p>
          <w:p w14:paraId="5308100C" w14:textId="051E73B0" w:rsidR="003F6FC1" w:rsidRPr="00B61076" w:rsidRDefault="003F6FC1" w:rsidP="003F6FC1">
            <w:pPr>
              <w:rPr>
                <w:rFonts w:ascii="Century Gothic" w:hAnsi="Century Gothic" w:cs="Arial"/>
                <w:sz w:val="18"/>
                <w:szCs w:val="18"/>
              </w:rPr>
            </w:pPr>
          </w:p>
        </w:tc>
      </w:tr>
      <w:tr w:rsidR="003F6FC1" w:rsidRPr="00B61076" w14:paraId="4739BBB4" w14:textId="77777777" w:rsidTr="00A05EB2">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00B0F0"/>
            <w:hideMark/>
          </w:tcPr>
          <w:p w14:paraId="30CD9899" w14:textId="3E8A9DF5" w:rsidR="003F6FC1" w:rsidRPr="00B61076" w:rsidRDefault="003F6FC1" w:rsidP="0083502B">
            <w:pPr>
              <w:jc w:val="center"/>
              <w:rPr>
                <w:rFonts w:ascii="Century Gothic" w:hAnsi="Century Gothic" w:cs="Arial"/>
                <w:sz w:val="18"/>
                <w:szCs w:val="18"/>
              </w:rPr>
            </w:pPr>
            <w:r w:rsidRPr="00B61076">
              <w:rPr>
                <w:rFonts w:ascii="Century Gothic" w:hAnsi="Century Gothic" w:cs="Arial"/>
                <w:sz w:val="18"/>
                <w:szCs w:val="18"/>
              </w:rPr>
              <w:lastRenderedPageBreak/>
              <w:t>Year 9</w:t>
            </w:r>
          </w:p>
        </w:tc>
        <w:tc>
          <w:tcPr>
            <w:tcW w:w="4500" w:type="dxa"/>
            <w:tcBorders>
              <w:top w:val="single" w:sz="6" w:space="0" w:color="auto"/>
              <w:left w:val="single" w:sz="6" w:space="0" w:color="auto"/>
              <w:bottom w:val="single" w:sz="6" w:space="0" w:color="auto"/>
              <w:right w:val="single" w:sz="6" w:space="0" w:color="auto"/>
            </w:tcBorders>
            <w:shd w:val="clear" w:color="auto" w:fill="FFC000"/>
          </w:tcPr>
          <w:p w14:paraId="5A63F1A2" w14:textId="642C9586" w:rsidR="003F6FC1" w:rsidRPr="00B61076" w:rsidRDefault="00A05EB2" w:rsidP="0083502B">
            <w:pPr>
              <w:jc w:val="center"/>
              <w:rPr>
                <w:rFonts w:ascii="Century Gothic" w:hAnsi="Century Gothic" w:cs="Arial"/>
                <w:sz w:val="18"/>
                <w:szCs w:val="18"/>
              </w:rPr>
            </w:pPr>
            <w:r w:rsidRPr="00B61076">
              <w:rPr>
                <w:rFonts w:ascii="Century Gothic" w:hAnsi="Century Gothic" w:cs="Arial"/>
                <w:sz w:val="18"/>
                <w:szCs w:val="18"/>
              </w:rPr>
              <w:t>Y11 Careers</w:t>
            </w:r>
          </w:p>
        </w:tc>
      </w:tr>
      <w:tr w:rsidR="003F6FC1" w:rsidRPr="00B61076" w14:paraId="0B537D3F" w14:textId="77777777" w:rsidTr="003F6FC1">
        <w:trPr>
          <w:trHeight w:val="300"/>
        </w:trPr>
        <w:tc>
          <w:tcPr>
            <w:tcW w:w="4500" w:type="dxa"/>
            <w:tcBorders>
              <w:top w:val="single" w:sz="6" w:space="0" w:color="auto"/>
              <w:left w:val="single" w:sz="6" w:space="0" w:color="auto"/>
              <w:bottom w:val="single" w:sz="6" w:space="0" w:color="auto"/>
              <w:right w:val="single" w:sz="6" w:space="0" w:color="auto"/>
            </w:tcBorders>
            <w:hideMark/>
          </w:tcPr>
          <w:p w14:paraId="783EB160"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Setting goals </w:t>
            </w:r>
            <w:r w:rsidRPr="00B61076">
              <w:rPr>
                <w:rStyle w:val="eop"/>
                <w:rFonts w:ascii="Century Gothic" w:eastAsiaTheme="majorEastAsia" w:hAnsi="Century Gothic" w:cs="Segoe UI"/>
                <w:sz w:val="18"/>
                <w:szCs w:val="18"/>
              </w:rPr>
              <w:t> </w:t>
            </w:r>
          </w:p>
          <w:p w14:paraId="1827A8D0"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4483EDA2"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Learning strengths, career options and</w:t>
            </w:r>
            <w:r w:rsidRPr="00B61076">
              <w:rPr>
                <w:rStyle w:val="eop"/>
                <w:rFonts w:ascii="Century Gothic" w:eastAsiaTheme="majorEastAsia" w:hAnsi="Century Gothic" w:cs="Segoe UI"/>
                <w:sz w:val="18"/>
                <w:szCs w:val="18"/>
              </w:rPr>
              <w:t> </w:t>
            </w:r>
          </w:p>
          <w:p w14:paraId="144030ED"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Goal setting as part of the GCSE options</w:t>
            </w:r>
            <w:r w:rsidRPr="00B61076">
              <w:rPr>
                <w:rStyle w:val="eop"/>
                <w:rFonts w:ascii="Century Gothic" w:eastAsiaTheme="majorEastAsia" w:hAnsi="Century Gothic" w:cs="Segoe UI"/>
                <w:sz w:val="18"/>
                <w:szCs w:val="18"/>
              </w:rPr>
              <w:t> </w:t>
            </w:r>
          </w:p>
          <w:p w14:paraId="7DA1BC1A"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Process.</w:t>
            </w:r>
            <w:r w:rsidRPr="00B61076">
              <w:rPr>
                <w:rStyle w:val="eop"/>
                <w:rFonts w:ascii="Century Gothic" w:eastAsiaTheme="majorEastAsia" w:hAnsi="Century Gothic" w:cs="Segoe UI"/>
                <w:sz w:val="18"/>
                <w:szCs w:val="18"/>
              </w:rPr>
              <w:t> </w:t>
            </w:r>
          </w:p>
          <w:p w14:paraId="40BA20A4"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3F82FC55"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L2, L3, L6, L7, L8, L9, L11, L12,</w:t>
            </w:r>
            <w:r w:rsidRPr="00B61076">
              <w:rPr>
                <w:rStyle w:val="eop"/>
                <w:rFonts w:ascii="Century Gothic" w:eastAsiaTheme="majorEastAsia" w:hAnsi="Century Gothic" w:cs="Segoe UI"/>
                <w:sz w:val="18"/>
                <w:szCs w:val="18"/>
              </w:rPr>
              <w:t> </w:t>
            </w:r>
          </w:p>
          <w:p w14:paraId="1F173108"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L13, L14</w:t>
            </w:r>
            <w:r w:rsidRPr="00B61076">
              <w:rPr>
                <w:rStyle w:val="eop"/>
                <w:rFonts w:ascii="Century Gothic" w:eastAsiaTheme="majorEastAsia" w:hAnsi="Century Gothic" w:cs="Segoe UI"/>
                <w:sz w:val="18"/>
                <w:szCs w:val="18"/>
              </w:rPr>
              <w:t> </w:t>
            </w:r>
          </w:p>
          <w:p w14:paraId="70D82474" w14:textId="78A2247A" w:rsidR="003F6FC1" w:rsidRPr="00B61076" w:rsidRDefault="003F6FC1" w:rsidP="00B44187">
            <w:pPr>
              <w:jc w:val="center"/>
              <w:rPr>
                <w:rFonts w:ascii="Century Gothic" w:hAnsi="Century Gothic" w:cs="Arial"/>
                <w:sz w:val="18"/>
                <w:szCs w:val="18"/>
              </w:rPr>
            </w:pPr>
          </w:p>
          <w:p w14:paraId="6AE47DC1"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b/>
                <w:bCs/>
                <w:sz w:val="18"/>
                <w:szCs w:val="18"/>
              </w:rPr>
              <w:t>Employability skills</w:t>
            </w:r>
            <w:r w:rsidRPr="00B61076">
              <w:rPr>
                <w:rStyle w:val="eop"/>
                <w:rFonts w:ascii="Century Gothic" w:eastAsiaTheme="majorEastAsia" w:hAnsi="Century Gothic" w:cs="Segoe UI"/>
                <w:sz w:val="18"/>
                <w:szCs w:val="18"/>
              </w:rPr>
              <w:t> </w:t>
            </w:r>
          </w:p>
          <w:p w14:paraId="5AB9523E"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1294FB8E"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Employability and online presence</w:t>
            </w:r>
            <w:r w:rsidRPr="00B61076">
              <w:rPr>
                <w:rStyle w:val="eop"/>
                <w:rFonts w:ascii="Century Gothic" w:eastAsiaTheme="majorEastAsia" w:hAnsi="Century Gothic" w:cs="Segoe UI"/>
                <w:sz w:val="18"/>
                <w:szCs w:val="18"/>
              </w:rPr>
              <w:t> </w:t>
            </w:r>
          </w:p>
          <w:p w14:paraId="788320B1"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598A29A6" w14:textId="77777777" w:rsidR="00B44187" w:rsidRPr="00B61076" w:rsidRDefault="00B44187" w:rsidP="00B44187">
            <w:pPr>
              <w:pStyle w:val="paragraph"/>
              <w:spacing w:before="0" w:beforeAutospacing="0" w:after="0" w:afterAutospacing="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Pos refs: R13, R14, L2, L4, L5, L8, L9, L14, L21, L24, L27</w:t>
            </w:r>
            <w:r w:rsidRPr="00B61076">
              <w:rPr>
                <w:rStyle w:val="eop"/>
                <w:rFonts w:ascii="Century Gothic" w:eastAsiaTheme="majorEastAsia" w:hAnsi="Century Gothic" w:cs="Segoe UI"/>
                <w:sz w:val="18"/>
                <w:szCs w:val="18"/>
              </w:rPr>
              <w:t> </w:t>
            </w:r>
          </w:p>
          <w:p w14:paraId="7F5E49B6" w14:textId="77777777" w:rsidR="00B44187" w:rsidRPr="00B61076" w:rsidRDefault="00B44187" w:rsidP="00B44187">
            <w:pPr>
              <w:jc w:val="center"/>
              <w:rPr>
                <w:rFonts w:ascii="Century Gothic" w:hAnsi="Century Gothic" w:cs="Arial"/>
                <w:sz w:val="18"/>
                <w:szCs w:val="18"/>
              </w:rPr>
            </w:pPr>
          </w:p>
          <w:p w14:paraId="36305E65" w14:textId="77777777" w:rsidR="00B44187" w:rsidRPr="00B61076" w:rsidRDefault="00B44187" w:rsidP="00B44187">
            <w:pPr>
              <w:jc w:val="center"/>
              <w:rPr>
                <w:rFonts w:ascii="Century Gothic" w:hAnsi="Century Gothic" w:cs="Arial"/>
                <w:sz w:val="18"/>
                <w:szCs w:val="18"/>
              </w:rPr>
            </w:pPr>
          </w:p>
          <w:p w14:paraId="70D7F366" w14:textId="5FE50AB1" w:rsidR="00B44187" w:rsidRPr="00B61076" w:rsidRDefault="00B44187" w:rsidP="003F6FC1">
            <w:pPr>
              <w:rPr>
                <w:rFonts w:ascii="Century Gothic" w:hAnsi="Century Gothic" w:cs="Arial"/>
                <w:sz w:val="18"/>
                <w:szCs w:val="18"/>
              </w:rPr>
            </w:pPr>
          </w:p>
        </w:tc>
        <w:tc>
          <w:tcPr>
            <w:tcW w:w="4500" w:type="dxa"/>
            <w:tcBorders>
              <w:top w:val="single" w:sz="6" w:space="0" w:color="auto"/>
              <w:left w:val="single" w:sz="6" w:space="0" w:color="auto"/>
              <w:bottom w:val="single" w:sz="6" w:space="0" w:color="auto"/>
              <w:right w:val="single" w:sz="6" w:space="0" w:color="auto"/>
            </w:tcBorders>
          </w:tcPr>
          <w:p w14:paraId="32A33C61" w14:textId="77777777" w:rsidR="00A05EB2" w:rsidRPr="00B61076" w:rsidRDefault="00A05EB2" w:rsidP="00A05EB2">
            <w:pPr>
              <w:pStyle w:val="paragraph"/>
              <w:spacing w:before="0" w:beforeAutospacing="0" w:after="0" w:afterAutospacing="0"/>
              <w:ind w:left="360"/>
              <w:jc w:val="center"/>
              <w:textAlignment w:val="baseline"/>
              <w:rPr>
                <w:rFonts w:ascii="Century Gothic" w:hAnsi="Century Gothic" w:cs="Segoe UI"/>
                <w:sz w:val="18"/>
                <w:szCs w:val="18"/>
              </w:rPr>
            </w:pPr>
            <w:r w:rsidRPr="00B61076">
              <w:rPr>
                <w:rStyle w:val="eop"/>
                <w:rFonts w:ascii="Century Gothic" w:eastAsiaTheme="majorEastAsia" w:hAnsi="Century Gothic" w:cs="Segoe UI"/>
                <w:sz w:val="18"/>
                <w:szCs w:val="18"/>
              </w:rPr>
              <w:t> </w:t>
            </w:r>
          </w:p>
          <w:p w14:paraId="3B5017C7" w14:textId="77777777" w:rsidR="00A05EB2" w:rsidRPr="00B61076" w:rsidRDefault="00A05EB2" w:rsidP="00A05EB2">
            <w:pPr>
              <w:pStyle w:val="paragraph"/>
              <w:spacing w:before="0" w:beforeAutospacing="0" w:after="0" w:afterAutospacing="0"/>
              <w:ind w:left="360"/>
              <w:jc w:val="center"/>
              <w:textAlignment w:val="baseline"/>
              <w:rPr>
                <w:rFonts w:ascii="Century Gothic" w:hAnsi="Century Gothic" w:cs="Segoe UI"/>
                <w:sz w:val="18"/>
                <w:szCs w:val="18"/>
              </w:rPr>
            </w:pPr>
            <w:r w:rsidRPr="00B61076">
              <w:rPr>
                <w:rStyle w:val="normaltextrun"/>
                <w:rFonts w:ascii="Century Gothic" w:eastAsiaTheme="majorEastAsia" w:hAnsi="Century Gothic" w:cs="Segoe UI"/>
                <w:sz w:val="18"/>
                <w:szCs w:val="18"/>
              </w:rPr>
              <w:t>Students will learn about the next steps and how to apply for colleges and higher education. </w:t>
            </w:r>
          </w:p>
          <w:p w14:paraId="08124D34" w14:textId="77777777" w:rsidR="003F6FC1" w:rsidRPr="00B61076" w:rsidRDefault="003F6FC1" w:rsidP="003F6FC1">
            <w:pPr>
              <w:rPr>
                <w:rFonts w:ascii="Century Gothic" w:hAnsi="Century Gothic" w:cs="Arial"/>
                <w:sz w:val="18"/>
                <w:szCs w:val="18"/>
              </w:rPr>
            </w:pPr>
          </w:p>
          <w:p w14:paraId="02B719FF" w14:textId="77777777" w:rsidR="00A05EB2" w:rsidRPr="00B61076" w:rsidRDefault="00A05EB2" w:rsidP="00A05EB2">
            <w:pPr>
              <w:spacing w:after="0" w:line="240" w:lineRule="auto"/>
              <w:ind w:left="450"/>
              <w:textAlignment w:val="baseline"/>
              <w:rPr>
                <w:rFonts w:ascii="Century Gothic" w:eastAsia="Times New Roman" w:hAnsi="Century Gothic" w:cs="Segoe UI"/>
                <w:b/>
                <w:bCs/>
                <w:kern w:val="0"/>
                <w:sz w:val="18"/>
                <w:szCs w:val="18"/>
                <w:lang w:eastAsia="en-GB"/>
                <w14:ligatures w14:val="none"/>
              </w:rPr>
            </w:pPr>
            <w:r w:rsidRPr="00B61076">
              <w:rPr>
                <w:rFonts w:ascii="Century Gothic" w:eastAsia="Times New Roman" w:hAnsi="Century Gothic" w:cs="Segoe UI"/>
                <w:b/>
                <w:bCs/>
                <w:kern w:val="0"/>
                <w:sz w:val="18"/>
                <w:szCs w:val="18"/>
                <w:lang w:eastAsia="en-GB"/>
                <w14:ligatures w14:val="none"/>
              </w:rPr>
              <w:t>Students will learn: </w:t>
            </w:r>
          </w:p>
          <w:p w14:paraId="456D0B2D" w14:textId="32D967FB" w:rsidR="00A05EB2" w:rsidRPr="00B61076" w:rsidRDefault="00A05EB2" w:rsidP="00A05EB2">
            <w:pPr>
              <w:pStyle w:val="ListParagraph"/>
              <w:spacing w:after="0" w:line="240" w:lineRule="auto"/>
              <w:textAlignment w:val="baseline"/>
              <w:rPr>
                <w:rFonts w:ascii="Century Gothic" w:eastAsia="Times New Roman" w:hAnsi="Century Gothic" w:cs="Segoe UI"/>
                <w:kern w:val="0"/>
                <w:sz w:val="18"/>
                <w:szCs w:val="18"/>
                <w:lang w:eastAsia="en-GB"/>
                <w14:ligatures w14:val="none"/>
              </w:rPr>
            </w:pPr>
          </w:p>
          <w:p w14:paraId="03529864" w14:textId="77777777" w:rsidR="00A05EB2" w:rsidRPr="00B61076" w:rsidRDefault="00A05EB2" w:rsidP="00A05EB2">
            <w:pPr>
              <w:pStyle w:val="ListParagraph"/>
              <w:numPr>
                <w:ilvl w:val="0"/>
                <w:numId w:val="5"/>
              </w:numPr>
              <w:spacing w:after="0" w:line="240" w:lineRule="auto"/>
              <w:ind w:left="360"/>
              <w:textAlignment w:val="baseline"/>
              <w:rPr>
                <w:rFonts w:ascii="Century Gothic" w:eastAsia="Times New Roman" w:hAnsi="Century Gothic" w:cs="Segoe UI"/>
                <w:kern w:val="0"/>
                <w:sz w:val="18"/>
                <w:szCs w:val="18"/>
                <w:lang w:eastAsia="en-GB"/>
                <w14:ligatures w14:val="none"/>
              </w:rPr>
            </w:pPr>
            <w:r w:rsidRPr="00B61076">
              <w:rPr>
                <w:rFonts w:ascii="Century Gothic" w:eastAsia="Times New Roman" w:hAnsi="Century Gothic" w:cs="Segoe UI"/>
                <w:kern w:val="0"/>
                <w:sz w:val="18"/>
                <w:szCs w:val="18"/>
                <w:lang w:eastAsia="en-GB"/>
                <w14:ligatures w14:val="none"/>
              </w:rPr>
              <w:t>How to apply for college. </w:t>
            </w:r>
          </w:p>
          <w:p w14:paraId="12ACF30C" w14:textId="77777777" w:rsidR="00A05EB2" w:rsidRPr="00B61076" w:rsidRDefault="00A05EB2" w:rsidP="00A05EB2">
            <w:pPr>
              <w:pStyle w:val="ListParagraph"/>
              <w:numPr>
                <w:ilvl w:val="0"/>
                <w:numId w:val="5"/>
              </w:numPr>
              <w:spacing w:after="0" w:line="240" w:lineRule="auto"/>
              <w:ind w:left="360"/>
              <w:textAlignment w:val="baseline"/>
              <w:rPr>
                <w:rFonts w:ascii="Century Gothic" w:eastAsia="Times New Roman" w:hAnsi="Century Gothic" w:cs="Segoe UI"/>
                <w:kern w:val="0"/>
                <w:sz w:val="18"/>
                <w:szCs w:val="18"/>
                <w:lang w:eastAsia="en-GB"/>
                <w14:ligatures w14:val="none"/>
              </w:rPr>
            </w:pPr>
            <w:r w:rsidRPr="00B61076">
              <w:rPr>
                <w:rFonts w:ascii="Century Gothic" w:eastAsia="Times New Roman" w:hAnsi="Century Gothic" w:cs="Segoe UI"/>
                <w:kern w:val="0"/>
                <w:sz w:val="18"/>
                <w:szCs w:val="18"/>
                <w:lang w:eastAsia="en-GB"/>
                <w14:ligatures w14:val="none"/>
              </w:rPr>
              <w:t>How to apply for an apprenticeship.  </w:t>
            </w:r>
          </w:p>
          <w:p w14:paraId="0FF4C81D" w14:textId="77777777" w:rsidR="00A05EB2" w:rsidRPr="00B61076" w:rsidRDefault="00A05EB2" w:rsidP="00A05EB2">
            <w:pPr>
              <w:pStyle w:val="ListParagraph"/>
              <w:numPr>
                <w:ilvl w:val="0"/>
                <w:numId w:val="5"/>
              </w:numPr>
              <w:spacing w:after="0" w:line="240" w:lineRule="auto"/>
              <w:ind w:left="360"/>
              <w:textAlignment w:val="baseline"/>
              <w:rPr>
                <w:rFonts w:ascii="Century Gothic" w:eastAsia="Times New Roman" w:hAnsi="Century Gothic" w:cs="Segoe UI"/>
                <w:kern w:val="0"/>
                <w:sz w:val="18"/>
                <w:szCs w:val="18"/>
                <w:lang w:eastAsia="en-GB"/>
                <w14:ligatures w14:val="none"/>
              </w:rPr>
            </w:pPr>
            <w:r w:rsidRPr="00B61076">
              <w:rPr>
                <w:rFonts w:ascii="Century Gothic" w:eastAsia="Times New Roman" w:hAnsi="Century Gothic" w:cs="Segoe UI"/>
                <w:kern w:val="0"/>
                <w:sz w:val="18"/>
                <w:szCs w:val="18"/>
                <w:lang w:eastAsia="en-GB"/>
                <w14:ligatures w14:val="none"/>
              </w:rPr>
              <w:t>What the difference is between higher education qualifications.  </w:t>
            </w:r>
          </w:p>
          <w:p w14:paraId="3CADC638" w14:textId="77777777" w:rsidR="00A05EB2" w:rsidRPr="00B61076" w:rsidRDefault="00A05EB2" w:rsidP="00A05EB2">
            <w:pPr>
              <w:pStyle w:val="ListParagraph"/>
              <w:numPr>
                <w:ilvl w:val="0"/>
                <w:numId w:val="5"/>
              </w:numPr>
              <w:spacing w:after="0" w:line="240" w:lineRule="auto"/>
              <w:ind w:left="360"/>
              <w:textAlignment w:val="baseline"/>
              <w:rPr>
                <w:rFonts w:ascii="Century Gothic" w:eastAsia="Times New Roman" w:hAnsi="Century Gothic" w:cs="Segoe UI"/>
                <w:kern w:val="0"/>
                <w:sz w:val="18"/>
                <w:szCs w:val="18"/>
                <w:lang w:eastAsia="en-GB"/>
                <w14:ligatures w14:val="none"/>
              </w:rPr>
            </w:pPr>
            <w:r w:rsidRPr="00B61076">
              <w:rPr>
                <w:rFonts w:ascii="Century Gothic" w:eastAsia="Times New Roman" w:hAnsi="Century Gothic" w:cs="Segoe UI"/>
                <w:kern w:val="0"/>
                <w:sz w:val="18"/>
                <w:szCs w:val="18"/>
                <w:lang w:eastAsia="en-GB"/>
                <w14:ligatures w14:val="none"/>
              </w:rPr>
              <w:t>How to choose a career path that’s right for them.  </w:t>
            </w:r>
          </w:p>
          <w:p w14:paraId="719A2955" w14:textId="77777777" w:rsidR="00A05EB2" w:rsidRPr="00B61076" w:rsidRDefault="00A05EB2" w:rsidP="00A05EB2">
            <w:pPr>
              <w:spacing w:after="0" w:line="240" w:lineRule="auto"/>
              <w:ind w:left="-720"/>
              <w:textAlignment w:val="baseline"/>
              <w:rPr>
                <w:rFonts w:ascii="Century Gothic" w:eastAsia="Times New Roman" w:hAnsi="Century Gothic" w:cs="Segoe UI"/>
                <w:kern w:val="0"/>
                <w:sz w:val="18"/>
                <w:szCs w:val="18"/>
                <w:lang w:eastAsia="en-GB"/>
                <w14:ligatures w14:val="none"/>
              </w:rPr>
            </w:pPr>
            <w:r w:rsidRPr="00B61076">
              <w:rPr>
                <w:rFonts w:ascii="Century Gothic" w:eastAsia="Times New Roman" w:hAnsi="Century Gothic" w:cs="Segoe UI"/>
                <w:kern w:val="0"/>
                <w:sz w:val="18"/>
                <w:szCs w:val="18"/>
                <w:lang w:eastAsia="en-GB"/>
                <w14:ligatures w14:val="none"/>
              </w:rPr>
              <w:t> </w:t>
            </w:r>
          </w:p>
          <w:p w14:paraId="796AA547" w14:textId="141BC2F1" w:rsidR="00A05EB2" w:rsidRPr="00B61076" w:rsidRDefault="00A05EB2" w:rsidP="003F6FC1">
            <w:pPr>
              <w:rPr>
                <w:rFonts w:ascii="Century Gothic" w:hAnsi="Century Gothic" w:cs="Arial"/>
                <w:sz w:val="18"/>
                <w:szCs w:val="18"/>
              </w:rPr>
            </w:pPr>
          </w:p>
        </w:tc>
      </w:tr>
    </w:tbl>
    <w:p w14:paraId="1CF89575" w14:textId="77777777"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 </w:t>
      </w:r>
    </w:p>
    <w:p w14:paraId="078A6C7E" w14:textId="77777777" w:rsidR="00D660CF" w:rsidRPr="00B61076" w:rsidRDefault="00D660CF" w:rsidP="00D660CF">
      <w:pPr>
        <w:rPr>
          <w:rFonts w:ascii="Century Gothic" w:hAnsi="Century Gothic" w:cs="Arial"/>
          <w:sz w:val="18"/>
          <w:szCs w:val="18"/>
        </w:rPr>
      </w:pPr>
      <w:r w:rsidRPr="00B61076">
        <w:rPr>
          <w:rFonts w:ascii="Century Gothic" w:hAnsi="Century Gothic" w:cs="Arial"/>
          <w:b/>
          <w:bCs/>
          <w:sz w:val="18"/>
          <w:szCs w:val="18"/>
          <w:u w:val="single"/>
        </w:rPr>
        <w:t>Right to withdraw:</w:t>
      </w:r>
      <w:r w:rsidRPr="00B61076">
        <w:rPr>
          <w:rFonts w:ascii="Century Gothic" w:hAnsi="Century Gothic" w:cs="Arial"/>
          <w:sz w:val="18"/>
          <w:szCs w:val="18"/>
        </w:rPr>
        <w:t> </w:t>
      </w:r>
    </w:p>
    <w:p w14:paraId="391776DA" w14:textId="1847E477" w:rsidR="000909D3" w:rsidRPr="00B61076" w:rsidRDefault="000909D3" w:rsidP="00D660CF">
      <w:pPr>
        <w:rPr>
          <w:rFonts w:ascii="Century Gothic" w:hAnsi="Century Gothic" w:cs="Arial"/>
          <w:i/>
          <w:iCs/>
          <w:sz w:val="18"/>
          <w:szCs w:val="18"/>
        </w:rPr>
      </w:pPr>
      <w:r w:rsidRPr="00B61076">
        <w:rPr>
          <w:rFonts w:ascii="Century Gothic" w:hAnsi="Century Gothic" w:cs="Arial"/>
          <w:i/>
          <w:iCs/>
          <w:sz w:val="18"/>
          <w:szCs w:val="18"/>
        </w:rPr>
        <w:t>Parents are informed of the Bigger Picture showing each lesson title and the Learning Journeys at the start of the Academic year. Parents are also given a letter that explains the right to withdraw. If a parent wishes to withdraw, a meeting is arranged with the subject lead and further discussions are facilitated. The policy is followed.</w:t>
      </w:r>
    </w:p>
    <w:p w14:paraId="6B3B4950" w14:textId="77777777" w:rsidR="000909D3" w:rsidRPr="00B61076" w:rsidRDefault="000909D3" w:rsidP="00D660CF">
      <w:pPr>
        <w:rPr>
          <w:rFonts w:ascii="Century Gothic" w:hAnsi="Century Gothic" w:cs="Arial"/>
          <w:i/>
          <w:iCs/>
          <w:color w:val="FF0000"/>
          <w:sz w:val="18"/>
          <w:szCs w:val="18"/>
        </w:rPr>
      </w:pPr>
    </w:p>
    <w:p w14:paraId="59517C50" w14:textId="54375EC3" w:rsidR="00D660CF" w:rsidRPr="00B61076" w:rsidRDefault="00D660CF" w:rsidP="00D660CF">
      <w:pPr>
        <w:rPr>
          <w:rFonts w:ascii="Century Gothic" w:hAnsi="Century Gothic" w:cs="Arial"/>
          <w:sz w:val="18"/>
          <w:szCs w:val="18"/>
        </w:rPr>
      </w:pPr>
      <w:r w:rsidRPr="00B61076">
        <w:rPr>
          <w:rFonts w:ascii="Century Gothic" w:hAnsi="Century Gothic" w:cs="Arial"/>
          <w:sz w:val="18"/>
          <w:szCs w:val="18"/>
        </w:rPr>
        <w:t xml:space="preserve">Please see below a useful document produced by the government, which provides answers to frequently asked questions: </w:t>
      </w:r>
      <w:r w:rsidRPr="00B61076">
        <w:rPr>
          <w:rFonts w:ascii="Arial" w:hAnsi="Arial" w:cs="Arial"/>
          <w:sz w:val="18"/>
          <w:szCs w:val="18"/>
        </w:rPr>
        <w:t> </w:t>
      </w:r>
      <w:r w:rsidRPr="00B61076">
        <w:rPr>
          <w:rFonts w:ascii="Century Gothic" w:hAnsi="Century Gothic" w:cs="Century Gothic"/>
          <w:sz w:val="18"/>
          <w:szCs w:val="18"/>
        </w:rPr>
        <w:t> </w:t>
      </w:r>
    </w:p>
    <w:p w14:paraId="261AFE7A" w14:textId="77777777" w:rsidR="00D660CF" w:rsidRPr="00B61076" w:rsidRDefault="00D660CF" w:rsidP="00D660CF">
      <w:pPr>
        <w:rPr>
          <w:rFonts w:ascii="Century Gothic" w:hAnsi="Century Gothic" w:cs="Arial"/>
          <w:sz w:val="18"/>
          <w:szCs w:val="18"/>
        </w:rPr>
      </w:pPr>
      <w:hyperlink r:id="rId13" w:tgtFrame="_blank" w:history="1">
        <w:r w:rsidRPr="00B61076">
          <w:rPr>
            <w:rStyle w:val="Hyperlink"/>
            <w:rFonts w:ascii="Century Gothic" w:hAnsi="Century Gothic" w:cs="Arial"/>
            <w:b/>
            <w:bCs/>
            <w:sz w:val="18"/>
            <w:szCs w:val="18"/>
          </w:rPr>
          <w:t>https://www.gov.uk/government/news/relationships-education-relationships-and-sex-education-rse-and-health-education-faqs</w:t>
        </w:r>
      </w:hyperlink>
      <w:r w:rsidRPr="00B61076">
        <w:rPr>
          <w:rFonts w:ascii="Arial" w:hAnsi="Arial" w:cs="Arial"/>
          <w:sz w:val="18"/>
          <w:szCs w:val="18"/>
        </w:rPr>
        <w:t> </w:t>
      </w:r>
      <w:r w:rsidRPr="00B61076">
        <w:rPr>
          <w:rFonts w:ascii="Century Gothic" w:hAnsi="Century Gothic" w:cs="Arial"/>
          <w:sz w:val="18"/>
          <w:szCs w:val="18"/>
        </w:rPr>
        <w:t> </w:t>
      </w:r>
    </w:p>
    <w:p w14:paraId="60FF24AB" w14:textId="303BE28A" w:rsidR="00FC694D" w:rsidRPr="00B61076" w:rsidRDefault="00FC694D" w:rsidP="00D660CF">
      <w:pPr>
        <w:rPr>
          <w:rFonts w:ascii="Century Gothic" w:hAnsi="Century Gothic" w:cs="Arial"/>
          <w:sz w:val="18"/>
          <w:szCs w:val="18"/>
        </w:rPr>
      </w:pPr>
      <w:hyperlink r:id="rId14" w:history="1">
        <w:r w:rsidRPr="00B61076">
          <w:rPr>
            <w:rStyle w:val="Hyperlink"/>
            <w:rFonts w:ascii="Century Gothic" w:hAnsi="Century Gothic" w:cs="Arial"/>
            <w:sz w:val="18"/>
            <w:szCs w:val="18"/>
          </w:rPr>
          <w:t>Relationships and sex education (RSE) and health education - GOV.UK (www.gov.uk)</w:t>
        </w:r>
      </w:hyperlink>
    </w:p>
    <w:p w14:paraId="3CC0D9F2" w14:textId="77777777" w:rsidR="00D660CF" w:rsidRPr="00B61076" w:rsidRDefault="00D660CF">
      <w:pPr>
        <w:rPr>
          <w:rFonts w:ascii="Century Gothic" w:hAnsi="Century Gothic" w:cs="Arial"/>
          <w:sz w:val="18"/>
          <w:szCs w:val="18"/>
        </w:rPr>
      </w:pPr>
    </w:p>
    <w:p w14:paraId="3EA4422B" w14:textId="77777777" w:rsidR="00D660CF" w:rsidRPr="00B61076" w:rsidRDefault="00D660CF">
      <w:pPr>
        <w:rPr>
          <w:rFonts w:ascii="Century Gothic" w:hAnsi="Century Gothic" w:cs="Arial"/>
          <w:sz w:val="18"/>
          <w:szCs w:val="18"/>
        </w:rPr>
      </w:pPr>
    </w:p>
    <w:sectPr w:rsidR="00D660CF" w:rsidRPr="00B610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ACC"/>
    <w:multiLevelType w:val="multilevel"/>
    <w:tmpl w:val="D3E8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8F7AF0"/>
    <w:multiLevelType w:val="hybridMultilevel"/>
    <w:tmpl w:val="457E4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916325"/>
    <w:multiLevelType w:val="multilevel"/>
    <w:tmpl w:val="8DC8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D21CE"/>
    <w:multiLevelType w:val="multilevel"/>
    <w:tmpl w:val="3218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C320D4"/>
    <w:multiLevelType w:val="multilevel"/>
    <w:tmpl w:val="49A2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6F75F9"/>
    <w:multiLevelType w:val="multilevel"/>
    <w:tmpl w:val="2D70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33129E"/>
    <w:multiLevelType w:val="multilevel"/>
    <w:tmpl w:val="F9E6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9159847">
    <w:abstractNumId w:val="3"/>
  </w:num>
  <w:num w:numId="2" w16cid:durableId="289476492">
    <w:abstractNumId w:val="0"/>
  </w:num>
  <w:num w:numId="3" w16cid:durableId="4867672">
    <w:abstractNumId w:val="4"/>
  </w:num>
  <w:num w:numId="4" w16cid:durableId="2061243666">
    <w:abstractNumId w:val="5"/>
  </w:num>
  <w:num w:numId="5" w16cid:durableId="1685546300">
    <w:abstractNumId w:val="1"/>
  </w:num>
  <w:num w:numId="6" w16cid:durableId="679695068">
    <w:abstractNumId w:val="2"/>
  </w:num>
  <w:num w:numId="7" w16cid:durableId="1821193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CF"/>
    <w:rsid w:val="000909D3"/>
    <w:rsid w:val="003F6FC1"/>
    <w:rsid w:val="00466584"/>
    <w:rsid w:val="005B65C1"/>
    <w:rsid w:val="007A6BC7"/>
    <w:rsid w:val="0083502B"/>
    <w:rsid w:val="009B4E34"/>
    <w:rsid w:val="00A05EB2"/>
    <w:rsid w:val="00A64546"/>
    <w:rsid w:val="00AD7384"/>
    <w:rsid w:val="00B44187"/>
    <w:rsid w:val="00B61076"/>
    <w:rsid w:val="00C06441"/>
    <w:rsid w:val="00C80A77"/>
    <w:rsid w:val="00C851E5"/>
    <w:rsid w:val="00CB7E30"/>
    <w:rsid w:val="00CF1F22"/>
    <w:rsid w:val="00D534B6"/>
    <w:rsid w:val="00D660CF"/>
    <w:rsid w:val="00DE1185"/>
    <w:rsid w:val="00ED412F"/>
    <w:rsid w:val="00EF2582"/>
    <w:rsid w:val="00F143FF"/>
    <w:rsid w:val="00F257AF"/>
    <w:rsid w:val="00FC6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2A551"/>
  <w15:chartTrackingRefBased/>
  <w15:docId w15:val="{5B843F35-9BFE-4095-A252-3E7C7A97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66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66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0CF"/>
    <w:rPr>
      <w:rFonts w:eastAsiaTheme="majorEastAsia" w:cstheme="majorBidi"/>
      <w:color w:val="272727" w:themeColor="text1" w:themeTint="D8"/>
    </w:rPr>
  </w:style>
  <w:style w:type="paragraph" w:styleId="Title">
    <w:name w:val="Title"/>
    <w:basedOn w:val="Normal"/>
    <w:next w:val="Normal"/>
    <w:link w:val="TitleChar"/>
    <w:uiPriority w:val="10"/>
    <w:qFormat/>
    <w:rsid w:val="00D66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0CF"/>
    <w:pPr>
      <w:spacing w:before="160"/>
      <w:jc w:val="center"/>
    </w:pPr>
    <w:rPr>
      <w:i/>
      <w:iCs/>
      <w:color w:val="404040" w:themeColor="text1" w:themeTint="BF"/>
    </w:rPr>
  </w:style>
  <w:style w:type="character" w:customStyle="1" w:styleId="QuoteChar">
    <w:name w:val="Quote Char"/>
    <w:basedOn w:val="DefaultParagraphFont"/>
    <w:link w:val="Quote"/>
    <w:uiPriority w:val="29"/>
    <w:rsid w:val="00D660CF"/>
    <w:rPr>
      <w:i/>
      <w:iCs/>
      <w:color w:val="404040" w:themeColor="text1" w:themeTint="BF"/>
    </w:rPr>
  </w:style>
  <w:style w:type="paragraph" w:styleId="ListParagraph">
    <w:name w:val="List Paragraph"/>
    <w:basedOn w:val="Normal"/>
    <w:uiPriority w:val="34"/>
    <w:qFormat/>
    <w:rsid w:val="00D660CF"/>
    <w:pPr>
      <w:ind w:left="720"/>
      <w:contextualSpacing/>
    </w:pPr>
  </w:style>
  <w:style w:type="character" w:styleId="IntenseEmphasis">
    <w:name w:val="Intense Emphasis"/>
    <w:basedOn w:val="DefaultParagraphFont"/>
    <w:uiPriority w:val="21"/>
    <w:qFormat/>
    <w:rsid w:val="00D660CF"/>
    <w:rPr>
      <w:i/>
      <w:iCs/>
      <w:color w:val="0F4761" w:themeColor="accent1" w:themeShade="BF"/>
    </w:rPr>
  </w:style>
  <w:style w:type="paragraph" w:styleId="IntenseQuote">
    <w:name w:val="Intense Quote"/>
    <w:basedOn w:val="Normal"/>
    <w:next w:val="Normal"/>
    <w:link w:val="IntenseQuoteChar"/>
    <w:uiPriority w:val="30"/>
    <w:qFormat/>
    <w:rsid w:val="00D66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0CF"/>
    <w:rPr>
      <w:i/>
      <w:iCs/>
      <w:color w:val="0F4761" w:themeColor="accent1" w:themeShade="BF"/>
    </w:rPr>
  </w:style>
  <w:style w:type="character" w:styleId="IntenseReference">
    <w:name w:val="Intense Reference"/>
    <w:basedOn w:val="DefaultParagraphFont"/>
    <w:uiPriority w:val="32"/>
    <w:qFormat/>
    <w:rsid w:val="00D660CF"/>
    <w:rPr>
      <w:b/>
      <w:bCs/>
      <w:smallCaps/>
      <w:color w:val="0F4761" w:themeColor="accent1" w:themeShade="BF"/>
      <w:spacing w:val="5"/>
    </w:rPr>
  </w:style>
  <w:style w:type="character" w:customStyle="1" w:styleId="normaltextrun">
    <w:name w:val="normaltextrun"/>
    <w:basedOn w:val="DefaultParagraphFont"/>
    <w:rsid w:val="00D660CF"/>
  </w:style>
  <w:style w:type="character" w:customStyle="1" w:styleId="eop">
    <w:name w:val="eop"/>
    <w:basedOn w:val="DefaultParagraphFont"/>
    <w:rsid w:val="00D660CF"/>
  </w:style>
  <w:style w:type="character" w:styleId="Hyperlink">
    <w:name w:val="Hyperlink"/>
    <w:basedOn w:val="DefaultParagraphFont"/>
    <w:uiPriority w:val="99"/>
    <w:unhideWhenUsed/>
    <w:rsid w:val="00D660CF"/>
    <w:rPr>
      <w:color w:val="467886" w:themeColor="hyperlink"/>
      <w:u w:val="single"/>
    </w:rPr>
  </w:style>
  <w:style w:type="character" w:styleId="UnresolvedMention">
    <w:name w:val="Unresolved Mention"/>
    <w:basedOn w:val="DefaultParagraphFont"/>
    <w:uiPriority w:val="99"/>
    <w:semiHidden/>
    <w:unhideWhenUsed/>
    <w:rsid w:val="00D660CF"/>
    <w:rPr>
      <w:color w:val="605E5C"/>
      <w:shd w:val="clear" w:color="auto" w:fill="E1DFDD"/>
    </w:rPr>
  </w:style>
  <w:style w:type="character" w:styleId="FollowedHyperlink">
    <w:name w:val="FollowedHyperlink"/>
    <w:basedOn w:val="DefaultParagraphFont"/>
    <w:uiPriority w:val="99"/>
    <w:semiHidden/>
    <w:unhideWhenUsed/>
    <w:rsid w:val="00FC694D"/>
    <w:rPr>
      <w:color w:val="96607D" w:themeColor="followedHyperlink"/>
      <w:u w:val="single"/>
    </w:rPr>
  </w:style>
  <w:style w:type="paragraph" w:customStyle="1" w:styleId="paragraph">
    <w:name w:val="paragraph"/>
    <w:basedOn w:val="Normal"/>
    <w:rsid w:val="00C80A7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u-text-lg">
    <w:name w:val="u-text-lg"/>
    <w:basedOn w:val="Normal"/>
    <w:rsid w:val="00C851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stats-listvalue">
    <w:name w:val="c-stats-list_value"/>
    <w:basedOn w:val="DefaultParagraphFont"/>
    <w:rsid w:val="00C851E5"/>
  </w:style>
  <w:style w:type="paragraph" w:styleId="NormalWeb">
    <w:name w:val="Normal (Web)"/>
    <w:basedOn w:val="Normal"/>
    <w:uiPriority w:val="99"/>
    <w:unhideWhenUsed/>
    <w:rsid w:val="00C851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wp-block-paragraph">
    <w:name w:val="wp-block-paragraph"/>
    <w:basedOn w:val="Normal"/>
    <w:rsid w:val="00B6107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610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7216">
      <w:bodyDiv w:val="1"/>
      <w:marLeft w:val="0"/>
      <w:marRight w:val="0"/>
      <w:marTop w:val="0"/>
      <w:marBottom w:val="0"/>
      <w:divBdr>
        <w:top w:val="none" w:sz="0" w:space="0" w:color="auto"/>
        <w:left w:val="none" w:sz="0" w:space="0" w:color="auto"/>
        <w:bottom w:val="none" w:sz="0" w:space="0" w:color="auto"/>
        <w:right w:val="none" w:sz="0" w:space="0" w:color="auto"/>
      </w:divBdr>
      <w:divsChild>
        <w:div w:id="691296153">
          <w:marLeft w:val="0"/>
          <w:marRight w:val="0"/>
          <w:marTop w:val="0"/>
          <w:marBottom w:val="0"/>
          <w:divBdr>
            <w:top w:val="none" w:sz="0" w:space="0" w:color="auto"/>
            <w:left w:val="none" w:sz="0" w:space="0" w:color="auto"/>
            <w:bottom w:val="none" w:sz="0" w:space="0" w:color="auto"/>
            <w:right w:val="none" w:sz="0" w:space="0" w:color="auto"/>
          </w:divBdr>
        </w:div>
        <w:div w:id="470364858">
          <w:marLeft w:val="0"/>
          <w:marRight w:val="0"/>
          <w:marTop w:val="0"/>
          <w:marBottom w:val="0"/>
          <w:divBdr>
            <w:top w:val="none" w:sz="0" w:space="0" w:color="auto"/>
            <w:left w:val="none" w:sz="0" w:space="0" w:color="auto"/>
            <w:bottom w:val="none" w:sz="0" w:space="0" w:color="auto"/>
            <w:right w:val="none" w:sz="0" w:space="0" w:color="auto"/>
          </w:divBdr>
        </w:div>
        <w:div w:id="756365821">
          <w:marLeft w:val="0"/>
          <w:marRight w:val="0"/>
          <w:marTop w:val="0"/>
          <w:marBottom w:val="0"/>
          <w:divBdr>
            <w:top w:val="none" w:sz="0" w:space="0" w:color="auto"/>
            <w:left w:val="none" w:sz="0" w:space="0" w:color="auto"/>
            <w:bottom w:val="none" w:sz="0" w:space="0" w:color="auto"/>
            <w:right w:val="none" w:sz="0" w:space="0" w:color="auto"/>
          </w:divBdr>
        </w:div>
        <w:div w:id="829827982">
          <w:marLeft w:val="0"/>
          <w:marRight w:val="0"/>
          <w:marTop w:val="0"/>
          <w:marBottom w:val="0"/>
          <w:divBdr>
            <w:top w:val="none" w:sz="0" w:space="0" w:color="auto"/>
            <w:left w:val="none" w:sz="0" w:space="0" w:color="auto"/>
            <w:bottom w:val="none" w:sz="0" w:space="0" w:color="auto"/>
            <w:right w:val="none" w:sz="0" w:space="0" w:color="auto"/>
          </w:divBdr>
        </w:div>
        <w:div w:id="236747506">
          <w:marLeft w:val="0"/>
          <w:marRight w:val="0"/>
          <w:marTop w:val="0"/>
          <w:marBottom w:val="0"/>
          <w:divBdr>
            <w:top w:val="none" w:sz="0" w:space="0" w:color="auto"/>
            <w:left w:val="none" w:sz="0" w:space="0" w:color="auto"/>
            <w:bottom w:val="none" w:sz="0" w:space="0" w:color="auto"/>
            <w:right w:val="none" w:sz="0" w:space="0" w:color="auto"/>
          </w:divBdr>
        </w:div>
        <w:div w:id="864908353">
          <w:marLeft w:val="0"/>
          <w:marRight w:val="0"/>
          <w:marTop w:val="0"/>
          <w:marBottom w:val="0"/>
          <w:divBdr>
            <w:top w:val="none" w:sz="0" w:space="0" w:color="auto"/>
            <w:left w:val="none" w:sz="0" w:space="0" w:color="auto"/>
            <w:bottom w:val="none" w:sz="0" w:space="0" w:color="auto"/>
            <w:right w:val="none" w:sz="0" w:space="0" w:color="auto"/>
          </w:divBdr>
        </w:div>
      </w:divsChild>
    </w:div>
    <w:div w:id="118643522">
      <w:bodyDiv w:val="1"/>
      <w:marLeft w:val="0"/>
      <w:marRight w:val="0"/>
      <w:marTop w:val="0"/>
      <w:marBottom w:val="0"/>
      <w:divBdr>
        <w:top w:val="none" w:sz="0" w:space="0" w:color="auto"/>
        <w:left w:val="none" w:sz="0" w:space="0" w:color="auto"/>
        <w:bottom w:val="none" w:sz="0" w:space="0" w:color="auto"/>
        <w:right w:val="none" w:sz="0" w:space="0" w:color="auto"/>
      </w:divBdr>
      <w:divsChild>
        <w:div w:id="2095587919">
          <w:marLeft w:val="0"/>
          <w:marRight w:val="0"/>
          <w:marTop w:val="0"/>
          <w:marBottom w:val="0"/>
          <w:divBdr>
            <w:top w:val="none" w:sz="0" w:space="0" w:color="auto"/>
            <w:left w:val="none" w:sz="0" w:space="0" w:color="auto"/>
            <w:bottom w:val="none" w:sz="0" w:space="0" w:color="auto"/>
            <w:right w:val="none" w:sz="0" w:space="0" w:color="auto"/>
          </w:divBdr>
        </w:div>
        <w:div w:id="1085565590">
          <w:marLeft w:val="0"/>
          <w:marRight w:val="0"/>
          <w:marTop w:val="0"/>
          <w:marBottom w:val="0"/>
          <w:divBdr>
            <w:top w:val="none" w:sz="0" w:space="0" w:color="auto"/>
            <w:left w:val="none" w:sz="0" w:space="0" w:color="auto"/>
            <w:bottom w:val="none" w:sz="0" w:space="0" w:color="auto"/>
            <w:right w:val="none" w:sz="0" w:space="0" w:color="auto"/>
          </w:divBdr>
        </w:div>
        <w:div w:id="865563929">
          <w:marLeft w:val="0"/>
          <w:marRight w:val="0"/>
          <w:marTop w:val="0"/>
          <w:marBottom w:val="0"/>
          <w:divBdr>
            <w:top w:val="none" w:sz="0" w:space="0" w:color="auto"/>
            <w:left w:val="none" w:sz="0" w:space="0" w:color="auto"/>
            <w:bottom w:val="none" w:sz="0" w:space="0" w:color="auto"/>
            <w:right w:val="none" w:sz="0" w:space="0" w:color="auto"/>
          </w:divBdr>
        </w:div>
        <w:div w:id="1823883020">
          <w:marLeft w:val="0"/>
          <w:marRight w:val="0"/>
          <w:marTop w:val="0"/>
          <w:marBottom w:val="0"/>
          <w:divBdr>
            <w:top w:val="none" w:sz="0" w:space="0" w:color="auto"/>
            <w:left w:val="none" w:sz="0" w:space="0" w:color="auto"/>
            <w:bottom w:val="none" w:sz="0" w:space="0" w:color="auto"/>
            <w:right w:val="none" w:sz="0" w:space="0" w:color="auto"/>
          </w:divBdr>
        </w:div>
        <w:div w:id="997417417">
          <w:marLeft w:val="0"/>
          <w:marRight w:val="0"/>
          <w:marTop w:val="0"/>
          <w:marBottom w:val="0"/>
          <w:divBdr>
            <w:top w:val="none" w:sz="0" w:space="0" w:color="auto"/>
            <w:left w:val="none" w:sz="0" w:space="0" w:color="auto"/>
            <w:bottom w:val="none" w:sz="0" w:space="0" w:color="auto"/>
            <w:right w:val="none" w:sz="0" w:space="0" w:color="auto"/>
          </w:divBdr>
        </w:div>
      </w:divsChild>
    </w:div>
    <w:div w:id="131798166">
      <w:bodyDiv w:val="1"/>
      <w:marLeft w:val="0"/>
      <w:marRight w:val="0"/>
      <w:marTop w:val="0"/>
      <w:marBottom w:val="0"/>
      <w:divBdr>
        <w:top w:val="none" w:sz="0" w:space="0" w:color="auto"/>
        <w:left w:val="none" w:sz="0" w:space="0" w:color="auto"/>
        <w:bottom w:val="none" w:sz="0" w:space="0" w:color="auto"/>
        <w:right w:val="none" w:sz="0" w:space="0" w:color="auto"/>
      </w:divBdr>
    </w:div>
    <w:div w:id="356154911">
      <w:bodyDiv w:val="1"/>
      <w:marLeft w:val="0"/>
      <w:marRight w:val="0"/>
      <w:marTop w:val="0"/>
      <w:marBottom w:val="0"/>
      <w:divBdr>
        <w:top w:val="none" w:sz="0" w:space="0" w:color="auto"/>
        <w:left w:val="none" w:sz="0" w:space="0" w:color="auto"/>
        <w:bottom w:val="none" w:sz="0" w:space="0" w:color="auto"/>
        <w:right w:val="none" w:sz="0" w:space="0" w:color="auto"/>
      </w:divBdr>
      <w:divsChild>
        <w:div w:id="1352292821">
          <w:marLeft w:val="0"/>
          <w:marRight w:val="0"/>
          <w:marTop w:val="0"/>
          <w:marBottom w:val="0"/>
          <w:divBdr>
            <w:top w:val="none" w:sz="0" w:space="0" w:color="auto"/>
            <w:left w:val="none" w:sz="0" w:space="0" w:color="auto"/>
            <w:bottom w:val="none" w:sz="0" w:space="0" w:color="auto"/>
            <w:right w:val="none" w:sz="0" w:space="0" w:color="auto"/>
          </w:divBdr>
        </w:div>
        <w:div w:id="1876578832">
          <w:marLeft w:val="0"/>
          <w:marRight w:val="0"/>
          <w:marTop w:val="0"/>
          <w:marBottom w:val="0"/>
          <w:divBdr>
            <w:top w:val="none" w:sz="0" w:space="0" w:color="auto"/>
            <w:left w:val="none" w:sz="0" w:space="0" w:color="auto"/>
            <w:bottom w:val="none" w:sz="0" w:space="0" w:color="auto"/>
            <w:right w:val="none" w:sz="0" w:space="0" w:color="auto"/>
          </w:divBdr>
        </w:div>
        <w:div w:id="1290163888">
          <w:marLeft w:val="0"/>
          <w:marRight w:val="0"/>
          <w:marTop w:val="0"/>
          <w:marBottom w:val="0"/>
          <w:divBdr>
            <w:top w:val="none" w:sz="0" w:space="0" w:color="auto"/>
            <w:left w:val="none" w:sz="0" w:space="0" w:color="auto"/>
            <w:bottom w:val="none" w:sz="0" w:space="0" w:color="auto"/>
            <w:right w:val="none" w:sz="0" w:space="0" w:color="auto"/>
          </w:divBdr>
        </w:div>
        <w:div w:id="1320303948">
          <w:marLeft w:val="0"/>
          <w:marRight w:val="0"/>
          <w:marTop w:val="0"/>
          <w:marBottom w:val="0"/>
          <w:divBdr>
            <w:top w:val="none" w:sz="0" w:space="0" w:color="auto"/>
            <w:left w:val="none" w:sz="0" w:space="0" w:color="auto"/>
            <w:bottom w:val="none" w:sz="0" w:space="0" w:color="auto"/>
            <w:right w:val="none" w:sz="0" w:space="0" w:color="auto"/>
          </w:divBdr>
        </w:div>
        <w:div w:id="398946269">
          <w:marLeft w:val="0"/>
          <w:marRight w:val="0"/>
          <w:marTop w:val="0"/>
          <w:marBottom w:val="0"/>
          <w:divBdr>
            <w:top w:val="none" w:sz="0" w:space="0" w:color="auto"/>
            <w:left w:val="none" w:sz="0" w:space="0" w:color="auto"/>
            <w:bottom w:val="none" w:sz="0" w:space="0" w:color="auto"/>
            <w:right w:val="none" w:sz="0" w:space="0" w:color="auto"/>
          </w:divBdr>
        </w:div>
      </w:divsChild>
    </w:div>
    <w:div w:id="396363415">
      <w:bodyDiv w:val="1"/>
      <w:marLeft w:val="0"/>
      <w:marRight w:val="0"/>
      <w:marTop w:val="0"/>
      <w:marBottom w:val="0"/>
      <w:divBdr>
        <w:top w:val="none" w:sz="0" w:space="0" w:color="auto"/>
        <w:left w:val="none" w:sz="0" w:space="0" w:color="auto"/>
        <w:bottom w:val="none" w:sz="0" w:space="0" w:color="auto"/>
        <w:right w:val="none" w:sz="0" w:space="0" w:color="auto"/>
      </w:divBdr>
      <w:divsChild>
        <w:div w:id="925265360">
          <w:marLeft w:val="0"/>
          <w:marRight w:val="0"/>
          <w:marTop w:val="0"/>
          <w:marBottom w:val="0"/>
          <w:divBdr>
            <w:top w:val="none" w:sz="0" w:space="0" w:color="auto"/>
            <w:left w:val="none" w:sz="0" w:space="0" w:color="auto"/>
            <w:bottom w:val="none" w:sz="0" w:space="0" w:color="auto"/>
            <w:right w:val="none" w:sz="0" w:space="0" w:color="auto"/>
          </w:divBdr>
        </w:div>
        <w:div w:id="1777752050">
          <w:marLeft w:val="0"/>
          <w:marRight w:val="0"/>
          <w:marTop w:val="0"/>
          <w:marBottom w:val="0"/>
          <w:divBdr>
            <w:top w:val="none" w:sz="0" w:space="0" w:color="auto"/>
            <w:left w:val="none" w:sz="0" w:space="0" w:color="auto"/>
            <w:bottom w:val="none" w:sz="0" w:space="0" w:color="auto"/>
            <w:right w:val="none" w:sz="0" w:space="0" w:color="auto"/>
          </w:divBdr>
        </w:div>
        <w:div w:id="1929272282">
          <w:marLeft w:val="0"/>
          <w:marRight w:val="0"/>
          <w:marTop w:val="0"/>
          <w:marBottom w:val="0"/>
          <w:divBdr>
            <w:top w:val="none" w:sz="0" w:space="0" w:color="auto"/>
            <w:left w:val="none" w:sz="0" w:space="0" w:color="auto"/>
            <w:bottom w:val="none" w:sz="0" w:space="0" w:color="auto"/>
            <w:right w:val="none" w:sz="0" w:space="0" w:color="auto"/>
          </w:divBdr>
        </w:div>
        <w:div w:id="1730301166">
          <w:marLeft w:val="0"/>
          <w:marRight w:val="0"/>
          <w:marTop w:val="0"/>
          <w:marBottom w:val="0"/>
          <w:divBdr>
            <w:top w:val="none" w:sz="0" w:space="0" w:color="auto"/>
            <w:left w:val="none" w:sz="0" w:space="0" w:color="auto"/>
            <w:bottom w:val="none" w:sz="0" w:space="0" w:color="auto"/>
            <w:right w:val="none" w:sz="0" w:space="0" w:color="auto"/>
          </w:divBdr>
        </w:div>
        <w:div w:id="1595429931">
          <w:marLeft w:val="0"/>
          <w:marRight w:val="0"/>
          <w:marTop w:val="0"/>
          <w:marBottom w:val="0"/>
          <w:divBdr>
            <w:top w:val="none" w:sz="0" w:space="0" w:color="auto"/>
            <w:left w:val="none" w:sz="0" w:space="0" w:color="auto"/>
            <w:bottom w:val="none" w:sz="0" w:space="0" w:color="auto"/>
            <w:right w:val="none" w:sz="0" w:space="0" w:color="auto"/>
          </w:divBdr>
        </w:div>
      </w:divsChild>
    </w:div>
    <w:div w:id="398091762">
      <w:bodyDiv w:val="1"/>
      <w:marLeft w:val="0"/>
      <w:marRight w:val="0"/>
      <w:marTop w:val="0"/>
      <w:marBottom w:val="0"/>
      <w:divBdr>
        <w:top w:val="none" w:sz="0" w:space="0" w:color="auto"/>
        <w:left w:val="none" w:sz="0" w:space="0" w:color="auto"/>
        <w:bottom w:val="none" w:sz="0" w:space="0" w:color="auto"/>
        <w:right w:val="none" w:sz="0" w:space="0" w:color="auto"/>
      </w:divBdr>
      <w:divsChild>
        <w:div w:id="132337627">
          <w:marLeft w:val="0"/>
          <w:marRight w:val="0"/>
          <w:marTop w:val="0"/>
          <w:marBottom w:val="0"/>
          <w:divBdr>
            <w:top w:val="none" w:sz="0" w:space="0" w:color="auto"/>
            <w:left w:val="none" w:sz="0" w:space="0" w:color="auto"/>
            <w:bottom w:val="none" w:sz="0" w:space="0" w:color="auto"/>
            <w:right w:val="none" w:sz="0" w:space="0" w:color="auto"/>
          </w:divBdr>
        </w:div>
        <w:div w:id="410853638">
          <w:marLeft w:val="0"/>
          <w:marRight w:val="0"/>
          <w:marTop w:val="0"/>
          <w:marBottom w:val="0"/>
          <w:divBdr>
            <w:top w:val="none" w:sz="0" w:space="0" w:color="auto"/>
            <w:left w:val="none" w:sz="0" w:space="0" w:color="auto"/>
            <w:bottom w:val="none" w:sz="0" w:space="0" w:color="auto"/>
            <w:right w:val="none" w:sz="0" w:space="0" w:color="auto"/>
          </w:divBdr>
        </w:div>
        <w:div w:id="1736586319">
          <w:marLeft w:val="0"/>
          <w:marRight w:val="0"/>
          <w:marTop w:val="0"/>
          <w:marBottom w:val="0"/>
          <w:divBdr>
            <w:top w:val="none" w:sz="0" w:space="0" w:color="auto"/>
            <w:left w:val="none" w:sz="0" w:space="0" w:color="auto"/>
            <w:bottom w:val="none" w:sz="0" w:space="0" w:color="auto"/>
            <w:right w:val="none" w:sz="0" w:space="0" w:color="auto"/>
          </w:divBdr>
        </w:div>
        <w:div w:id="1555506256">
          <w:marLeft w:val="0"/>
          <w:marRight w:val="0"/>
          <w:marTop w:val="0"/>
          <w:marBottom w:val="0"/>
          <w:divBdr>
            <w:top w:val="none" w:sz="0" w:space="0" w:color="auto"/>
            <w:left w:val="none" w:sz="0" w:space="0" w:color="auto"/>
            <w:bottom w:val="none" w:sz="0" w:space="0" w:color="auto"/>
            <w:right w:val="none" w:sz="0" w:space="0" w:color="auto"/>
          </w:divBdr>
        </w:div>
      </w:divsChild>
    </w:div>
    <w:div w:id="539785166">
      <w:bodyDiv w:val="1"/>
      <w:marLeft w:val="0"/>
      <w:marRight w:val="0"/>
      <w:marTop w:val="0"/>
      <w:marBottom w:val="0"/>
      <w:divBdr>
        <w:top w:val="none" w:sz="0" w:space="0" w:color="auto"/>
        <w:left w:val="none" w:sz="0" w:space="0" w:color="auto"/>
        <w:bottom w:val="none" w:sz="0" w:space="0" w:color="auto"/>
        <w:right w:val="none" w:sz="0" w:space="0" w:color="auto"/>
      </w:divBdr>
      <w:divsChild>
        <w:div w:id="1510217968">
          <w:marLeft w:val="0"/>
          <w:marRight w:val="0"/>
          <w:marTop w:val="0"/>
          <w:marBottom w:val="0"/>
          <w:divBdr>
            <w:top w:val="none" w:sz="0" w:space="0" w:color="auto"/>
            <w:left w:val="none" w:sz="0" w:space="0" w:color="auto"/>
            <w:bottom w:val="none" w:sz="0" w:space="0" w:color="auto"/>
            <w:right w:val="none" w:sz="0" w:space="0" w:color="auto"/>
          </w:divBdr>
        </w:div>
        <w:div w:id="1157768397">
          <w:marLeft w:val="0"/>
          <w:marRight w:val="0"/>
          <w:marTop w:val="0"/>
          <w:marBottom w:val="0"/>
          <w:divBdr>
            <w:top w:val="none" w:sz="0" w:space="0" w:color="auto"/>
            <w:left w:val="none" w:sz="0" w:space="0" w:color="auto"/>
            <w:bottom w:val="none" w:sz="0" w:space="0" w:color="auto"/>
            <w:right w:val="none" w:sz="0" w:space="0" w:color="auto"/>
          </w:divBdr>
        </w:div>
        <w:div w:id="1408572317">
          <w:marLeft w:val="0"/>
          <w:marRight w:val="0"/>
          <w:marTop w:val="0"/>
          <w:marBottom w:val="0"/>
          <w:divBdr>
            <w:top w:val="none" w:sz="0" w:space="0" w:color="auto"/>
            <w:left w:val="none" w:sz="0" w:space="0" w:color="auto"/>
            <w:bottom w:val="none" w:sz="0" w:space="0" w:color="auto"/>
            <w:right w:val="none" w:sz="0" w:space="0" w:color="auto"/>
          </w:divBdr>
        </w:div>
        <w:div w:id="1941334753">
          <w:marLeft w:val="0"/>
          <w:marRight w:val="0"/>
          <w:marTop w:val="0"/>
          <w:marBottom w:val="0"/>
          <w:divBdr>
            <w:top w:val="none" w:sz="0" w:space="0" w:color="auto"/>
            <w:left w:val="none" w:sz="0" w:space="0" w:color="auto"/>
            <w:bottom w:val="none" w:sz="0" w:space="0" w:color="auto"/>
            <w:right w:val="none" w:sz="0" w:space="0" w:color="auto"/>
          </w:divBdr>
        </w:div>
        <w:div w:id="1417746549">
          <w:marLeft w:val="0"/>
          <w:marRight w:val="0"/>
          <w:marTop w:val="0"/>
          <w:marBottom w:val="0"/>
          <w:divBdr>
            <w:top w:val="none" w:sz="0" w:space="0" w:color="auto"/>
            <w:left w:val="none" w:sz="0" w:space="0" w:color="auto"/>
            <w:bottom w:val="none" w:sz="0" w:space="0" w:color="auto"/>
            <w:right w:val="none" w:sz="0" w:space="0" w:color="auto"/>
          </w:divBdr>
        </w:div>
        <w:div w:id="1514537835">
          <w:marLeft w:val="0"/>
          <w:marRight w:val="0"/>
          <w:marTop w:val="0"/>
          <w:marBottom w:val="0"/>
          <w:divBdr>
            <w:top w:val="none" w:sz="0" w:space="0" w:color="auto"/>
            <w:left w:val="none" w:sz="0" w:space="0" w:color="auto"/>
            <w:bottom w:val="none" w:sz="0" w:space="0" w:color="auto"/>
            <w:right w:val="none" w:sz="0" w:space="0" w:color="auto"/>
          </w:divBdr>
        </w:div>
      </w:divsChild>
    </w:div>
    <w:div w:id="610547681">
      <w:bodyDiv w:val="1"/>
      <w:marLeft w:val="0"/>
      <w:marRight w:val="0"/>
      <w:marTop w:val="0"/>
      <w:marBottom w:val="0"/>
      <w:divBdr>
        <w:top w:val="none" w:sz="0" w:space="0" w:color="auto"/>
        <w:left w:val="none" w:sz="0" w:space="0" w:color="auto"/>
        <w:bottom w:val="none" w:sz="0" w:space="0" w:color="auto"/>
        <w:right w:val="none" w:sz="0" w:space="0" w:color="auto"/>
      </w:divBdr>
      <w:divsChild>
        <w:div w:id="843939311">
          <w:marLeft w:val="0"/>
          <w:marRight w:val="0"/>
          <w:marTop w:val="0"/>
          <w:marBottom w:val="0"/>
          <w:divBdr>
            <w:top w:val="none" w:sz="0" w:space="0" w:color="auto"/>
            <w:left w:val="none" w:sz="0" w:space="0" w:color="auto"/>
            <w:bottom w:val="none" w:sz="0" w:space="0" w:color="auto"/>
            <w:right w:val="none" w:sz="0" w:space="0" w:color="auto"/>
          </w:divBdr>
        </w:div>
        <w:div w:id="1818761963">
          <w:marLeft w:val="0"/>
          <w:marRight w:val="0"/>
          <w:marTop w:val="0"/>
          <w:marBottom w:val="0"/>
          <w:divBdr>
            <w:top w:val="none" w:sz="0" w:space="0" w:color="auto"/>
            <w:left w:val="none" w:sz="0" w:space="0" w:color="auto"/>
            <w:bottom w:val="none" w:sz="0" w:space="0" w:color="auto"/>
            <w:right w:val="none" w:sz="0" w:space="0" w:color="auto"/>
          </w:divBdr>
        </w:div>
        <w:div w:id="209651554">
          <w:marLeft w:val="0"/>
          <w:marRight w:val="0"/>
          <w:marTop w:val="0"/>
          <w:marBottom w:val="0"/>
          <w:divBdr>
            <w:top w:val="none" w:sz="0" w:space="0" w:color="auto"/>
            <w:left w:val="none" w:sz="0" w:space="0" w:color="auto"/>
            <w:bottom w:val="none" w:sz="0" w:space="0" w:color="auto"/>
            <w:right w:val="none" w:sz="0" w:space="0" w:color="auto"/>
          </w:divBdr>
          <w:divsChild>
            <w:div w:id="1006057736">
              <w:marLeft w:val="-75"/>
              <w:marRight w:val="0"/>
              <w:marTop w:val="30"/>
              <w:marBottom w:val="30"/>
              <w:divBdr>
                <w:top w:val="none" w:sz="0" w:space="0" w:color="auto"/>
                <w:left w:val="none" w:sz="0" w:space="0" w:color="auto"/>
                <w:bottom w:val="none" w:sz="0" w:space="0" w:color="auto"/>
                <w:right w:val="none" w:sz="0" w:space="0" w:color="auto"/>
              </w:divBdr>
              <w:divsChild>
                <w:div w:id="860364281">
                  <w:marLeft w:val="0"/>
                  <w:marRight w:val="0"/>
                  <w:marTop w:val="0"/>
                  <w:marBottom w:val="0"/>
                  <w:divBdr>
                    <w:top w:val="none" w:sz="0" w:space="0" w:color="auto"/>
                    <w:left w:val="none" w:sz="0" w:space="0" w:color="auto"/>
                    <w:bottom w:val="none" w:sz="0" w:space="0" w:color="auto"/>
                    <w:right w:val="none" w:sz="0" w:space="0" w:color="auto"/>
                  </w:divBdr>
                  <w:divsChild>
                    <w:div w:id="757872348">
                      <w:marLeft w:val="0"/>
                      <w:marRight w:val="0"/>
                      <w:marTop w:val="0"/>
                      <w:marBottom w:val="0"/>
                      <w:divBdr>
                        <w:top w:val="none" w:sz="0" w:space="0" w:color="auto"/>
                        <w:left w:val="none" w:sz="0" w:space="0" w:color="auto"/>
                        <w:bottom w:val="none" w:sz="0" w:space="0" w:color="auto"/>
                        <w:right w:val="none" w:sz="0" w:space="0" w:color="auto"/>
                      </w:divBdr>
                    </w:div>
                  </w:divsChild>
                </w:div>
                <w:div w:id="1550536548">
                  <w:marLeft w:val="0"/>
                  <w:marRight w:val="0"/>
                  <w:marTop w:val="0"/>
                  <w:marBottom w:val="0"/>
                  <w:divBdr>
                    <w:top w:val="none" w:sz="0" w:space="0" w:color="auto"/>
                    <w:left w:val="none" w:sz="0" w:space="0" w:color="auto"/>
                    <w:bottom w:val="none" w:sz="0" w:space="0" w:color="auto"/>
                    <w:right w:val="none" w:sz="0" w:space="0" w:color="auto"/>
                  </w:divBdr>
                  <w:divsChild>
                    <w:div w:id="1511023285">
                      <w:marLeft w:val="0"/>
                      <w:marRight w:val="0"/>
                      <w:marTop w:val="0"/>
                      <w:marBottom w:val="0"/>
                      <w:divBdr>
                        <w:top w:val="none" w:sz="0" w:space="0" w:color="auto"/>
                        <w:left w:val="none" w:sz="0" w:space="0" w:color="auto"/>
                        <w:bottom w:val="none" w:sz="0" w:space="0" w:color="auto"/>
                        <w:right w:val="none" w:sz="0" w:space="0" w:color="auto"/>
                      </w:divBdr>
                    </w:div>
                  </w:divsChild>
                </w:div>
                <w:div w:id="138152584">
                  <w:marLeft w:val="0"/>
                  <w:marRight w:val="0"/>
                  <w:marTop w:val="0"/>
                  <w:marBottom w:val="0"/>
                  <w:divBdr>
                    <w:top w:val="none" w:sz="0" w:space="0" w:color="auto"/>
                    <w:left w:val="none" w:sz="0" w:space="0" w:color="auto"/>
                    <w:bottom w:val="none" w:sz="0" w:space="0" w:color="auto"/>
                    <w:right w:val="none" w:sz="0" w:space="0" w:color="auto"/>
                  </w:divBdr>
                  <w:divsChild>
                    <w:div w:id="1436054439">
                      <w:marLeft w:val="0"/>
                      <w:marRight w:val="0"/>
                      <w:marTop w:val="0"/>
                      <w:marBottom w:val="0"/>
                      <w:divBdr>
                        <w:top w:val="none" w:sz="0" w:space="0" w:color="auto"/>
                        <w:left w:val="none" w:sz="0" w:space="0" w:color="auto"/>
                        <w:bottom w:val="none" w:sz="0" w:space="0" w:color="auto"/>
                        <w:right w:val="none" w:sz="0" w:space="0" w:color="auto"/>
                      </w:divBdr>
                    </w:div>
                    <w:div w:id="1984313265">
                      <w:marLeft w:val="0"/>
                      <w:marRight w:val="0"/>
                      <w:marTop w:val="0"/>
                      <w:marBottom w:val="0"/>
                      <w:divBdr>
                        <w:top w:val="none" w:sz="0" w:space="0" w:color="auto"/>
                        <w:left w:val="none" w:sz="0" w:space="0" w:color="auto"/>
                        <w:bottom w:val="none" w:sz="0" w:space="0" w:color="auto"/>
                        <w:right w:val="none" w:sz="0" w:space="0" w:color="auto"/>
                      </w:divBdr>
                    </w:div>
                  </w:divsChild>
                </w:div>
                <w:div w:id="1257052357">
                  <w:marLeft w:val="0"/>
                  <w:marRight w:val="0"/>
                  <w:marTop w:val="0"/>
                  <w:marBottom w:val="0"/>
                  <w:divBdr>
                    <w:top w:val="none" w:sz="0" w:space="0" w:color="auto"/>
                    <w:left w:val="none" w:sz="0" w:space="0" w:color="auto"/>
                    <w:bottom w:val="none" w:sz="0" w:space="0" w:color="auto"/>
                    <w:right w:val="none" w:sz="0" w:space="0" w:color="auto"/>
                  </w:divBdr>
                  <w:divsChild>
                    <w:div w:id="545139794">
                      <w:marLeft w:val="0"/>
                      <w:marRight w:val="0"/>
                      <w:marTop w:val="0"/>
                      <w:marBottom w:val="0"/>
                      <w:divBdr>
                        <w:top w:val="none" w:sz="0" w:space="0" w:color="auto"/>
                        <w:left w:val="none" w:sz="0" w:space="0" w:color="auto"/>
                        <w:bottom w:val="none" w:sz="0" w:space="0" w:color="auto"/>
                        <w:right w:val="none" w:sz="0" w:space="0" w:color="auto"/>
                      </w:divBdr>
                    </w:div>
                    <w:div w:id="1252812909">
                      <w:marLeft w:val="0"/>
                      <w:marRight w:val="0"/>
                      <w:marTop w:val="0"/>
                      <w:marBottom w:val="0"/>
                      <w:divBdr>
                        <w:top w:val="none" w:sz="0" w:space="0" w:color="auto"/>
                        <w:left w:val="none" w:sz="0" w:space="0" w:color="auto"/>
                        <w:bottom w:val="none" w:sz="0" w:space="0" w:color="auto"/>
                        <w:right w:val="none" w:sz="0" w:space="0" w:color="auto"/>
                      </w:divBdr>
                    </w:div>
                  </w:divsChild>
                </w:div>
                <w:div w:id="172769538">
                  <w:marLeft w:val="0"/>
                  <w:marRight w:val="0"/>
                  <w:marTop w:val="0"/>
                  <w:marBottom w:val="0"/>
                  <w:divBdr>
                    <w:top w:val="none" w:sz="0" w:space="0" w:color="auto"/>
                    <w:left w:val="none" w:sz="0" w:space="0" w:color="auto"/>
                    <w:bottom w:val="none" w:sz="0" w:space="0" w:color="auto"/>
                    <w:right w:val="none" w:sz="0" w:space="0" w:color="auto"/>
                  </w:divBdr>
                  <w:divsChild>
                    <w:div w:id="1401758079">
                      <w:marLeft w:val="0"/>
                      <w:marRight w:val="0"/>
                      <w:marTop w:val="0"/>
                      <w:marBottom w:val="0"/>
                      <w:divBdr>
                        <w:top w:val="none" w:sz="0" w:space="0" w:color="auto"/>
                        <w:left w:val="none" w:sz="0" w:space="0" w:color="auto"/>
                        <w:bottom w:val="none" w:sz="0" w:space="0" w:color="auto"/>
                        <w:right w:val="none" w:sz="0" w:space="0" w:color="auto"/>
                      </w:divBdr>
                    </w:div>
                  </w:divsChild>
                </w:div>
                <w:div w:id="684750164">
                  <w:marLeft w:val="0"/>
                  <w:marRight w:val="0"/>
                  <w:marTop w:val="0"/>
                  <w:marBottom w:val="0"/>
                  <w:divBdr>
                    <w:top w:val="none" w:sz="0" w:space="0" w:color="auto"/>
                    <w:left w:val="none" w:sz="0" w:space="0" w:color="auto"/>
                    <w:bottom w:val="none" w:sz="0" w:space="0" w:color="auto"/>
                    <w:right w:val="none" w:sz="0" w:space="0" w:color="auto"/>
                  </w:divBdr>
                  <w:divsChild>
                    <w:div w:id="328095561">
                      <w:marLeft w:val="0"/>
                      <w:marRight w:val="0"/>
                      <w:marTop w:val="0"/>
                      <w:marBottom w:val="0"/>
                      <w:divBdr>
                        <w:top w:val="none" w:sz="0" w:space="0" w:color="auto"/>
                        <w:left w:val="none" w:sz="0" w:space="0" w:color="auto"/>
                        <w:bottom w:val="none" w:sz="0" w:space="0" w:color="auto"/>
                        <w:right w:val="none" w:sz="0" w:space="0" w:color="auto"/>
                      </w:divBdr>
                    </w:div>
                  </w:divsChild>
                </w:div>
                <w:div w:id="320813077">
                  <w:marLeft w:val="0"/>
                  <w:marRight w:val="0"/>
                  <w:marTop w:val="0"/>
                  <w:marBottom w:val="0"/>
                  <w:divBdr>
                    <w:top w:val="none" w:sz="0" w:space="0" w:color="auto"/>
                    <w:left w:val="none" w:sz="0" w:space="0" w:color="auto"/>
                    <w:bottom w:val="none" w:sz="0" w:space="0" w:color="auto"/>
                    <w:right w:val="none" w:sz="0" w:space="0" w:color="auto"/>
                  </w:divBdr>
                  <w:divsChild>
                    <w:div w:id="1105543473">
                      <w:marLeft w:val="0"/>
                      <w:marRight w:val="0"/>
                      <w:marTop w:val="0"/>
                      <w:marBottom w:val="0"/>
                      <w:divBdr>
                        <w:top w:val="none" w:sz="0" w:space="0" w:color="auto"/>
                        <w:left w:val="none" w:sz="0" w:space="0" w:color="auto"/>
                        <w:bottom w:val="none" w:sz="0" w:space="0" w:color="auto"/>
                        <w:right w:val="none" w:sz="0" w:space="0" w:color="auto"/>
                      </w:divBdr>
                    </w:div>
                    <w:div w:id="452754918">
                      <w:marLeft w:val="0"/>
                      <w:marRight w:val="0"/>
                      <w:marTop w:val="0"/>
                      <w:marBottom w:val="0"/>
                      <w:divBdr>
                        <w:top w:val="none" w:sz="0" w:space="0" w:color="auto"/>
                        <w:left w:val="none" w:sz="0" w:space="0" w:color="auto"/>
                        <w:bottom w:val="none" w:sz="0" w:space="0" w:color="auto"/>
                        <w:right w:val="none" w:sz="0" w:space="0" w:color="auto"/>
                      </w:divBdr>
                    </w:div>
                  </w:divsChild>
                </w:div>
                <w:div w:id="751007022">
                  <w:marLeft w:val="0"/>
                  <w:marRight w:val="0"/>
                  <w:marTop w:val="0"/>
                  <w:marBottom w:val="0"/>
                  <w:divBdr>
                    <w:top w:val="none" w:sz="0" w:space="0" w:color="auto"/>
                    <w:left w:val="none" w:sz="0" w:space="0" w:color="auto"/>
                    <w:bottom w:val="none" w:sz="0" w:space="0" w:color="auto"/>
                    <w:right w:val="none" w:sz="0" w:space="0" w:color="auto"/>
                  </w:divBdr>
                  <w:divsChild>
                    <w:div w:id="569536274">
                      <w:marLeft w:val="0"/>
                      <w:marRight w:val="0"/>
                      <w:marTop w:val="0"/>
                      <w:marBottom w:val="0"/>
                      <w:divBdr>
                        <w:top w:val="none" w:sz="0" w:space="0" w:color="auto"/>
                        <w:left w:val="none" w:sz="0" w:space="0" w:color="auto"/>
                        <w:bottom w:val="none" w:sz="0" w:space="0" w:color="auto"/>
                        <w:right w:val="none" w:sz="0" w:space="0" w:color="auto"/>
                      </w:divBdr>
                    </w:div>
                  </w:divsChild>
                </w:div>
                <w:div w:id="793330580">
                  <w:marLeft w:val="0"/>
                  <w:marRight w:val="0"/>
                  <w:marTop w:val="0"/>
                  <w:marBottom w:val="0"/>
                  <w:divBdr>
                    <w:top w:val="none" w:sz="0" w:space="0" w:color="auto"/>
                    <w:left w:val="none" w:sz="0" w:space="0" w:color="auto"/>
                    <w:bottom w:val="none" w:sz="0" w:space="0" w:color="auto"/>
                    <w:right w:val="none" w:sz="0" w:space="0" w:color="auto"/>
                  </w:divBdr>
                  <w:divsChild>
                    <w:div w:id="82802147">
                      <w:marLeft w:val="0"/>
                      <w:marRight w:val="0"/>
                      <w:marTop w:val="0"/>
                      <w:marBottom w:val="0"/>
                      <w:divBdr>
                        <w:top w:val="none" w:sz="0" w:space="0" w:color="auto"/>
                        <w:left w:val="none" w:sz="0" w:space="0" w:color="auto"/>
                        <w:bottom w:val="none" w:sz="0" w:space="0" w:color="auto"/>
                        <w:right w:val="none" w:sz="0" w:space="0" w:color="auto"/>
                      </w:divBdr>
                    </w:div>
                  </w:divsChild>
                </w:div>
                <w:div w:id="1754011084">
                  <w:marLeft w:val="0"/>
                  <w:marRight w:val="0"/>
                  <w:marTop w:val="0"/>
                  <w:marBottom w:val="0"/>
                  <w:divBdr>
                    <w:top w:val="none" w:sz="0" w:space="0" w:color="auto"/>
                    <w:left w:val="none" w:sz="0" w:space="0" w:color="auto"/>
                    <w:bottom w:val="none" w:sz="0" w:space="0" w:color="auto"/>
                    <w:right w:val="none" w:sz="0" w:space="0" w:color="auto"/>
                  </w:divBdr>
                  <w:divsChild>
                    <w:div w:id="266815669">
                      <w:marLeft w:val="0"/>
                      <w:marRight w:val="0"/>
                      <w:marTop w:val="0"/>
                      <w:marBottom w:val="0"/>
                      <w:divBdr>
                        <w:top w:val="none" w:sz="0" w:space="0" w:color="auto"/>
                        <w:left w:val="none" w:sz="0" w:space="0" w:color="auto"/>
                        <w:bottom w:val="none" w:sz="0" w:space="0" w:color="auto"/>
                        <w:right w:val="none" w:sz="0" w:space="0" w:color="auto"/>
                      </w:divBdr>
                    </w:div>
                  </w:divsChild>
                </w:div>
                <w:div w:id="410079158">
                  <w:marLeft w:val="0"/>
                  <w:marRight w:val="0"/>
                  <w:marTop w:val="0"/>
                  <w:marBottom w:val="0"/>
                  <w:divBdr>
                    <w:top w:val="none" w:sz="0" w:space="0" w:color="auto"/>
                    <w:left w:val="none" w:sz="0" w:space="0" w:color="auto"/>
                    <w:bottom w:val="none" w:sz="0" w:space="0" w:color="auto"/>
                    <w:right w:val="none" w:sz="0" w:space="0" w:color="auto"/>
                  </w:divBdr>
                  <w:divsChild>
                    <w:div w:id="1157038402">
                      <w:marLeft w:val="0"/>
                      <w:marRight w:val="0"/>
                      <w:marTop w:val="0"/>
                      <w:marBottom w:val="0"/>
                      <w:divBdr>
                        <w:top w:val="none" w:sz="0" w:space="0" w:color="auto"/>
                        <w:left w:val="none" w:sz="0" w:space="0" w:color="auto"/>
                        <w:bottom w:val="none" w:sz="0" w:space="0" w:color="auto"/>
                        <w:right w:val="none" w:sz="0" w:space="0" w:color="auto"/>
                      </w:divBdr>
                    </w:div>
                    <w:div w:id="990405016">
                      <w:marLeft w:val="0"/>
                      <w:marRight w:val="0"/>
                      <w:marTop w:val="0"/>
                      <w:marBottom w:val="0"/>
                      <w:divBdr>
                        <w:top w:val="none" w:sz="0" w:space="0" w:color="auto"/>
                        <w:left w:val="none" w:sz="0" w:space="0" w:color="auto"/>
                        <w:bottom w:val="none" w:sz="0" w:space="0" w:color="auto"/>
                        <w:right w:val="none" w:sz="0" w:space="0" w:color="auto"/>
                      </w:divBdr>
                    </w:div>
                  </w:divsChild>
                </w:div>
                <w:div w:id="1052342166">
                  <w:marLeft w:val="0"/>
                  <w:marRight w:val="0"/>
                  <w:marTop w:val="0"/>
                  <w:marBottom w:val="0"/>
                  <w:divBdr>
                    <w:top w:val="none" w:sz="0" w:space="0" w:color="auto"/>
                    <w:left w:val="none" w:sz="0" w:space="0" w:color="auto"/>
                    <w:bottom w:val="none" w:sz="0" w:space="0" w:color="auto"/>
                    <w:right w:val="none" w:sz="0" w:space="0" w:color="auto"/>
                  </w:divBdr>
                  <w:divsChild>
                    <w:div w:id="364332861">
                      <w:marLeft w:val="0"/>
                      <w:marRight w:val="0"/>
                      <w:marTop w:val="0"/>
                      <w:marBottom w:val="0"/>
                      <w:divBdr>
                        <w:top w:val="none" w:sz="0" w:space="0" w:color="auto"/>
                        <w:left w:val="none" w:sz="0" w:space="0" w:color="auto"/>
                        <w:bottom w:val="none" w:sz="0" w:space="0" w:color="auto"/>
                        <w:right w:val="none" w:sz="0" w:space="0" w:color="auto"/>
                      </w:divBdr>
                    </w:div>
                    <w:div w:id="484786781">
                      <w:marLeft w:val="0"/>
                      <w:marRight w:val="0"/>
                      <w:marTop w:val="0"/>
                      <w:marBottom w:val="0"/>
                      <w:divBdr>
                        <w:top w:val="none" w:sz="0" w:space="0" w:color="auto"/>
                        <w:left w:val="none" w:sz="0" w:space="0" w:color="auto"/>
                        <w:bottom w:val="none" w:sz="0" w:space="0" w:color="auto"/>
                        <w:right w:val="none" w:sz="0" w:space="0" w:color="auto"/>
                      </w:divBdr>
                    </w:div>
                    <w:div w:id="2088382676">
                      <w:marLeft w:val="0"/>
                      <w:marRight w:val="0"/>
                      <w:marTop w:val="0"/>
                      <w:marBottom w:val="0"/>
                      <w:divBdr>
                        <w:top w:val="none" w:sz="0" w:space="0" w:color="auto"/>
                        <w:left w:val="none" w:sz="0" w:space="0" w:color="auto"/>
                        <w:bottom w:val="none" w:sz="0" w:space="0" w:color="auto"/>
                        <w:right w:val="none" w:sz="0" w:space="0" w:color="auto"/>
                      </w:divBdr>
                    </w:div>
                  </w:divsChild>
                </w:div>
                <w:div w:id="1201700558">
                  <w:marLeft w:val="0"/>
                  <w:marRight w:val="0"/>
                  <w:marTop w:val="0"/>
                  <w:marBottom w:val="0"/>
                  <w:divBdr>
                    <w:top w:val="none" w:sz="0" w:space="0" w:color="auto"/>
                    <w:left w:val="none" w:sz="0" w:space="0" w:color="auto"/>
                    <w:bottom w:val="none" w:sz="0" w:space="0" w:color="auto"/>
                    <w:right w:val="none" w:sz="0" w:space="0" w:color="auto"/>
                  </w:divBdr>
                  <w:divsChild>
                    <w:div w:id="1809781877">
                      <w:marLeft w:val="0"/>
                      <w:marRight w:val="0"/>
                      <w:marTop w:val="0"/>
                      <w:marBottom w:val="0"/>
                      <w:divBdr>
                        <w:top w:val="none" w:sz="0" w:space="0" w:color="auto"/>
                        <w:left w:val="none" w:sz="0" w:space="0" w:color="auto"/>
                        <w:bottom w:val="none" w:sz="0" w:space="0" w:color="auto"/>
                        <w:right w:val="none" w:sz="0" w:space="0" w:color="auto"/>
                      </w:divBdr>
                    </w:div>
                  </w:divsChild>
                </w:div>
                <w:div w:id="477039314">
                  <w:marLeft w:val="0"/>
                  <w:marRight w:val="0"/>
                  <w:marTop w:val="0"/>
                  <w:marBottom w:val="0"/>
                  <w:divBdr>
                    <w:top w:val="none" w:sz="0" w:space="0" w:color="auto"/>
                    <w:left w:val="none" w:sz="0" w:space="0" w:color="auto"/>
                    <w:bottom w:val="none" w:sz="0" w:space="0" w:color="auto"/>
                    <w:right w:val="none" w:sz="0" w:space="0" w:color="auto"/>
                  </w:divBdr>
                  <w:divsChild>
                    <w:div w:id="1245916527">
                      <w:marLeft w:val="0"/>
                      <w:marRight w:val="0"/>
                      <w:marTop w:val="0"/>
                      <w:marBottom w:val="0"/>
                      <w:divBdr>
                        <w:top w:val="none" w:sz="0" w:space="0" w:color="auto"/>
                        <w:left w:val="none" w:sz="0" w:space="0" w:color="auto"/>
                        <w:bottom w:val="none" w:sz="0" w:space="0" w:color="auto"/>
                        <w:right w:val="none" w:sz="0" w:space="0" w:color="auto"/>
                      </w:divBdr>
                    </w:div>
                  </w:divsChild>
                </w:div>
                <w:div w:id="816648386">
                  <w:marLeft w:val="0"/>
                  <w:marRight w:val="0"/>
                  <w:marTop w:val="0"/>
                  <w:marBottom w:val="0"/>
                  <w:divBdr>
                    <w:top w:val="none" w:sz="0" w:space="0" w:color="auto"/>
                    <w:left w:val="none" w:sz="0" w:space="0" w:color="auto"/>
                    <w:bottom w:val="none" w:sz="0" w:space="0" w:color="auto"/>
                    <w:right w:val="none" w:sz="0" w:space="0" w:color="auto"/>
                  </w:divBdr>
                  <w:divsChild>
                    <w:div w:id="711077519">
                      <w:marLeft w:val="0"/>
                      <w:marRight w:val="0"/>
                      <w:marTop w:val="0"/>
                      <w:marBottom w:val="0"/>
                      <w:divBdr>
                        <w:top w:val="none" w:sz="0" w:space="0" w:color="auto"/>
                        <w:left w:val="none" w:sz="0" w:space="0" w:color="auto"/>
                        <w:bottom w:val="none" w:sz="0" w:space="0" w:color="auto"/>
                        <w:right w:val="none" w:sz="0" w:space="0" w:color="auto"/>
                      </w:divBdr>
                    </w:div>
                    <w:div w:id="979262811">
                      <w:marLeft w:val="0"/>
                      <w:marRight w:val="0"/>
                      <w:marTop w:val="0"/>
                      <w:marBottom w:val="0"/>
                      <w:divBdr>
                        <w:top w:val="none" w:sz="0" w:space="0" w:color="auto"/>
                        <w:left w:val="none" w:sz="0" w:space="0" w:color="auto"/>
                        <w:bottom w:val="none" w:sz="0" w:space="0" w:color="auto"/>
                        <w:right w:val="none" w:sz="0" w:space="0" w:color="auto"/>
                      </w:divBdr>
                    </w:div>
                    <w:div w:id="499928144">
                      <w:marLeft w:val="0"/>
                      <w:marRight w:val="0"/>
                      <w:marTop w:val="0"/>
                      <w:marBottom w:val="0"/>
                      <w:divBdr>
                        <w:top w:val="none" w:sz="0" w:space="0" w:color="auto"/>
                        <w:left w:val="none" w:sz="0" w:space="0" w:color="auto"/>
                        <w:bottom w:val="none" w:sz="0" w:space="0" w:color="auto"/>
                        <w:right w:val="none" w:sz="0" w:space="0" w:color="auto"/>
                      </w:divBdr>
                    </w:div>
                  </w:divsChild>
                </w:div>
                <w:div w:id="630290277">
                  <w:marLeft w:val="0"/>
                  <w:marRight w:val="0"/>
                  <w:marTop w:val="0"/>
                  <w:marBottom w:val="0"/>
                  <w:divBdr>
                    <w:top w:val="none" w:sz="0" w:space="0" w:color="auto"/>
                    <w:left w:val="none" w:sz="0" w:space="0" w:color="auto"/>
                    <w:bottom w:val="none" w:sz="0" w:space="0" w:color="auto"/>
                    <w:right w:val="none" w:sz="0" w:space="0" w:color="auto"/>
                  </w:divBdr>
                  <w:divsChild>
                    <w:div w:id="2102943649">
                      <w:marLeft w:val="0"/>
                      <w:marRight w:val="0"/>
                      <w:marTop w:val="0"/>
                      <w:marBottom w:val="0"/>
                      <w:divBdr>
                        <w:top w:val="none" w:sz="0" w:space="0" w:color="auto"/>
                        <w:left w:val="none" w:sz="0" w:space="0" w:color="auto"/>
                        <w:bottom w:val="none" w:sz="0" w:space="0" w:color="auto"/>
                        <w:right w:val="none" w:sz="0" w:space="0" w:color="auto"/>
                      </w:divBdr>
                    </w:div>
                    <w:div w:id="11441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005112">
          <w:marLeft w:val="0"/>
          <w:marRight w:val="0"/>
          <w:marTop w:val="0"/>
          <w:marBottom w:val="0"/>
          <w:divBdr>
            <w:top w:val="none" w:sz="0" w:space="0" w:color="auto"/>
            <w:left w:val="none" w:sz="0" w:space="0" w:color="auto"/>
            <w:bottom w:val="none" w:sz="0" w:space="0" w:color="auto"/>
            <w:right w:val="none" w:sz="0" w:space="0" w:color="auto"/>
          </w:divBdr>
        </w:div>
        <w:div w:id="23599262">
          <w:marLeft w:val="0"/>
          <w:marRight w:val="0"/>
          <w:marTop w:val="0"/>
          <w:marBottom w:val="0"/>
          <w:divBdr>
            <w:top w:val="none" w:sz="0" w:space="0" w:color="auto"/>
            <w:left w:val="none" w:sz="0" w:space="0" w:color="auto"/>
            <w:bottom w:val="none" w:sz="0" w:space="0" w:color="auto"/>
            <w:right w:val="none" w:sz="0" w:space="0" w:color="auto"/>
          </w:divBdr>
        </w:div>
        <w:div w:id="86850249">
          <w:marLeft w:val="0"/>
          <w:marRight w:val="0"/>
          <w:marTop w:val="0"/>
          <w:marBottom w:val="0"/>
          <w:divBdr>
            <w:top w:val="none" w:sz="0" w:space="0" w:color="auto"/>
            <w:left w:val="none" w:sz="0" w:space="0" w:color="auto"/>
            <w:bottom w:val="none" w:sz="0" w:space="0" w:color="auto"/>
            <w:right w:val="none" w:sz="0" w:space="0" w:color="auto"/>
          </w:divBdr>
        </w:div>
        <w:div w:id="1013149710">
          <w:marLeft w:val="0"/>
          <w:marRight w:val="0"/>
          <w:marTop w:val="0"/>
          <w:marBottom w:val="0"/>
          <w:divBdr>
            <w:top w:val="none" w:sz="0" w:space="0" w:color="auto"/>
            <w:left w:val="none" w:sz="0" w:space="0" w:color="auto"/>
            <w:bottom w:val="none" w:sz="0" w:space="0" w:color="auto"/>
            <w:right w:val="none" w:sz="0" w:space="0" w:color="auto"/>
          </w:divBdr>
        </w:div>
        <w:div w:id="1760515855">
          <w:marLeft w:val="0"/>
          <w:marRight w:val="0"/>
          <w:marTop w:val="0"/>
          <w:marBottom w:val="0"/>
          <w:divBdr>
            <w:top w:val="none" w:sz="0" w:space="0" w:color="auto"/>
            <w:left w:val="none" w:sz="0" w:space="0" w:color="auto"/>
            <w:bottom w:val="none" w:sz="0" w:space="0" w:color="auto"/>
            <w:right w:val="none" w:sz="0" w:space="0" w:color="auto"/>
          </w:divBdr>
        </w:div>
        <w:div w:id="1976373336">
          <w:marLeft w:val="0"/>
          <w:marRight w:val="0"/>
          <w:marTop w:val="0"/>
          <w:marBottom w:val="0"/>
          <w:divBdr>
            <w:top w:val="none" w:sz="0" w:space="0" w:color="auto"/>
            <w:left w:val="none" w:sz="0" w:space="0" w:color="auto"/>
            <w:bottom w:val="none" w:sz="0" w:space="0" w:color="auto"/>
            <w:right w:val="none" w:sz="0" w:space="0" w:color="auto"/>
          </w:divBdr>
        </w:div>
        <w:div w:id="224731218">
          <w:marLeft w:val="0"/>
          <w:marRight w:val="0"/>
          <w:marTop w:val="0"/>
          <w:marBottom w:val="0"/>
          <w:divBdr>
            <w:top w:val="none" w:sz="0" w:space="0" w:color="auto"/>
            <w:left w:val="none" w:sz="0" w:space="0" w:color="auto"/>
            <w:bottom w:val="none" w:sz="0" w:space="0" w:color="auto"/>
            <w:right w:val="none" w:sz="0" w:space="0" w:color="auto"/>
          </w:divBdr>
        </w:div>
        <w:div w:id="1754933117">
          <w:marLeft w:val="0"/>
          <w:marRight w:val="0"/>
          <w:marTop w:val="0"/>
          <w:marBottom w:val="0"/>
          <w:divBdr>
            <w:top w:val="none" w:sz="0" w:space="0" w:color="auto"/>
            <w:left w:val="none" w:sz="0" w:space="0" w:color="auto"/>
            <w:bottom w:val="none" w:sz="0" w:space="0" w:color="auto"/>
            <w:right w:val="none" w:sz="0" w:space="0" w:color="auto"/>
          </w:divBdr>
        </w:div>
        <w:div w:id="1947539417">
          <w:marLeft w:val="0"/>
          <w:marRight w:val="0"/>
          <w:marTop w:val="0"/>
          <w:marBottom w:val="0"/>
          <w:divBdr>
            <w:top w:val="none" w:sz="0" w:space="0" w:color="auto"/>
            <w:left w:val="none" w:sz="0" w:space="0" w:color="auto"/>
            <w:bottom w:val="none" w:sz="0" w:space="0" w:color="auto"/>
            <w:right w:val="none" w:sz="0" w:space="0" w:color="auto"/>
          </w:divBdr>
        </w:div>
        <w:div w:id="2824070">
          <w:marLeft w:val="0"/>
          <w:marRight w:val="0"/>
          <w:marTop w:val="0"/>
          <w:marBottom w:val="0"/>
          <w:divBdr>
            <w:top w:val="none" w:sz="0" w:space="0" w:color="auto"/>
            <w:left w:val="none" w:sz="0" w:space="0" w:color="auto"/>
            <w:bottom w:val="none" w:sz="0" w:space="0" w:color="auto"/>
            <w:right w:val="none" w:sz="0" w:space="0" w:color="auto"/>
          </w:divBdr>
          <w:divsChild>
            <w:div w:id="1385641277">
              <w:marLeft w:val="-75"/>
              <w:marRight w:val="0"/>
              <w:marTop w:val="30"/>
              <w:marBottom w:val="30"/>
              <w:divBdr>
                <w:top w:val="none" w:sz="0" w:space="0" w:color="auto"/>
                <w:left w:val="none" w:sz="0" w:space="0" w:color="auto"/>
                <w:bottom w:val="none" w:sz="0" w:space="0" w:color="auto"/>
                <w:right w:val="none" w:sz="0" w:space="0" w:color="auto"/>
              </w:divBdr>
              <w:divsChild>
                <w:div w:id="1107311986">
                  <w:marLeft w:val="0"/>
                  <w:marRight w:val="0"/>
                  <w:marTop w:val="0"/>
                  <w:marBottom w:val="0"/>
                  <w:divBdr>
                    <w:top w:val="none" w:sz="0" w:space="0" w:color="auto"/>
                    <w:left w:val="none" w:sz="0" w:space="0" w:color="auto"/>
                    <w:bottom w:val="none" w:sz="0" w:space="0" w:color="auto"/>
                    <w:right w:val="none" w:sz="0" w:space="0" w:color="auto"/>
                  </w:divBdr>
                  <w:divsChild>
                    <w:div w:id="1800830680">
                      <w:marLeft w:val="0"/>
                      <w:marRight w:val="0"/>
                      <w:marTop w:val="0"/>
                      <w:marBottom w:val="0"/>
                      <w:divBdr>
                        <w:top w:val="none" w:sz="0" w:space="0" w:color="auto"/>
                        <w:left w:val="none" w:sz="0" w:space="0" w:color="auto"/>
                        <w:bottom w:val="none" w:sz="0" w:space="0" w:color="auto"/>
                        <w:right w:val="none" w:sz="0" w:space="0" w:color="auto"/>
                      </w:divBdr>
                    </w:div>
                  </w:divsChild>
                </w:div>
                <w:div w:id="1246569233">
                  <w:marLeft w:val="0"/>
                  <w:marRight w:val="0"/>
                  <w:marTop w:val="0"/>
                  <w:marBottom w:val="0"/>
                  <w:divBdr>
                    <w:top w:val="none" w:sz="0" w:space="0" w:color="auto"/>
                    <w:left w:val="none" w:sz="0" w:space="0" w:color="auto"/>
                    <w:bottom w:val="none" w:sz="0" w:space="0" w:color="auto"/>
                    <w:right w:val="none" w:sz="0" w:space="0" w:color="auto"/>
                  </w:divBdr>
                  <w:divsChild>
                    <w:div w:id="1365014091">
                      <w:marLeft w:val="0"/>
                      <w:marRight w:val="0"/>
                      <w:marTop w:val="0"/>
                      <w:marBottom w:val="0"/>
                      <w:divBdr>
                        <w:top w:val="none" w:sz="0" w:space="0" w:color="auto"/>
                        <w:left w:val="none" w:sz="0" w:space="0" w:color="auto"/>
                        <w:bottom w:val="none" w:sz="0" w:space="0" w:color="auto"/>
                        <w:right w:val="none" w:sz="0" w:space="0" w:color="auto"/>
                      </w:divBdr>
                    </w:div>
                  </w:divsChild>
                </w:div>
                <w:div w:id="903832932">
                  <w:marLeft w:val="0"/>
                  <w:marRight w:val="0"/>
                  <w:marTop w:val="0"/>
                  <w:marBottom w:val="0"/>
                  <w:divBdr>
                    <w:top w:val="none" w:sz="0" w:space="0" w:color="auto"/>
                    <w:left w:val="none" w:sz="0" w:space="0" w:color="auto"/>
                    <w:bottom w:val="none" w:sz="0" w:space="0" w:color="auto"/>
                    <w:right w:val="none" w:sz="0" w:space="0" w:color="auto"/>
                  </w:divBdr>
                  <w:divsChild>
                    <w:div w:id="1197424182">
                      <w:marLeft w:val="0"/>
                      <w:marRight w:val="0"/>
                      <w:marTop w:val="0"/>
                      <w:marBottom w:val="0"/>
                      <w:divBdr>
                        <w:top w:val="none" w:sz="0" w:space="0" w:color="auto"/>
                        <w:left w:val="none" w:sz="0" w:space="0" w:color="auto"/>
                        <w:bottom w:val="none" w:sz="0" w:space="0" w:color="auto"/>
                        <w:right w:val="none" w:sz="0" w:space="0" w:color="auto"/>
                      </w:divBdr>
                    </w:div>
                    <w:div w:id="817190400">
                      <w:marLeft w:val="0"/>
                      <w:marRight w:val="0"/>
                      <w:marTop w:val="0"/>
                      <w:marBottom w:val="0"/>
                      <w:divBdr>
                        <w:top w:val="none" w:sz="0" w:space="0" w:color="auto"/>
                        <w:left w:val="none" w:sz="0" w:space="0" w:color="auto"/>
                        <w:bottom w:val="none" w:sz="0" w:space="0" w:color="auto"/>
                        <w:right w:val="none" w:sz="0" w:space="0" w:color="auto"/>
                      </w:divBdr>
                    </w:div>
                    <w:div w:id="1894846019">
                      <w:marLeft w:val="0"/>
                      <w:marRight w:val="0"/>
                      <w:marTop w:val="0"/>
                      <w:marBottom w:val="0"/>
                      <w:divBdr>
                        <w:top w:val="none" w:sz="0" w:space="0" w:color="auto"/>
                        <w:left w:val="none" w:sz="0" w:space="0" w:color="auto"/>
                        <w:bottom w:val="none" w:sz="0" w:space="0" w:color="auto"/>
                        <w:right w:val="none" w:sz="0" w:space="0" w:color="auto"/>
                      </w:divBdr>
                    </w:div>
                  </w:divsChild>
                </w:div>
                <w:div w:id="15664564">
                  <w:marLeft w:val="0"/>
                  <w:marRight w:val="0"/>
                  <w:marTop w:val="0"/>
                  <w:marBottom w:val="0"/>
                  <w:divBdr>
                    <w:top w:val="none" w:sz="0" w:space="0" w:color="auto"/>
                    <w:left w:val="none" w:sz="0" w:space="0" w:color="auto"/>
                    <w:bottom w:val="none" w:sz="0" w:space="0" w:color="auto"/>
                    <w:right w:val="none" w:sz="0" w:space="0" w:color="auto"/>
                  </w:divBdr>
                  <w:divsChild>
                    <w:div w:id="1104762361">
                      <w:marLeft w:val="0"/>
                      <w:marRight w:val="0"/>
                      <w:marTop w:val="0"/>
                      <w:marBottom w:val="0"/>
                      <w:divBdr>
                        <w:top w:val="none" w:sz="0" w:space="0" w:color="auto"/>
                        <w:left w:val="none" w:sz="0" w:space="0" w:color="auto"/>
                        <w:bottom w:val="none" w:sz="0" w:space="0" w:color="auto"/>
                        <w:right w:val="none" w:sz="0" w:space="0" w:color="auto"/>
                      </w:divBdr>
                    </w:div>
                    <w:div w:id="1185900127">
                      <w:marLeft w:val="0"/>
                      <w:marRight w:val="0"/>
                      <w:marTop w:val="0"/>
                      <w:marBottom w:val="0"/>
                      <w:divBdr>
                        <w:top w:val="none" w:sz="0" w:space="0" w:color="auto"/>
                        <w:left w:val="none" w:sz="0" w:space="0" w:color="auto"/>
                        <w:bottom w:val="none" w:sz="0" w:space="0" w:color="auto"/>
                        <w:right w:val="none" w:sz="0" w:space="0" w:color="auto"/>
                      </w:divBdr>
                    </w:div>
                  </w:divsChild>
                </w:div>
                <w:div w:id="1617982196">
                  <w:marLeft w:val="0"/>
                  <w:marRight w:val="0"/>
                  <w:marTop w:val="0"/>
                  <w:marBottom w:val="0"/>
                  <w:divBdr>
                    <w:top w:val="none" w:sz="0" w:space="0" w:color="auto"/>
                    <w:left w:val="none" w:sz="0" w:space="0" w:color="auto"/>
                    <w:bottom w:val="none" w:sz="0" w:space="0" w:color="auto"/>
                    <w:right w:val="none" w:sz="0" w:space="0" w:color="auto"/>
                  </w:divBdr>
                  <w:divsChild>
                    <w:div w:id="1316835947">
                      <w:marLeft w:val="0"/>
                      <w:marRight w:val="0"/>
                      <w:marTop w:val="0"/>
                      <w:marBottom w:val="0"/>
                      <w:divBdr>
                        <w:top w:val="none" w:sz="0" w:space="0" w:color="auto"/>
                        <w:left w:val="none" w:sz="0" w:space="0" w:color="auto"/>
                        <w:bottom w:val="none" w:sz="0" w:space="0" w:color="auto"/>
                        <w:right w:val="none" w:sz="0" w:space="0" w:color="auto"/>
                      </w:divBdr>
                    </w:div>
                  </w:divsChild>
                </w:div>
                <w:div w:id="889880343">
                  <w:marLeft w:val="0"/>
                  <w:marRight w:val="0"/>
                  <w:marTop w:val="0"/>
                  <w:marBottom w:val="0"/>
                  <w:divBdr>
                    <w:top w:val="none" w:sz="0" w:space="0" w:color="auto"/>
                    <w:left w:val="none" w:sz="0" w:space="0" w:color="auto"/>
                    <w:bottom w:val="none" w:sz="0" w:space="0" w:color="auto"/>
                    <w:right w:val="none" w:sz="0" w:space="0" w:color="auto"/>
                  </w:divBdr>
                  <w:divsChild>
                    <w:div w:id="604852531">
                      <w:marLeft w:val="0"/>
                      <w:marRight w:val="0"/>
                      <w:marTop w:val="0"/>
                      <w:marBottom w:val="0"/>
                      <w:divBdr>
                        <w:top w:val="none" w:sz="0" w:space="0" w:color="auto"/>
                        <w:left w:val="none" w:sz="0" w:space="0" w:color="auto"/>
                        <w:bottom w:val="none" w:sz="0" w:space="0" w:color="auto"/>
                        <w:right w:val="none" w:sz="0" w:space="0" w:color="auto"/>
                      </w:divBdr>
                    </w:div>
                  </w:divsChild>
                </w:div>
                <w:div w:id="10494185">
                  <w:marLeft w:val="0"/>
                  <w:marRight w:val="0"/>
                  <w:marTop w:val="0"/>
                  <w:marBottom w:val="0"/>
                  <w:divBdr>
                    <w:top w:val="none" w:sz="0" w:space="0" w:color="auto"/>
                    <w:left w:val="none" w:sz="0" w:space="0" w:color="auto"/>
                    <w:bottom w:val="none" w:sz="0" w:space="0" w:color="auto"/>
                    <w:right w:val="none" w:sz="0" w:space="0" w:color="auto"/>
                  </w:divBdr>
                  <w:divsChild>
                    <w:div w:id="901597598">
                      <w:marLeft w:val="0"/>
                      <w:marRight w:val="0"/>
                      <w:marTop w:val="0"/>
                      <w:marBottom w:val="0"/>
                      <w:divBdr>
                        <w:top w:val="none" w:sz="0" w:space="0" w:color="auto"/>
                        <w:left w:val="none" w:sz="0" w:space="0" w:color="auto"/>
                        <w:bottom w:val="none" w:sz="0" w:space="0" w:color="auto"/>
                        <w:right w:val="none" w:sz="0" w:space="0" w:color="auto"/>
                      </w:divBdr>
                    </w:div>
                    <w:div w:id="1166627587">
                      <w:marLeft w:val="0"/>
                      <w:marRight w:val="0"/>
                      <w:marTop w:val="0"/>
                      <w:marBottom w:val="0"/>
                      <w:divBdr>
                        <w:top w:val="none" w:sz="0" w:space="0" w:color="auto"/>
                        <w:left w:val="none" w:sz="0" w:space="0" w:color="auto"/>
                        <w:bottom w:val="none" w:sz="0" w:space="0" w:color="auto"/>
                        <w:right w:val="none" w:sz="0" w:space="0" w:color="auto"/>
                      </w:divBdr>
                    </w:div>
                    <w:div w:id="1020863297">
                      <w:marLeft w:val="0"/>
                      <w:marRight w:val="0"/>
                      <w:marTop w:val="0"/>
                      <w:marBottom w:val="0"/>
                      <w:divBdr>
                        <w:top w:val="none" w:sz="0" w:space="0" w:color="auto"/>
                        <w:left w:val="none" w:sz="0" w:space="0" w:color="auto"/>
                        <w:bottom w:val="none" w:sz="0" w:space="0" w:color="auto"/>
                        <w:right w:val="none" w:sz="0" w:space="0" w:color="auto"/>
                      </w:divBdr>
                    </w:div>
                  </w:divsChild>
                </w:div>
                <w:div w:id="2100061273">
                  <w:marLeft w:val="0"/>
                  <w:marRight w:val="0"/>
                  <w:marTop w:val="0"/>
                  <w:marBottom w:val="0"/>
                  <w:divBdr>
                    <w:top w:val="none" w:sz="0" w:space="0" w:color="auto"/>
                    <w:left w:val="none" w:sz="0" w:space="0" w:color="auto"/>
                    <w:bottom w:val="none" w:sz="0" w:space="0" w:color="auto"/>
                    <w:right w:val="none" w:sz="0" w:space="0" w:color="auto"/>
                  </w:divBdr>
                  <w:divsChild>
                    <w:div w:id="498469399">
                      <w:marLeft w:val="0"/>
                      <w:marRight w:val="0"/>
                      <w:marTop w:val="0"/>
                      <w:marBottom w:val="0"/>
                      <w:divBdr>
                        <w:top w:val="none" w:sz="0" w:space="0" w:color="auto"/>
                        <w:left w:val="none" w:sz="0" w:space="0" w:color="auto"/>
                        <w:bottom w:val="none" w:sz="0" w:space="0" w:color="auto"/>
                        <w:right w:val="none" w:sz="0" w:space="0" w:color="auto"/>
                      </w:divBdr>
                    </w:div>
                    <w:div w:id="493567053">
                      <w:marLeft w:val="0"/>
                      <w:marRight w:val="0"/>
                      <w:marTop w:val="0"/>
                      <w:marBottom w:val="0"/>
                      <w:divBdr>
                        <w:top w:val="none" w:sz="0" w:space="0" w:color="auto"/>
                        <w:left w:val="none" w:sz="0" w:space="0" w:color="auto"/>
                        <w:bottom w:val="none" w:sz="0" w:space="0" w:color="auto"/>
                        <w:right w:val="none" w:sz="0" w:space="0" w:color="auto"/>
                      </w:divBdr>
                    </w:div>
                  </w:divsChild>
                </w:div>
                <w:div w:id="1045330863">
                  <w:marLeft w:val="0"/>
                  <w:marRight w:val="0"/>
                  <w:marTop w:val="0"/>
                  <w:marBottom w:val="0"/>
                  <w:divBdr>
                    <w:top w:val="none" w:sz="0" w:space="0" w:color="auto"/>
                    <w:left w:val="none" w:sz="0" w:space="0" w:color="auto"/>
                    <w:bottom w:val="none" w:sz="0" w:space="0" w:color="auto"/>
                    <w:right w:val="none" w:sz="0" w:space="0" w:color="auto"/>
                  </w:divBdr>
                  <w:divsChild>
                    <w:div w:id="1132748368">
                      <w:marLeft w:val="0"/>
                      <w:marRight w:val="0"/>
                      <w:marTop w:val="0"/>
                      <w:marBottom w:val="0"/>
                      <w:divBdr>
                        <w:top w:val="none" w:sz="0" w:space="0" w:color="auto"/>
                        <w:left w:val="none" w:sz="0" w:space="0" w:color="auto"/>
                        <w:bottom w:val="none" w:sz="0" w:space="0" w:color="auto"/>
                        <w:right w:val="none" w:sz="0" w:space="0" w:color="auto"/>
                      </w:divBdr>
                    </w:div>
                  </w:divsChild>
                </w:div>
                <w:div w:id="442653303">
                  <w:marLeft w:val="0"/>
                  <w:marRight w:val="0"/>
                  <w:marTop w:val="0"/>
                  <w:marBottom w:val="0"/>
                  <w:divBdr>
                    <w:top w:val="none" w:sz="0" w:space="0" w:color="auto"/>
                    <w:left w:val="none" w:sz="0" w:space="0" w:color="auto"/>
                    <w:bottom w:val="none" w:sz="0" w:space="0" w:color="auto"/>
                    <w:right w:val="none" w:sz="0" w:space="0" w:color="auto"/>
                  </w:divBdr>
                  <w:divsChild>
                    <w:div w:id="631054776">
                      <w:marLeft w:val="0"/>
                      <w:marRight w:val="0"/>
                      <w:marTop w:val="0"/>
                      <w:marBottom w:val="0"/>
                      <w:divBdr>
                        <w:top w:val="none" w:sz="0" w:space="0" w:color="auto"/>
                        <w:left w:val="none" w:sz="0" w:space="0" w:color="auto"/>
                        <w:bottom w:val="none" w:sz="0" w:space="0" w:color="auto"/>
                        <w:right w:val="none" w:sz="0" w:space="0" w:color="auto"/>
                      </w:divBdr>
                    </w:div>
                  </w:divsChild>
                </w:div>
                <w:div w:id="2013337476">
                  <w:marLeft w:val="0"/>
                  <w:marRight w:val="0"/>
                  <w:marTop w:val="0"/>
                  <w:marBottom w:val="0"/>
                  <w:divBdr>
                    <w:top w:val="none" w:sz="0" w:space="0" w:color="auto"/>
                    <w:left w:val="none" w:sz="0" w:space="0" w:color="auto"/>
                    <w:bottom w:val="none" w:sz="0" w:space="0" w:color="auto"/>
                    <w:right w:val="none" w:sz="0" w:space="0" w:color="auto"/>
                  </w:divBdr>
                  <w:divsChild>
                    <w:div w:id="1011882404">
                      <w:marLeft w:val="0"/>
                      <w:marRight w:val="0"/>
                      <w:marTop w:val="0"/>
                      <w:marBottom w:val="0"/>
                      <w:divBdr>
                        <w:top w:val="none" w:sz="0" w:space="0" w:color="auto"/>
                        <w:left w:val="none" w:sz="0" w:space="0" w:color="auto"/>
                        <w:bottom w:val="none" w:sz="0" w:space="0" w:color="auto"/>
                        <w:right w:val="none" w:sz="0" w:space="0" w:color="auto"/>
                      </w:divBdr>
                    </w:div>
                    <w:div w:id="843009082">
                      <w:marLeft w:val="0"/>
                      <w:marRight w:val="0"/>
                      <w:marTop w:val="0"/>
                      <w:marBottom w:val="0"/>
                      <w:divBdr>
                        <w:top w:val="none" w:sz="0" w:space="0" w:color="auto"/>
                        <w:left w:val="none" w:sz="0" w:space="0" w:color="auto"/>
                        <w:bottom w:val="none" w:sz="0" w:space="0" w:color="auto"/>
                        <w:right w:val="none" w:sz="0" w:space="0" w:color="auto"/>
                      </w:divBdr>
                    </w:div>
                  </w:divsChild>
                </w:div>
                <w:div w:id="867572919">
                  <w:marLeft w:val="0"/>
                  <w:marRight w:val="0"/>
                  <w:marTop w:val="0"/>
                  <w:marBottom w:val="0"/>
                  <w:divBdr>
                    <w:top w:val="none" w:sz="0" w:space="0" w:color="auto"/>
                    <w:left w:val="none" w:sz="0" w:space="0" w:color="auto"/>
                    <w:bottom w:val="none" w:sz="0" w:space="0" w:color="auto"/>
                    <w:right w:val="none" w:sz="0" w:space="0" w:color="auto"/>
                  </w:divBdr>
                  <w:divsChild>
                    <w:div w:id="909539964">
                      <w:marLeft w:val="0"/>
                      <w:marRight w:val="0"/>
                      <w:marTop w:val="0"/>
                      <w:marBottom w:val="0"/>
                      <w:divBdr>
                        <w:top w:val="none" w:sz="0" w:space="0" w:color="auto"/>
                        <w:left w:val="none" w:sz="0" w:space="0" w:color="auto"/>
                        <w:bottom w:val="none" w:sz="0" w:space="0" w:color="auto"/>
                        <w:right w:val="none" w:sz="0" w:space="0" w:color="auto"/>
                      </w:divBdr>
                    </w:div>
                    <w:div w:id="416250921">
                      <w:marLeft w:val="0"/>
                      <w:marRight w:val="0"/>
                      <w:marTop w:val="0"/>
                      <w:marBottom w:val="0"/>
                      <w:divBdr>
                        <w:top w:val="none" w:sz="0" w:space="0" w:color="auto"/>
                        <w:left w:val="none" w:sz="0" w:space="0" w:color="auto"/>
                        <w:bottom w:val="none" w:sz="0" w:space="0" w:color="auto"/>
                        <w:right w:val="none" w:sz="0" w:space="0" w:color="auto"/>
                      </w:divBdr>
                    </w:div>
                    <w:div w:id="1474130219">
                      <w:marLeft w:val="0"/>
                      <w:marRight w:val="0"/>
                      <w:marTop w:val="0"/>
                      <w:marBottom w:val="0"/>
                      <w:divBdr>
                        <w:top w:val="none" w:sz="0" w:space="0" w:color="auto"/>
                        <w:left w:val="none" w:sz="0" w:space="0" w:color="auto"/>
                        <w:bottom w:val="none" w:sz="0" w:space="0" w:color="auto"/>
                        <w:right w:val="none" w:sz="0" w:space="0" w:color="auto"/>
                      </w:divBdr>
                    </w:div>
                  </w:divsChild>
                </w:div>
                <w:div w:id="1571386136">
                  <w:marLeft w:val="0"/>
                  <w:marRight w:val="0"/>
                  <w:marTop w:val="0"/>
                  <w:marBottom w:val="0"/>
                  <w:divBdr>
                    <w:top w:val="none" w:sz="0" w:space="0" w:color="auto"/>
                    <w:left w:val="none" w:sz="0" w:space="0" w:color="auto"/>
                    <w:bottom w:val="none" w:sz="0" w:space="0" w:color="auto"/>
                    <w:right w:val="none" w:sz="0" w:space="0" w:color="auto"/>
                  </w:divBdr>
                  <w:divsChild>
                    <w:div w:id="793446069">
                      <w:marLeft w:val="0"/>
                      <w:marRight w:val="0"/>
                      <w:marTop w:val="0"/>
                      <w:marBottom w:val="0"/>
                      <w:divBdr>
                        <w:top w:val="none" w:sz="0" w:space="0" w:color="auto"/>
                        <w:left w:val="none" w:sz="0" w:space="0" w:color="auto"/>
                        <w:bottom w:val="none" w:sz="0" w:space="0" w:color="auto"/>
                        <w:right w:val="none" w:sz="0" w:space="0" w:color="auto"/>
                      </w:divBdr>
                    </w:div>
                  </w:divsChild>
                </w:div>
                <w:div w:id="915480578">
                  <w:marLeft w:val="0"/>
                  <w:marRight w:val="0"/>
                  <w:marTop w:val="0"/>
                  <w:marBottom w:val="0"/>
                  <w:divBdr>
                    <w:top w:val="none" w:sz="0" w:space="0" w:color="auto"/>
                    <w:left w:val="none" w:sz="0" w:space="0" w:color="auto"/>
                    <w:bottom w:val="none" w:sz="0" w:space="0" w:color="auto"/>
                    <w:right w:val="none" w:sz="0" w:space="0" w:color="auto"/>
                  </w:divBdr>
                  <w:divsChild>
                    <w:div w:id="278336234">
                      <w:marLeft w:val="0"/>
                      <w:marRight w:val="0"/>
                      <w:marTop w:val="0"/>
                      <w:marBottom w:val="0"/>
                      <w:divBdr>
                        <w:top w:val="none" w:sz="0" w:space="0" w:color="auto"/>
                        <w:left w:val="none" w:sz="0" w:space="0" w:color="auto"/>
                        <w:bottom w:val="none" w:sz="0" w:space="0" w:color="auto"/>
                        <w:right w:val="none" w:sz="0" w:space="0" w:color="auto"/>
                      </w:divBdr>
                    </w:div>
                  </w:divsChild>
                </w:div>
                <w:div w:id="612320723">
                  <w:marLeft w:val="0"/>
                  <w:marRight w:val="0"/>
                  <w:marTop w:val="0"/>
                  <w:marBottom w:val="0"/>
                  <w:divBdr>
                    <w:top w:val="none" w:sz="0" w:space="0" w:color="auto"/>
                    <w:left w:val="none" w:sz="0" w:space="0" w:color="auto"/>
                    <w:bottom w:val="none" w:sz="0" w:space="0" w:color="auto"/>
                    <w:right w:val="none" w:sz="0" w:space="0" w:color="auto"/>
                  </w:divBdr>
                  <w:divsChild>
                    <w:div w:id="44378691">
                      <w:marLeft w:val="0"/>
                      <w:marRight w:val="0"/>
                      <w:marTop w:val="0"/>
                      <w:marBottom w:val="0"/>
                      <w:divBdr>
                        <w:top w:val="none" w:sz="0" w:space="0" w:color="auto"/>
                        <w:left w:val="none" w:sz="0" w:space="0" w:color="auto"/>
                        <w:bottom w:val="none" w:sz="0" w:space="0" w:color="auto"/>
                        <w:right w:val="none" w:sz="0" w:space="0" w:color="auto"/>
                      </w:divBdr>
                    </w:div>
                    <w:div w:id="1553617319">
                      <w:marLeft w:val="0"/>
                      <w:marRight w:val="0"/>
                      <w:marTop w:val="0"/>
                      <w:marBottom w:val="0"/>
                      <w:divBdr>
                        <w:top w:val="none" w:sz="0" w:space="0" w:color="auto"/>
                        <w:left w:val="none" w:sz="0" w:space="0" w:color="auto"/>
                        <w:bottom w:val="none" w:sz="0" w:space="0" w:color="auto"/>
                        <w:right w:val="none" w:sz="0" w:space="0" w:color="auto"/>
                      </w:divBdr>
                    </w:div>
                  </w:divsChild>
                </w:div>
                <w:div w:id="1112095429">
                  <w:marLeft w:val="0"/>
                  <w:marRight w:val="0"/>
                  <w:marTop w:val="0"/>
                  <w:marBottom w:val="0"/>
                  <w:divBdr>
                    <w:top w:val="none" w:sz="0" w:space="0" w:color="auto"/>
                    <w:left w:val="none" w:sz="0" w:space="0" w:color="auto"/>
                    <w:bottom w:val="none" w:sz="0" w:space="0" w:color="auto"/>
                    <w:right w:val="none" w:sz="0" w:space="0" w:color="auto"/>
                  </w:divBdr>
                  <w:divsChild>
                    <w:div w:id="1594626423">
                      <w:marLeft w:val="0"/>
                      <w:marRight w:val="0"/>
                      <w:marTop w:val="0"/>
                      <w:marBottom w:val="0"/>
                      <w:divBdr>
                        <w:top w:val="none" w:sz="0" w:space="0" w:color="auto"/>
                        <w:left w:val="none" w:sz="0" w:space="0" w:color="auto"/>
                        <w:bottom w:val="none" w:sz="0" w:space="0" w:color="auto"/>
                        <w:right w:val="none" w:sz="0" w:space="0" w:color="auto"/>
                      </w:divBdr>
                    </w:div>
                    <w:div w:id="24815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447019">
          <w:marLeft w:val="0"/>
          <w:marRight w:val="0"/>
          <w:marTop w:val="0"/>
          <w:marBottom w:val="0"/>
          <w:divBdr>
            <w:top w:val="none" w:sz="0" w:space="0" w:color="auto"/>
            <w:left w:val="none" w:sz="0" w:space="0" w:color="auto"/>
            <w:bottom w:val="none" w:sz="0" w:space="0" w:color="auto"/>
            <w:right w:val="none" w:sz="0" w:space="0" w:color="auto"/>
          </w:divBdr>
        </w:div>
        <w:div w:id="1743678546">
          <w:marLeft w:val="0"/>
          <w:marRight w:val="0"/>
          <w:marTop w:val="0"/>
          <w:marBottom w:val="0"/>
          <w:divBdr>
            <w:top w:val="none" w:sz="0" w:space="0" w:color="auto"/>
            <w:left w:val="none" w:sz="0" w:space="0" w:color="auto"/>
            <w:bottom w:val="none" w:sz="0" w:space="0" w:color="auto"/>
            <w:right w:val="none" w:sz="0" w:space="0" w:color="auto"/>
          </w:divBdr>
        </w:div>
        <w:div w:id="789009142">
          <w:marLeft w:val="0"/>
          <w:marRight w:val="0"/>
          <w:marTop w:val="0"/>
          <w:marBottom w:val="0"/>
          <w:divBdr>
            <w:top w:val="none" w:sz="0" w:space="0" w:color="auto"/>
            <w:left w:val="none" w:sz="0" w:space="0" w:color="auto"/>
            <w:bottom w:val="none" w:sz="0" w:space="0" w:color="auto"/>
            <w:right w:val="none" w:sz="0" w:space="0" w:color="auto"/>
          </w:divBdr>
        </w:div>
        <w:div w:id="875695353">
          <w:marLeft w:val="0"/>
          <w:marRight w:val="0"/>
          <w:marTop w:val="0"/>
          <w:marBottom w:val="0"/>
          <w:divBdr>
            <w:top w:val="none" w:sz="0" w:space="0" w:color="auto"/>
            <w:left w:val="none" w:sz="0" w:space="0" w:color="auto"/>
            <w:bottom w:val="none" w:sz="0" w:space="0" w:color="auto"/>
            <w:right w:val="none" w:sz="0" w:space="0" w:color="auto"/>
          </w:divBdr>
          <w:divsChild>
            <w:div w:id="815024761">
              <w:marLeft w:val="-75"/>
              <w:marRight w:val="0"/>
              <w:marTop w:val="30"/>
              <w:marBottom w:val="30"/>
              <w:divBdr>
                <w:top w:val="none" w:sz="0" w:space="0" w:color="auto"/>
                <w:left w:val="none" w:sz="0" w:space="0" w:color="auto"/>
                <w:bottom w:val="none" w:sz="0" w:space="0" w:color="auto"/>
                <w:right w:val="none" w:sz="0" w:space="0" w:color="auto"/>
              </w:divBdr>
              <w:divsChild>
                <w:div w:id="486358202">
                  <w:marLeft w:val="0"/>
                  <w:marRight w:val="0"/>
                  <w:marTop w:val="0"/>
                  <w:marBottom w:val="0"/>
                  <w:divBdr>
                    <w:top w:val="none" w:sz="0" w:space="0" w:color="auto"/>
                    <w:left w:val="none" w:sz="0" w:space="0" w:color="auto"/>
                    <w:bottom w:val="none" w:sz="0" w:space="0" w:color="auto"/>
                    <w:right w:val="none" w:sz="0" w:space="0" w:color="auto"/>
                  </w:divBdr>
                  <w:divsChild>
                    <w:div w:id="1244149081">
                      <w:marLeft w:val="0"/>
                      <w:marRight w:val="0"/>
                      <w:marTop w:val="0"/>
                      <w:marBottom w:val="0"/>
                      <w:divBdr>
                        <w:top w:val="none" w:sz="0" w:space="0" w:color="auto"/>
                        <w:left w:val="none" w:sz="0" w:space="0" w:color="auto"/>
                        <w:bottom w:val="none" w:sz="0" w:space="0" w:color="auto"/>
                        <w:right w:val="none" w:sz="0" w:space="0" w:color="auto"/>
                      </w:divBdr>
                    </w:div>
                  </w:divsChild>
                </w:div>
                <w:div w:id="1315721628">
                  <w:marLeft w:val="0"/>
                  <w:marRight w:val="0"/>
                  <w:marTop w:val="0"/>
                  <w:marBottom w:val="0"/>
                  <w:divBdr>
                    <w:top w:val="none" w:sz="0" w:space="0" w:color="auto"/>
                    <w:left w:val="none" w:sz="0" w:space="0" w:color="auto"/>
                    <w:bottom w:val="none" w:sz="0" w:space="0" w:color="auto"/>
                    <w:right w:val="none" w:sz="0" w:space="0" w:color="auto"/>
                  </w:divBdr>
                  <w:divsChild>
                    <w:div w:id="1014187085">
                      <w:marLeft w:val="0"/>
                      <w:marRight w:val="0"/>
                      <w:marTop w:val="0"/>
                      <w:marBottom w:val="0"/>
                      <w:divBdr>
                        <w:top w:val="none" w:sz="0" w:space="0" w:color="auto"/>
                        <w:left w:val="none" w:sz="0" w:space="0" w:color="auto"/>
                        <w:bottom w:val="none" w:sz="0" w:space="0" w:color="auto"/>
                        <w:right w:val="none" w:sz="0" w:space="0" w:color="auto"/>
                      </w:divBdr>
                    </w:div>
                  </w:divsChild>
                </w:div>
                <w:div w:id="1549804500">
                  <w:marLeft w:val="0"/>
                  <w:marRight w:val="0"/>
                  <w:marTop w:val="0"/>
                  <w:marBottom w:val="0"/>
                  <w:divBdr>
                    <w:top w:val="none" w:sz="0" w:space="0" w:color="auto"/>
                    <w:left w:val="none" w:sz="0" w:space="0" w:color="auto"/>
                    <w:bottom w:val="none" w:sz="0" w:space="0" w:color="auto"/>
                    <w:right w:val="none" w:sz="0" w:space="0" w:color="auto"/>
                  </w:divBdr>
                  <w:divsChild>
                    <w:div w:id="8486722">
                      <w:marLeft w:val="0"/>
                      <w:marRight w:val="0"/>
                      <w:marTop w:val="0"/>
                      <w:marBottom w:val="0"/>
                      <w:divBdr>
                        <w:top w:val="none" w:sz="0" w:space="0" w:color="auto"/>
                        <w:left w:val="none" w:sz="0" w:space="0" w:color="auto"/>
                        <w:bottom w:val="none" w:sz="0" w:space="0" w:color="auto"/>
                        <w:right w:val="none" w:sz="0" w:space="0" w:color="auto"/>
                      </w:divBdr>
                    </w:div>
                    <w:div w:id="1013580236">
                      <w:marLeft w:val="0"/>
                      <w:marRight w:val="0"/>
                      <w:marTop w:val="0"/>
                      <w:marBottom w:val="0"/>
                      <w:divBdr>
                        <w:top w:val="none" w:sz="0" w:space="0" w:color="auto"/>
                        <w:left w:val="none" w:sz="0" w:space="0" w:color="auto"/>
                        <w:bottom w:val="none" w:sz="0" w:space="0" w:color="auto"/>
                        <w:right w:val="none" w:sz="0" w:space="0" w:color="auto"/>
                      </w:divBdr>
                    </w:div>
                    <w:div w:id="1934588762">
                      <w:marLeft w:val="0"/>
                      <w:marRight w:val="0"/>
                      <w:marTop w:val="0"/>
                      <w:marBottom w:val="0"/>
                      <w:divBdr>
                        <w:top w:val="none" w:sz="0" w:space="0" w:color="auto"/>
                        <w:left w:val="none" w:sz="0" w:space="0" w:color="auto"/>
                        <w:bottom w:val="none" w:sz="0" w:space="0" w:color="auto"/>
                        <w:right w:val="none" w:sz="0" w:space="0" w:color="auto"/>
                      </w:divBdr>
                    </w:div>
                  </w:divsChild>
                </w:div>
                <w:div w:id="1404065464">
                  <w:marLeft w:val="0"/>
                  <w:marRight w:val="0"/>
                  <w:marTop w:val="0"/>
                  <w:marBottom w:val="0"/>
                  <w:divBdr>
                    <w:top w:val="none" w:sz="0" w:space="0" w:color="auto"/>
                    <w:left w:val="none" w:sz="0" w:space="0" w:color="auto"/>
                    <w:bottom w:val="none" w:sz="0" w:space="0" w:color="auto"/>
                    <w:right w:val="none" w:sz="0" w:space="0" w:color="auto"/>
                  </w:divBdr>
                  <w:divsChild>
                    <w:div w:id="15011837">
                      <w:marLeft w:val="0"/>
                      <w:marRight w:val="0"/>
                      <w:marTop w:val="0"/>
                      <w:marBottom w:val="0"/>
                      <w:divBdr>
                        <w:top w:val="none" w:sz="0" w:space="0" w:color="auto"/>
                        <w:left w:val="none" w:sz="0" w:space="0" w:color="auto"/>
                        <w:bottom w:val="none" w:sz="0" w:space="0" w:color="auto"/>
                        <w:right w:val="none" w:sz="0" w:space="0" w:color="auto"/>
                      </w:divBdr>
                    </w:div>
                    <w:div w:id="1452089829">
                      <w:marLeft w:val="0"/>
                      <w:marRight w:val="0"/>
                      <w:marTop w:val="0"/>
                      <w:marBottom w:val="0"/>
                      <w:divBdr>
                        <w:top w:val="none" w:sz="0" w:space="0" w:color="auto"/>
                        <w:left w:val="none" w:sz="0" w:space="0" w:color="auto"/>
                        <w:bottom w:val="none" w:sz="0" w:space="0" w:color="auto"/>
                        <w:right w:val="none" w:sz="0" w:space="0" w:color="auto"/>
                      </w:divBdr>
                    </w:div>
                  </w:divsChild>
                </w:div>
                <w:div w:id="632178784">
                  <w:marLeft w:val="0"/>
                  <w:marRight w:val="0"/>
                  <w:marTop w:val="0"/>
                  <w:marBottom w:val="0"/>
                  <w:divBdr>
                    <w:top w:val="none" w:sz="0" w:space="0" w:color="auto"/>
                    <w:left w:val="none" w:sz="0" w:space="0" w:color="auto"/>
                    <w:bottom w:val="none" w:sz="0" w:space="0" w:color="auto"/>
                    <w:right w:val="none" w:sz="0" w:space="0" w:color="auto"/>
                  </w:divBdr>
                  <w:divsChild>
                    <w:div w:id="85854306">
                      <w:marLeft w:val="0"/>
                      <w:marRight w:val="0"/>
                      <w:marTop w:val="0"/>
                      <w:marBottom w:val="0"/>
                      <w:divBdr>
                        <w:top w:val="none" w:sz="0" w:space="0" w:color="auto"/>
                        <w:left w:val="none" w:sz="0" w:space="0" w:color="auto"/>
                        <w:bottom w:val="none" w:sz="0" w:space="0" w:color="auto"/>
                        <w:right w:val="none" w:sz="0" w:space="0" w:color="auto"/>
                      </w:divBdr>
                    </w:div>
                  </w:divsChild>
                </w:div>
                <w:div w:id="2015496251">
                  <w:marLeft w:val="0"/>
                  <w:marRight w:val="0"/>
                  <w:marTop w:val="0"/>
                  <w:marBottom w:val="0"/>
                  <w:divBdr>
                    <w:top w:val="none" w:sz="0" w:space="0" w:color="auto"/>
                    <w:left w:val="none" w:sz="0" w:space="0" w:color="auto"/>
                    <w:bottom w:val="none" w:sz="0" w:space="0" w:color="auto"/>
                    <w:right w:val="none" w:sz="0" w:space="0" w:color="auto"/>
                  </w:divBdr>
                  <w:divsChild>
                    <w:div w:id="422998337">
                      <w:marLeft w:val="0"/>
                      <w:marRight w:val="0"/>
                      <w:marTop w:val="0"/>
                      <w:marBottom w:val="0"/>
                      <w:divBdr>
                        <w:top w:val="none" w:sz="0" w:space="0" w:color="auto"/>
                        <w:left w:val="none" w:sz="0" w:space="0" w:color="auto"/>
                        <w:bottom w:val="none" w:sz="0" w:space="0" w:color="auto"/>
                        <w:right w:val="none" w:sz="0" w:space="0" w:color="auto"/>
                      </w:divBdr>
                    </w:div>
                  </w:divsChild>
                </w:div>
                <w:div w:id="1261572104">
                  <w:marLeft w:val="0"/>
                  <w:marRight w:val="0"/>
                  <w:marTop w:val="0"/>
                  <w:marBottom w:val="0"/>
                  <w:divBdr>
                    <w:top w:val="none" w:sz="0" w:space="0" w:color="auto"/>
                    <w:left w:val="none" w:sz="0" w:space="0" w:color="auto"/>
                    <w:bottom w:val="none" w:sz="0" w:space="0" w:color="auto"/>
                    <w:right w:val="none" w:sz="0" w:space="0" w:color="auto"/>
                  </w:divBdr>
                  <w:divsChild>
                    <w:div w:id="1354114329">
                      <w:marLeft w:val="0"/>
                      <w:marRight w:val="0"/>
                      <w:marTop w:val="0"/>
                      <w:marBottom w:val="0"/>
                      <w:divBdr>
                        <w:top w:val="none" w:sz="0" w:space="0" w:color="auto"/>
                        <w:left w:val="none" w:sz="0" w:space="0" w:color="auto"/>
                        <w:bottom w:val="none" w:sz="0" w:space="0" w:color="auto"/>
                        <w:right w:val="none" w:sz="0" w:space="0" w:color="auto"/>
                      </w:divBdr>
                    </w:div>
                    <w:div w:id="1078214489">
                      <w:marLeft w:val="0"/>
                      <w:marRight w:val="0"/>
                      <w:marTop w:val="0"/>
                      <w:marBottom w:val="0"/>
                      <w:divBdr>
                        <w:top w:val="none" w:sz="0" w:space="0" w:color="auto"/>
                        <w:left w:val="none" w:sz="0" w:space="0" w:color="auto"/>
                        <w:bottom w:val="none" w:sz="0" w:space="0" w:color="auto"/>
                        <w:right w:val="none" w:sz="0" w:space="0" w:color="auto"/>
                      </w:divBdr>
                    </w:div>
                  </w:divsChild>
                </w:div>
                <w:div w:id="298461853">
                  <w:marLeft w:val="0"/>
                  <w:marRight w:val="0"/>
                  <w:marTop w:val="0"/>
                  <w:marBottom w:val="0"/>
                  <w:divBdr>
                    <w:top w:val="none" w:sz="0" w:space="0" w:color="auto"/>
                    <w:left w:val="none" w:sz="0" w:space="0" w:color="auto"/>
                    <w:bottom w:val="none" w:sz="0" w:space="0" w:color="auto"/>
                    <w:right w:val="none" w:sz="0" w:space="0" w:color="auto"/>
                  </w:divBdr>
                  <w:divsChild>
                    <w:div w:id="2098284706">
                      <w:marLeft w:val="0"/>
                      <w:marRight w:val="0"/>
                      <w:marTop w:val="0"/>
                      <w:marBottom w:val="0"/>
                      <w:divBdr>
                        <w:top w:val="none" w:sz="0" w:space="0" w:color="auto"/>
                        <w:left w:val="none" w:sz="0" w:space="0" w:color="auto"/>
                        <w:bottom w:val="none" w:sz="0" w:space="0" w:color="auto"/>
                        <w:right w:val="none" w:sz="0" w:space="0" w:color="auto"/>
                      </w:divBdr>
                    </w:div>
                  </w:divsChild>
                </w:div>
                <w:div w:id="505022250">
                  <w:marLeft w:val="0"/>
                  <w:marRight w:val="0"/>
                  <w:marTop w:val="0"/>
                  <w:marBottom w:val="0"/>
                  <w:divBdr>
                    <w:top w:val="none" w:sz="0" w:space="0" w:color="auto"/>
                    <w:left w:val="none" w:sz="0" w:space="0" w:color="auto"/>
                    <w:bottom w:val="none" w:sz="0" w:space="0" w:color="auto"/>
                    <w:right w:val="none" w:sz="0" w:space="0" w:color="auto"/>
                  </w:divBdr>
                  <w:divsChild>
                    <w:div w:id="1367365799">
                      <w:marLeft w:val="0"/>
                      <w:marRight w:val="0"/>
                      <w:marTop w:val="0"/>
                      <w:marBottom w:val="0"/>
                      <w:divBdr>
                        <w:top w:val="none" w:sz="0" w:space="0" w:color="auto"/>
                        <w:left w:val="none" w:sz="0" w:space="0" w:color="auto"/>
                        <w:bottom w:val="none" w:sz="0" w:space="0" w:color="auto"/>
                        <w:right w:val="none" w:sz="0" w:space="0" w:color="auto"/>
                      </w:divBdr>
                    </w:div>
                  </w:divsChild>
                </w:div>
                <w:div w:id="2061052744">
                  <w:marLeft w:val="0"/>
                  <w:marRight w:val="0"/>
                  <w:marTop w:val="0"/>
                  <w:marBottom w:val="0"/>
                  <w:divBdr>
                    <w:top w:val="none" w:sz="0" w:space="0" w:color="auto"/>
                    <w:left w:val="none" w:sz="0" w:space="0" w:color="auto"/>
                    <w:bottom w:val="none" w:sz="0" w:space="0" w:color="auto"/>
                    <w:right w:val="none" w:sz="0" w:space="0" w:color="auto"/>
                  </w:divBdr>
                  <w:divsChild>
                    <w:div w:id="1306618814">
                      <w:marLeft w:val="0"/>
                      <w:marRight w:val="0"/>
                      <w:marTop w:val="0"/>
                      <w:marBottom w:val="0"/>
                      <w:divBdr>
                        <w:top w:val="none" w:sz="0" w:space="0" w:color="auto"/>
                        <w:left w:val="none" w:sz="0" w:space="0" w:color="auto"/>
                        <w:bottom w:val="none" w:sz="0" w:space="0" w:color="auto"/>
                        <w:right w:val="none" w:sz="0" w:space="0" w:color="auto"/>
                      </w:divBdr>
                    </w:div>
                  </w:divsChild>
                </w:div>
                <w:div w:id="649093823">
                  <w:marLeft w:val="0"/>
                  <w:marRight w:val="0"/>
                  <w:marTop w:val="0"/>
                  <w:marBottom w:val="0"/>
                  <w:divBdr>
                    <w:top w:val="none" w:sz="0" w:space="0" w:color="auto"/>
                    <w:left w:val="none" w:sz="0" w:space="0" w:color="auto"/>
                    <w:bottom w:val="none" w:sz="0" w:space="0" w:color="auto"/>
                    <w:right w:val="none" w:sz="0" w:space="0" w:color="auto"/>
                  </w:divBdr>
                  <w:divsChild>
                    <w:div w:id="263657983">
                      <w:marLeft w:val="0"/>
                      <w:marRight w:val="0"/>
                      <w:marTop w:val="0"/>
                      <w:marBottom w:val="0"/>
                      <w:divBdr>
                        <w:top w:val="none" w:sz="0" w:space="0" w:color="auto"/>
                        <w:left w:val="none" w:sz="0" w:space="0" w:color="auto"/>
                        <w:bottom w:val="none" w:sz="0" w:space="0" w:color="auto"/>
                        <w:right w:val="none" w:sz="0" w:space="0" w:color="auto"/>
                      </w:divBdr>
                    </w:div>
                    <w:div w:id="1346326508">
                      <w:marLeft w:val="0"/>
                      <w:marRight w:val="0"/>
                      <w:marTop w:val="0"/>
                      <w:marBottom w:val="0"/>
                      <w:divBdr>
                        <w:top w:val="none" w:sz="0" w:space="0" w:color="auto"/>
                        <w:left w:val="none" w:sz="0" w:space="0" w:color="auto"/>
                        <w:bottom w:val="none" w:sz="0" w:space="0" w:color="auto"/>
                        <w:right w:val="none" w:sz="0" w:space="0" w:color="auto"/>
                      </w:divBdr>
                    </w:div>
                  </w:divsChild>
                </w:div>
                <w:div w:id="986477917">
                  <w:marLeft w:val="0"/>
                  <w:marRight w:val="0"/>
                  <w:marTop w:val="0"/>
                  <w:marBottom w:val="0"/>
                  <w:divBdr>
                    <w:top w:val="none" w:sz="0" w:space="0" w:color="auto"/>
                    <w:left w:val="none" w:sz="0" w:space="0" w:color="auto"/>
                    <w:bottom w:val="none" w:sz="0" w:space="0" w:color="auto"/>
                    <w:right w:val="none" w:sz="0" w:space="0" w:color="auto"/>
                  </w:divBdr>
                  <w:divsChild>
                    <w:div w:id="1659764989">
                      <w:marLeft w:val="0"/>
                      <w:marRight w:val="0"/>
                      <w:marTop w:val="0"/>
                      <w:marBottom w:val="0"/>
                      <w:divBdr>
                        <w:top w:val="none" w:sz="0" w:space="0" w:color="auto"/>
                        <w:left w:val="none" w:sz="0" w:space="0" w:color="auto"/>
                        <w:bottom w:val="none" w:sz="0" w:space="0" w:color="auto"/>
                        <w:right w:val="none" w:sz="0" w:space="0" w:color="auto"/>
                      </w:divBdr>
                    </w:div>
                    <w:div w:id="27923112">
                      <w:marLeft w:val="0"/>
                      <w:marRight w:val="0"/>
                      <w:marTop w:val="0"/>
                      <w:marBottom w:val="0"/>
                      <w:divBdr>
                        <w:top w:val="none" w:sz="0" w:space="0" w:color="auto"/>
                        <w:left w:val="none" w:sz="0" w:space="0" w:color="auto"/>
                        <w:bottom w:val="none" w:sz="0" w:space="0" w:color="auto"/>
                        <w:right w:val="none" w:sz="0" w:space="0" w:color="auto"/>
                      </w:divBdr>
                    </w:div>
                    <w:div w:id="1296646680">
                      <w:marLeft w:val="0"/>
                      <w:marRight w:val="0"/>
                      <w:marTop w:val="0"/>
                      <w:marBottom w:val="0"/>
                      <w:divBdr>
                        <w:top w:val="none" w:sz="0" w:space="0" w:color="auto"/>
                        <w:left w:val="none" w:sz="0" w:space="0" w:color="auto"/>
                        <w:bottom w:val="none" w:sz="0" w:space="0" w:color="auto"/>
                        <w:right w:val="none" w:sz="0" w:space="0" w:color="auto"/>
                      </w:divBdr>
                    </w:div>
                  </w:divsChild>
                </w:div>
                <w:div w:id="342635868">
                  <w:marLeft w:val="0"/>
                  <w:marRight w:val="0"/>
                  <w:marTop w:val="0"/>
                  <w:marBottom w:val="0"/>
                  <w:divBdr>
                    <w:top w:val="none" w:sz="0" w:space="0" w:color="auto"/>
                    <w:left w:val="none" w:sz="0" w:space="0" w:color="auto"/>
                    <w:bottom w:val="none" w:sz="0" w:space="0" w:color="auto"/>
                    <w:right w:val="none" w:sz="0" w:space="0" w:color="auto"/>
                  </w:divBdr>
                  <w:divsChild>
                    <w:div w:id="587807482">
                      <w:marLeft w:val="0"/>
                      <w:marRight w:val="0"/>
                      <w:marTop w:val="0"/>
                      <w:marBottom w:val="0"/>
                      <w:divBdr>
                        <w:top w:val="none" w:sz="0" w:space="0" w:color="auto"/>
                        <w:left w:val="none" w:sz="0" w:space="0" w:color="auto"/>
                        <w:bottom w:val="none" w:sz="0" w:space="0" w:color="auto"/>
                        <w:right w:val="none" w:sz="0" w:space="0" w:color="auto"/>
                      </w:divBdr>
                    </w:div>
                  </w:divsChild>
                </w:div>
                <w:div w:id="2122916844">
                  <w:marLeft w:val="0"/>
                  <w:marRight w:val="0"/>
                  <w:marTop w:val="0"/>
                  <w:marBottom w:val="0"/>
                  <w:divBdr>
                    <w:top w:val="none" w:sz="0" w:space="0" w:color="auto"/>
                    <w:left w:val="none" w:sz="0" w:space="0" w:color="auto"/>
                    <w:bottom w:val="none" w:sz="0" w:space="0" w:color="auto"/>
                    <w:right w:val="none" w:sz="0" w:space="0" w:color="auto"/>
                  </w:divBdr>
                  <w:divsChild>
                    <w:div w:id="816149539">
                      <w:marLeft w:val="0"/>
                      <w:marRight w:val="0"/>
                      <w:marTop w:val="0"/>
                      <w:marBottom w:val="0"/>
                      <w:divBdr>
                        <w:top w:val="none" w:sz="0" w:space="0" w:color="auto"/>
                        <w:left w:val="none" w:sz="0" w:space="0" w:color="auto"/>
                        <w:bottom w:val="none" w:sz="0" w:space="0" w:color="auto"/>
                        <w:right w:val="none" w:sz="0" w:space="0" w:color="auto"/>
                      </w:divBdr>
                    </w:div>
                  </w:divsChild>
                </w:div>
                <w:div w:id="1997949623">
                  <w:marLeft w:val="0"/>
                  <w:marRight w:val="0"/>
                  <w:marTop w:val="0"/>
                  <w:marBottom w:val="0"/>
                  <w:divBdr>
                    <w:top w:val="none" w:sz="0" w:space="0" w:color="auto"/>
                    <w:left w:val="none" w:sz="0" w:space="0" w:color="auto"/>
                    <w:bottom w:val="none" w:sz="0" w:space="0" w:color="auto"/>
                    <w:right w:val="none" w:sz="0" w:space="0" w:color="auto"/>
                  </w:divBdr>
                  <w:divsChild>
                    <w:div w:id="517502269">
                      <w:marLeft w:val="0"/>
                      <w:marRight w:val="0"/>
                      <w:marTop w:val="0"/>
                      <w:marBottom w:val="0"/>
                      <w:divBdr>
                        <w:top w:val="none" w:sz="0" w:space="0" w:color="auto"/>
                        <w:left w:val="none" w:sz="0" w:space="0" w:color="auto"/>
                        <w:bottom w:val="none" w:sz="0" w:space="0" w:color="auto"/>
                        <w:right w:val="none" w:sz="0" w:space="0" w:color="auto"/>
                      </w:divBdr>
                    </w:div>
                    <w:div w:id="1255747810">
                      <w:marLeft w:val="0"/>
                      <w:marRight w:val="0"/>
                      <w:marTop w:val="0"/>
                      <w:marBottom w:val="0"/>
                      <w:divBdr>
                        <w:top w:val="none" w:sz="0" w:space="0" w:color="auto"/>
                        <w:left w:val="none" w:sz="0" w:space="0" w:color="auto"/>
                        <w:bottom w:val="none" w:sz="0" w:space="0" w:color="auto"/>
                        <w:right w:val="none" w:sz="0" w:space="0" w:color="auto"/>
                      </w:divBdr>
                    </w:div>
                  </w:divsChild>
                </w:div>
                <w:div w:id="715857989">
                  <w:marLeft w:val="0"/>
                  <w:marRight w:val="0"/>
                  <w:marTop w:val="0"/>
                  <w:marBottom w:val="0"/>
                  <w:divBdr>
                    <w:top w:val="none" w:sz="0" w:space="0" w:color="auto"/>
                    <w:left w:val="none" w:sz="0" w:space="0" w:color="auto"/>
                    <w:bottom w:val="none" w:sz="0" w:space="0" w:color="auto"/>
                    <w:right w:val="none" w:sz="0" w:space="0" w:color="auto"/>
                  </w:divBdr>
                  <w:divsChild>
                    <w:div w:id="1791512320">
                      <w:marLeft w:val="0"/>
                      <w:marRight w:val="0"/>
                      <w:marTop w:val="0"/>
                      <w:marBottom w:val="0"/>
                      <w:divBdr>
                        <w:top w:val="none" w:sz="0" w:space="0" w:color="auto"/>
                        <w:left w:val="none" w:sz="0" w:space="0" w:color="auto"/>
                        <w:bottom w:val="none" w:sz="0" w:space="0" w:color="auto"/>
                        <w:right w:val="none" w:sz="0" w:space="0" w:color="auto"/>
                      </w:divBdr>
                    </w:div>
                    <w:div w:id="144889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017846">
          <w:marLeft w:val="0"/>
          <w:marRight w:val="0"/>
          <w:marTop w:val="0"/>
          <w:marBottom w:val="0"/>
          <w:divBdr>
            <w:top w:val="none" w:sz="0" w:space="0" w:color="auto"/>
            <w:left w:val="none" w:sz="0" w:space="0" w:color="auto"/>
            <w:bottom w:val="none" w:sz="0" w:space="0" w:color="auto"/>
            <w:right w:val="none" w:sz="0" w:space="0" w:color="auto"/>
          </w:divBdr>
        </w:div>
        <w:div w:id="2092848337">
          <w:marLeft w:val="0"/>
          <w:marRight w:val="0"/>
          <w:marTop w:val="0"/>
          <w:marBottom w:val="0"/>
          <w:divBdr>
            <w:top w:val="none" w:sz="0" w:space="0" w:color="auto"/>
            <w:left w:val="none" w:sz="0" w:space="0" w:color="auto"/>
            <w:bottom w:val="none" w:sz="0" w:space="0" w:color="auto"/>
            <w:right w:val="none" w:sz="0" w:space="0" w:color="auto"/>
          </w:divBdr>
        </w:div>
        <w:div w:id="45691335">
          <w:marLeft w:val="0"/>
          <w:marRight w:val="0"/>
          <w:marTop w:val="0"/>
          <w:marBottom w:val="0"/>
          <w:divBdr>
            <w:top w:val="none" w:sz="0" w:space="0" w:color="auto"/>
            <w:left w:val="none" w:sz="0" w:space="0" w:color="auto"/>
            <w:bottom w:val="none" w:sz="0" w:space="0" w:color="auto"/>
            <w:right w:val="none" w:sz="0" w:space="0" w:color="auto"/>
          </w:divBdr>
        </w:div>
        <w:div w:id="861748001">
          <w:marLeft w:val="0"/>
          <w:marRight w:val="0"/>
          <w:marTop w:val="0"/>
          <w:marBottom w:val="0"/>
          <w:divBdr>
            <w:top w:val="none" w:sz="0" w:space="0" w:color="auto"/>
            <w:left w:val="none" w:sz="0" w:space="0" w:color="auto"/>
            <w:bottom w:val="none" w:sz="0" w:space="0" w:color="auto"/>
            <w:right w:val="none" w:sz="0" w:space="0" w:color="auto"/>
          </w:divBdr>
        </w:div>
        <w:div w:id="2047869209">
          <w:marLeft w:val="0"/>
          <w:marRight w:val="0"/>
          <w:marTop w:val="0"/>
          <w:marBottom w:val="0"/>
          <w:divBdr>
            <w:top w:val="none" w:sz="0" w:space="0" w:color="auto"/>
            <w:left w:val="none" w:sz="0" w:space="0" w:color="auto"/>
            <w:bottom w:val="none" w:sz="0" w:space="0" w:color="auto"/>
            <w:right w:val="none" w:sz="0" w:space="0" w:color="auto"/>
          </w:divBdr>
        </w:div>
      </w:divsChild>
    </w:div>
    <w:div w:id="719742168">
      <w:bodyDiv w:val="1"/>
      <w:marLeft w:val="0"/>
      <w:marRight w:val="0"/>
      <w:marTop w:val="0"/>
      <w:marBottom w:val="0"/>
      <w:divBdr>
        <w:top w:val="none" w:sz="0" w:space="0" w:color="auto"/>
        <w:left w:val="none" w:sz="0" w:space="0" w:color="auto"/>
        <w:bottom w:val="none" w:sz="0" w:space="0" w:color="auto"/>
        <w:right w:val="none" w:sz="0" w:space="0" w:color="auto"/>
      </w:divBdr>
      <w:divsChild>
        <w:div w:id="1302808940">
          <w:marLeft w:val="0"/>
          <w:marRight w:val="0"/>
          <w:marTop w:val="0"/>
          <w:marBottom w:val="0"/>
          <w:divBdr>
            <w:top w:val="none" w:sz="0" w:space="0" w:color="auto"/>
            <w:left w:val="none" w:sz="0" w:space="0" w:color="auto"/>
            <w:bottom w:val="none" w:sz="0" w:space="0" w:color="auto"/>
            <w:right w:val="none" w:sz="0" w:space="0" w:color="auto"/>
          </w:divBdr>
        </w:div>
        <w:div w:id="1549217384">
          <w:marLeft w:val="0"/>
          <w:marRight w:val="0"/>
          <w:marTop w:val="0"/>
          <w:marBottom w:val="0"/>
          <w:divBdr>
            <w:top w:val="none" w:sz="0" w:space="0" w:color="auto"/>
            <w:left w:val="none" w:sz="0" w:space="0" w:color="auto"/>
            <w:bottom w:val="none" w:sz="0" w:space="0" w:color="auto"/>
            <w:right w:val="none" w:sz="0" w:space="0" w:color="auto"/>
          </w:divBdr>
        </w:div>
        <w:div w:id="1321734304">
          <w:marLeft w:val="0"/>
          <w:marRight w:val="0"/>
          <w:marTop w:val="0"/>
          <w:marBottom w:val="0"/>
          <w:divBdr>
            <w:top w:val="none" w:sz="0" w:space="0" w:color="auto"/>
            <w:left w:val="none" w:sz="0" w:space="0" w:color="auto"/>
            <w:bottom w:val="none" w:sz="0" w:space="0" w:color="auto"/>
            <w:right w:val="none" w:sz="0" w:space="0" w:color="auto"/>
          </w:divBdr>
        </w:div>
        <w:div w:id="1658873853">
          <w:marLeft w:val="0"/>
          <w:marRight w:val="0"/>
          <w:marTop w:val="0"/>
          <w:marBottom w:val="0"/>
          <w:divBdr>
            <w:top w:val="none" w:sz="0" w:space="0" w:color="auto"/>
            <w:left w:val="none" w:sz="0" w:space="0" w:color="auto"/>
            <w:bottom w:val="none" w:sz="0" w:space="0" w:color="auto"/>
            <w:right w:val="none" w:sz="0" w:space="0" w:color="auto"/>
          </w:divBdr>
        </w:div>
        <w:div w:id="109981961">
          <w:marLeft w:val="0"/>
          <w:marRight w:val="0"/>
          <w:marTop w:val="0"/>
          <w:marBottom w:val="0"/>
          <w:divBdr>
            <w:top w:val="none" w:sz="0" w:space="0" w:color="auto"/>
            <w:left w:val="none" w:sz="0" w:space="0" w:color="auto"/>
            <w:bottom w:val="none" w:sz="0" w:space="0" w:color="auto"/>
            <w:right w:val="none" w:sz="0" w:space="0" w:color="auto"/>
          </w:divBdr>
        </w:div>
        <w:div w:id="853493600">
          <w:marLeft w:val="0"/>
          <w:marRight w:val="0"/>
          <w:marTop w:val="0"/>
          <w:marBottom w:val="0"/>
          <w:divBdr>
            <w:top w:val="none" w:sz="0" w:space="0" w:color="auto"/>
            <w:left w:val="none" w:sz="0" w:space="0" w:color="auto"/>
            <w:bottom w:val="none" w:sz="0" w:space="0" w:color="auto"/>
            <w:right w:val="none" w:sz="0" w:space="0" w:color="auto"/>
          </w:divBdr>
        </w:div>
        <w:div w:id="1478103799">
          <w:marLeft w:val="0"/>
          <w:marRight w:val="0"/>
          <w:marTop w:val="0"/>
          <w:marBottom w:val="0"/>
          <w:divBdr>
            <w:top w:val="none" w:sz="0" w:space="0" w:color="auto"/>
            <w:left w:val="none" w:sz="0" w:space="0" w:color="auto"/>
            <w:bottom w:val="none" w:sz="0" w:space="0" w:color="auto"/>
            <w:right w:val="none" w:sz="0" w:space="0" w:color="auto"/>
          </w:divBdr>
        </w:div>
      </w:divsChild>
    </w:div>
    <w:div w:id="741105277">
      <w:bodyDiv w:val="1"/>
      <w:marLeft w:val="0"/>
      <w:marRight w:val="0"/>
      <w:marTop w:val="0"/>
      <w:marBottom w:val="0"/>
      <w:divBdr>
        <w:top w:val="none" w:sz="0" w:space="0" w:color="auto"/>
        <w:left w:val="none" w:sz="0" w:space="0" w:color="auto"/>
        <w:bottom w:val="none" w:sz="0" w:space="0" w:color="auto"/>
        <w:right w:val="none" w:sz="0" w:space="0" w:color="auto"/>
      </w:divBdr>
      <w:divsChild>
        <w:div w:id="1338923424">
          <w:marLeft w:val="0"/>
          <w:marRight w:val="0"/>
          <w:marTop w:val="0"/>
          <w:marBottom w:val="0"/>
          <w:divBdr>
            <w:top w:val="none" w:sz="0" w:space="0" w:color="auto"/>
            <w:left w:val="none" w:sz="0" w:space="0" w:color="auto"/>
            <w:bottom w:val="none" w:sz="0" w:space="0" w:color="auto"/>
            <w:right w:val="none" w:sz="0" w:space="0" w:color="auto"/>
          </w:divBdr>
        </w:div>
        <w:div w:id="26027816">
          <w:marLeft w:val="0"/>
          <w:marRight w:val="0"/>
          <w:marTop w:val="0"/>
          <w:marBottom w:val="0"/>
          <w:divBdr>
            <w:top w:val="none" w:sz="0" w:space="0" w:color="auto"/>
            <w:left w:val="none" w:sz="0" w:space="0" w:color="auto"/>
            <w:bottom w:val="none" w:sz="0" w:space="0" w:color="auto"/>
            <w:right w:val="none" w:sz="0" w:space="0" w:color="auto"/>
          </w:divBdr>
        </w:div>
        <w:div w:id="753089730">
          <w:marLeft w:val="0"/>
          <w:marRight w:val="0"/>
          <w:marTop w:val="0"/>
          <w:marBottom w:val="0"/>
          <w:divBdr>
            <w:top w:val="none" w:sz="0" w:space="0" w:color="auto"/>
            <w:left w:val="none" w:sz="0" w:space="0" w:color="auto"/>
            <w:bottom w:val="none" w:sz="0" w:space="0" w:color="auto"/>
            <w:right w:val="none" w:sz="0" w:space="0" w:color="auto"/>
          </w:divBdr>
        </w:div>
        <w:div w:id="1749114449">
          <w:marLeft w:val="0"/>
          <w:marRight w:val="0"/>
          <w:marTop w:val="0"/>
          <w:marBottom w:val="0"/>
          <w:divBdr>
            <w:top w:val="none" w:sz="0" w:space="0" w:color="auto"/>
            <w:left w:val="none" w:sz="0" w:space="0" w:color="auto"/>
            <w:bottom w:val="none" w:sz="0" w:space="0" w:color="auto"/>
            <w:right w:val="none" w:sz="0" w:space="0" w:color="auto"/>
          </w:divBdr>
        </w:div>
        <w:div w:id="2009361984">
          <w:marLeft w:val="0"/>
          <w:marRight w:val="0"/>
          <w:marTop w:val="0"/>
          <w:marBottom w:val="0"/>
          <w:divBdr>
            <w:top w:val="none" w:sz="0" w:space="0" w:color="auto"/>
            <w:left w:val="none" w:sz="0" w:space="0" w:color="auto"/>
            <w:bottom w:val="none" w:sz="0" w:space="0" w:color="auto"/>
            <w:right w:val="none" w:sz="0" w:space="0" w:color="auto"/>
          </w:divBdr>
        </w:div>
        <w:div w:id="890846774">
          <w:marLeft w:val="0"/>
          <w:marRight w:val="0"/>
          <w:marTop w:val="0"/>
          <w:marBottom w:val="0"/>
          <w:divBdr>
            <w:top w:val="none" w:sz="0" w:space="0" w:color="auto"/>
            <w:left w:val="none" w:sz="0" w:space="0" w:color="auto"/>
            <w:bottom w:val="none" w:sz="0" w:space="0" w:color="auto"/>
            <w:right w:val="none" w:sz="0" w:space="0" w:color="auto"/>
          </w:divBdr>
        </w:div>
      </w:divsChild>
    </w:div>
    <w:div w:id="768087238">
      <w:bodyDiv w:val="1"/>
      <w:marLeft w:val="0"/>
      <w:marRight w:val="0"/>
      <w:marTop w:val="0"/>
      <w:marBottom w:val="0"/>
      <w:divBdr>
        <w:top w:val="none" w:sz="0" w:space="0" w:color="auto"/>
        <w:left w:val="none" w:sz="0" w:space="0" w:color="auto"/>
        <w:bottom w:val="none" w:sz="0" w:space="0" w:color="auto"/>
        <w:right w:val="none" w:sz="0" w:space="0" w:color="auto"/>
      </w:divBdr>
      <w:divsChild>
        <w:div w:id="642005964">
          <w:marLeft w:val="0"/>
          <w:marRight w:val="0"/>
          <w:marTop w:val="0"/>
          <w:marBottom w:val="0"/>
          <w:divBdr>
            <w:top w:val="none" w:sz="0" w:space="0" w:color="auto"/>
            <w:left w:val="none" w:sz="0" w:space="0" w:color="auto"/>
            <w:bottom w:val="none" w:sz="0" w:space="0" w:color="auto"/>
            <w:right w:val="none" w:sz="0" w:space="0" w:color="auto"/>
          </w:divBdr>
        </w:div>
        <w:div w:id="374935305">
          <w:marLeft w:val="0"/>
          <w:marRight w:val="0"/>
          <w:marTop w:val="0"/>
          <w:marBottom w:val="0"/>
          <w:divBdr>
            <w:top w:val="none" w:sz="0" w:space="0" w:color="auto"/>
            <w:left w:val="none" w:sz="0" w:space="0" w:color="auto"/>
            <w:bottom w:val="none" w:sz="0" w:space="0" w:color="auto"/>
            <w:right w:val="none" w:sz="0" w:space="0" w:color="auto"/>
          </w:divBdr>
        </w:div>
        <w:div w:id="1794401707">
          <w:marLeft w:val="0"/>
          <w:marRight w:val="0"/>
          <w:marTop w:val="0"/>
          <w:marBottom w:val="0"/>
          <w:divBdr>
            <w:top w:val="none" w:sz="0" w:space="0" w:color="auto"/>
            <w:left w:val="none" w:sz="0" w:space="0" w:color="auto"/>
            <w:bottom w:val="none" w:sz="0" w:space="0" w:color="auto"/>
            <w:right w:val="none" w:sz="0" w:space="0" w:color="auto"/>
          </w:divBdr>
        </w:div>
        <w:div w:id="2003847342">
          <w:marLeft w:val="0"/>
          <w:marRight w:val="0"/>
          <w:marTop w:val="0"/>
          <w:marBottom w:val="0"/>
          <w:divBdr>
            <w:top w:val="none" w:sz="0" w:space="0" w:color="auto"/>
            <w:left w:val="none" w:sz="0" w:space="0" w:color="auto"/>
            <w:bottom w:val="none" w:sz="0" w:space="0" w:color="auto"/>
            <w:right w:val="none" w:sz="0" w:space="0" w:color="auto"/>
          </w:divBdr>
        </w:div>
        <w:div w:id="1418480620">
          <w:marLeft w:val="0"/>
          <w:marRight w:val="0"/>
          <w:marTop w:val="0"/>
          <w:marBottom w:val="0"/>
          <w:divBdr>
            <w:top w:val="none" w:sz="0" w:space="0" w:color="auto"/>
            <w:left w:val="none" w:sz="0" w:space="0" w:color="auto"/>
            <w:bottom w:val="none" w:sz="0" w:space="0" w:color="auto"/>
            <w:right w:val="none" w:sz="0" w:space="0" w:color="auto"/>
          </w:divBdr>
        </w:div>
        <w:div w:id="1305770196">
          <w:marLeft w:val="0"/>
          <w:marRight w:val="0"/>
          <w:marTop w:val="0"/>
          <w:marBottom w:val="0"/>
          <w:divBdr>
            <w:top w:val="none" w:sz="0" w:space="0" w:color="auto"/>
            <w:left w:val="none" w:sz="0" w:space="0" w:color="auto"/>
            <w:bottom w:val="none" w:sz="0" w:space="0" w:color="auto"/>
            <w:right w:val="none" w:sz="0" w:space="0" w:color="auto"/>
          </w:divBdr>
        </w:div>
        <w:div w:id="280260708">
          <w:marLeft w:val="0"/>
          <w:marRight w:val="0"/>
          <w:marTop w:val="0"/>
          <w:marBottom w:val="0"/>
          <w:divBdr>
            <w:top w:val="none" w:sz="0" w:space="0" w:color="auto"/>
            <w:left w:val="none" w:sz="0" w:space="0" w:color="auto"/>
            <w:bottom w:val="none" w:sz="0" w:space="0" w:color="auto"/>
            <w:right w:val="none" w:sz="0" w:space="0" w:color="auto"/>
          </w:divBdr>
        </w:div>
        <w:div w:id="1341079991">
          <w:marLeft w:val="0"/>
          <w:marRight w:val="0"/>
          <w:marTop w:val="0"/>
          <w:marBottom w:val="0"/>
          <w:divBdr>
            <w:top w:val="none" w:sz="0" w:space="0" w:color="auto"/>
            <w:left w:val="none" w:sz="0" w:space="0" w:color="auto"/>
            <w:bottom w:val="none" w:sz="0" w:space="0" w:color="auto"/>
            <w:right w:val="none" w:sz="0" w:space="0" w:color="auto"/>
          </w:divBdr>
        </w:div>
      </w:divsChild>
    </w:div>
    <w:div w:id="812604033">
      <w:bodyDiv w:val="1"/>
      <w:marLeft w:val="0"/>
      <w:marRight w:val="0"/>
      <w:marTop w:val="0"/>
      <w:marBottom w:val="0"/>
      <w:divBdr>
        <w:top w:val="none" w:sz="0" w:space="0" w:color="auto"/>
        <w:left w:val="none" w:sz="0" w:space="0" w:color="auto"/>
        <w:bottom w:val="none" w:sz="0" w:space="0" w:color="auto"/>
        <w:right w:val="none" w:sz="0" w:space="0" w:color="auto"/>
      </w:divBdr>
      <w:divsChild>
        <w:div w:id="393085796">
          <w:marLeft w:val="0"/>
          <w:marRight w:val="0"/>
          <w:marTop w:val="0"/>
          <w:marBottom w:val="0"/>
          <w:divBdr>
            <w:top w:val="none" w:sz="0" w:space="0" w:color="auto"/>
            <w:left w:val="none" w:sz="0" w:space="0" w:color="auto"/>
            <w:bottom w:val="none" w:sz="0" w:space="0" w:color="auto"/>
            <w:right w:val="none" w:sz="0" w:space="0" w:color="auto"/>
          </w:divBdr>
        </w:div>
        <w:div w:id="304049670">
          <w:marLeft w:val="0"/>
          <w:marRight w:val="0"/>
          <w:marTop w:val="0"/>
          <w:marBottom w:val="0"/>
          <w:divBdr>
            <w:top w:val="none" w:sz="0" w:space="0" w:color="auto"/>
            <w:left w:val="none" w:sz="0" w:space="0" w:color="auto"/>
            <w:bottom w:val="none" w:sz="0" w:space="0" w:color="auto"/>
            <w:right w:val="none" w:sz="0" w:space="0" w:color="auto"/>
          </w:divBdr>
        </w:div>
        <w:div w:id="162625762">
          <w:marLeft w:val="0"/>
          <w:marRight w:val="0"/>
          <w:marTop w:val="0"/>
          <w:marBottom w:val="0"/>
          <w:divBdr>
            <w:top w:val="none" w:sz="0" w:space="0" w:color="auto"/>
            <w:left w:val="none" w:sz="0" w:space="0" w:color="auto"/>
            <w:bottom w:val="none" w:sz="0" w:space="0" w:color="auto"/>
            <w:right w:val="none" w:sz="0" w:space="0" w:color="auto"/>
          </w:divBdr>
        </w:div>
        <w:div w:id="352269586">
          <w:marLeft w:val="0"/>
          <w:marRight w:val="0"/>
          <w:marTop w:val="0"/>
          <w:marBottom w:val="0"/>
          <w:divBdr>
            <w:top w:val="none" w:sz="0" w:space="0" w:color="auto"/>
            <w:left w:val="none" w:sz="0" w:space="0" w:color="auto"/>
            <w:bottom w:val="none" w:sz="0" w:space="0" w:color="auto"/>
            <w:right w:val="none" w:sz="0" w:space="0" w:color="auto"/>
          </w:divBdr>
        </w:div>
        <w:div w:id="210701716">
          <w:marLeft w:val="0"/>
          <w:marRight w:val="0"/>
          <w:marTop w:val="0"/>
          <w:marBottom w:val="0"/>
          <w:divBdr>
            <w:top w:val="none" w:sz="0" w:space="0" w:color="auto"/>
            <w:left w:val="none" w:sz="0" w:space="0" w:color="auto"/>
            <w:bottom w:val="none" w:sz="0" w:space="0" w:color="auto"/>
            <w:right w:val="none" w:sz="0" w:space="0" w:color="auto"/>
          </w:divBdr>
        </w:div>
        <w:div w:id="2132673464">
          <w:marLeft w:val="0"/>
          <w:marRight w:val="0"/>
          <w:marTop w:val="0"/>
          <w:marBottom w:val="0"/>
          <w:divBdr>
            <w:top w:val="none" w:sz="0" w:space="0" w:color="auto"/>
            <w:left w:val="none" w:sz="0" w:space="0" w:color="auto"/>
            <w:bottom w:val="none" w:sz="0" w:space="0" w:color="auto"/>
            <w:right w:val="none" w:sz="0" w:space="0" w:color="auto"/>
          </w:divBdr>
        </w:div>
      </w:divsChild>
    </w:div>
    <w:div w:id="816536833">
      <w:bodyDiv w:val="1"/>
      <w:marLeft w:val="0"/>
      <w:marRight w:val="0"/>
      <w:marTop w:val="0"/>
      <w:marBottom w:val="0"/>
      <w:divBdr>
        <w:top w:val="none" w:sz="0" w:space="0" w:color="auto"/>
        <w:left w:val="none" w:sz="0" w:space="0" w:color="auto"/>
        <w:bottom w:val="none" w:sz="0" w:space="0" w:color="auto"/>
        <w:right w:val="none" w:sz="0" w:space="0" w:color="auto"/>
      </w:divBdr>
      <w:divsChild>
        <w:div w:id="1203055184">
          <w:marLeft w:val="0"/>
          <w:marRight w:val="0"/>
          <w:marTop w:val="0"/>
          <w:marBottom w:val="0"/>
          <w:divBdr>
            <w:top w:val="none" w:sz="0" w:space="0" w:color="auto"/>
            <w:left w:val="none" w:sz="0" w:space="0" w:color="auto"/>
            <w:bottom w:val="none" w:sz="0" w:space="0" w:color="auto"/>
            <w:right w:val="none" w:sz="0" w:space="0" w:color="auto"/>
          </w:divBdr>
        </w:div>
        <w:div w:id="1534345704">
          <w:marLeft w:val="0"/>
          <w:marRight w:val="0"/>
          <w:marTop w:val="0"/>
          <w:marBottom w:val="0"/>
          <w:divBdr>
            <w:top w:val="none" w:sz="0" w:space="0" w:color="auto"/>
            <w:left w:val="none" w:sz="0" w:space="0" w:color="auto"/>
            <w:bottom w:val="none" w:sz="0" w:space="0" w:color="auto"/>
            <w:right w:val="none" w:sz="0" w:space="0" w:color="auto"/>
          </w:divBdr>
        </w:div>
        <w:div w:id="1960260138">
          <w:marLeft w:val="0"/>
          <w:marRight w:val="0"/>
          <w:marTop w:val="0"/>
          <w:marBottom w:val="0"/>
          <w:divBdr>
            <w:top w:val="none" w:sz="0" w:space="0" w:color="auto"/>
            <w:left w:val="none" w:sz="0" w:space="0" w:color="auto"/>
            <w:bottom w:val="none" w:sz="0" w:space="0" w:color="auto"/>
            <w:right w:val="none" w:sz="0" w:space="0" w:color="auto"/>
          </w:divBdr>
        </w:div>
        <w:div w:id="139810416">
          <w:marLeft w:val="0"/>
          <w:marRight w:val="0"/>
          <w:marTop w:val="0"/>
          <w:marBottom w:val="0"/>
          <w:divBdr>
            <w:top w:val="none" w:sz="0" w:space="0" w:color="auto"/>
            <w:left w:val="none" w:sz="0" w:space="0" w:color="auto"/>
            <w:bottom w:val="none" w:sz="0" w:space="0" w:color="auto"/>
            <w:right w:val="none" w:sz="0" w:space="0" w:color="auto"/>
          </w:divBdr>
        </w:div>
        <w:div w:id="619189824">
          <w:marLeft w:val="0"/>
          <w:marRight w:val="0"/>
          <w:marTop w:val="0"/>
          <w:marBottom w:val="0"/>
          <w:divBdr>
            <w:top w:val="none" w:sz="0" w:space="0" w:color="auto"/>
            <w:left w:val="none" w:sz="0" w:space="0" w:color="auto"/>
            <w:bottom w:val="none" w:sz="0" w:space="0" w:color="auto"/>
            <w:right w:val="none" w:sz="0" w:space="0" w:color="auto"/>
          </w:divBdr>
        </w:div>
      </w:divsChild>
    </w:div>
    <w:div w:id="862014486">
      <w:bodyDiv w:val="1"/>
      <w:marLeft w:val="0"/>
      <w:marRight w:val="0"/>
      <w:marTop w:val="0"/>
      <w:marBottom w:val="0"/>
      <w:divBdr>
        <w:top w:val="none" w:sz="0" w:space="0" w:color="auto"/>
        <w:left w:val="none" w:sz="0" w:space="0" w:color="auto"/>
        <w:bottom w:val="none" w:sz="0" w:space="0" w:color="auto"/>
        <w:right w:val="none" w:sz="0" w:space="0" w:color="auto"/>
      </w:divBdr>
      <w:divsChild>
        <w:div w:id="810680786">
          <w:marLeft w:val="0"/>
          <w:marRight w:val="0"/>
          <w:marTop w:val="0"/>
          <w:marBottom w:val="0"/>
          <w:divBdr>
            <w:top w:val="none" w:sz="0" w:space="0" w:color="auto"/>
            <w:left w:val="none" w:sz="0" w:space="0" w:color="auto"/>
            <w:bottom w:val="none" w:sz="0" w:space="0" w:color="auto"/>
            <w:right w:val="none" w:sz="0" w:space="0" w:color="auto"/>
          </w:divBdr>
        </w:div>
        <w:div w:id="1765568894">
          <w:marLeft w:val="0"/>
          <w:marRight w:val="0"/>
          <w:marTop w:val="0"/>
          <w:marBottom w:val="0"/>
          <w:divBdr>
            <w:top w:val="none" w:sz="0" w:space="0" w:color="auto"/>
            <w:left w:val="none" w:sz="0" w:space="0" w:color="auto"/>
            <w:bottom w:val="none" w:sz="0" w:space="0" w:color="auto"/>
            <w:right w:val="none" w:sz="0" w:space="0" w:color="auto"/>
          </w:divBdr>
        </w:div>
        <w:div w:id="647324797">
          <w:marLeft w:val="0"/>
          <w:marRight w:val="0"/>
          <w:marTop w:val="0"/>
          <w:marBottom w:val="0"/>
          <w:divBdr>
            <w:top w:val="none" w:sz="0" w:space="0" w:color="auto"/>
            <w:left w:val="none" w:sz="0" w:space="0" w:color="auto"/>
            <w:bottom w:val="none" w:sz="0" w:space="0" w:color="auto"/>
            <w:right w:val="none" w:sz="0" w:space="0" w:color="auto"/>
          </w:divBdr>
        </w:div>
        <w:div w:id="916404214">
          <w:marLeft w:val="0"/>
          <w:marRight w:val="0"/>
          <w:marTop w:val="0"/>
          <w:marBottom w:val="0"/>
          <w:divBdr>
            <w:top w:val="none" w:sz="0" w:space="0" w:color="auto"/>
            <w:left w:val="none" w:sz="0" w:space="0" w:color="auto"/>
            <w:bottom w:val="none" w:sz="0" w:space="0" w:color="auto"/>
            <w:right w:val="none" w:sz="0" w:space="0" w:color="auto"/>
          </w:divBdr>
        </w:div>
        <w:div w:id="1951206231">
          <w:marLeft w:val="0"/>
          <w:marRight w:val="0"/>
          <w:marTop w:val="0"/>
          <w:marBottom w:val="0"/>
          <w:divBdr>
            <w:top w:val="none" w:sz="0" w:space="0" w:color="auto"/>
            <w:left w:val="none" w:sz="0" w:space="0" w:color="auto"/>
            <w:bottom w:val="none" w:sz="0" w:space="0" w:color="auto"/>
            <w:right w:val="none" w:sz="0" w:space="0" w:color="auto"/>
          </w:divBdr>
        </w:div>
        <w:div w:id="391848078">
          <w:marLeft w:val="0"/>
          <w:marRight w:val="0"/>
          <w:marTop w:val="0"/>
          <w:marBottom w:val="0"/>
          <w:divBdr>
            <w:top w:val="none" w:sz="0" w:space="0" w:color="auto"/>
            <w:left w:val="none" w:sz="0" w:space="0" w:color="auto"/>
            <w:bottom w:val="none" w:sz="0" w:space="0" w:color="auto"/>
            <w:right w:val="none" w:sz="0" w:space="0" w:color="auto"/>
          </w:divBdr>
        </w:div>
        <w:div w:id="164638419">
          <w:marLeft w:val="0"/>
          <w:marRight w:val="0"/>
          <w:marTop w:val="0"/>
          <w:marBottom w:val="0"/>
          <w:divBdr>
            <w:top w:val="none" w:sz="0" w:space="0" w:color="auto"/>
            <w:left w:val="none" w:sz="0" w:space="0" w:color="auto"/>
            <w:bottom w:val="none" w:sz="0" w:space="0" w:color="auto"/>
            <w:right w:val="none" w:sz="0" w:space="0" w:color="auto"/>
          </w:divBdr>
        </w:div>
        <w:div w:id="1793750095">
          <w:marLeft w:val="0"/>
          <w:marRight w:val="0"/>
          <w:marTop w:val="0"/>
          <w:marBottom w:val="0"/>
          <w:divBdr>
            <w:top w:val="none" w:sz="0" w:space="0" w:color="auto"/>
            <w:left w:val="none" w:sz="0" w:space="0" w:color="auto"/>
            <w:bottom w:val="none" w:sz="0" w:space="0" w:color="auto"/>
            <w:right w:val="none" w:sz="0" w:space="0" w:color="auto"/>
          </w:divBdr>
        </w:div>
      </w:divsChild>
    </w:div>
    <w:div w:id="1061561617">
      <w:bodyDiv w:val="1"/>
      <w:marLeft w:val="0"/>
      <w:marRight w:val="0"/>
      <w:marTop w:val="0"/>
      <w:marBottom w:val="0"/>
      <w:divBdr>
        <w:top w:val="none" w:sz="0" w:space="0" w:color="auto"/>
        <w:left w:val="none" w:sz="0" w:space="0" w:color="auto"/>
        <w:bottom w:val="none" w:sz="0" w:space="0" w:color="auto"/>
        <w:right w:val="none" w:sz="0" w:space="0" w:color="auto"/>
      </w:divBdr>
      <w:divsChild>
        <w:div w:id="1457260413">
          <w:marLeft w:val="0"/>
          <w:marRight w:val="0"/>
          <w:marTop w:val="0"/>
          <w:marBottom w:val="0"/>
          <w:divBdr>
            <w:top w:val="none" w:sz="0" w:space="0" w:color="auto"/>
            <w:left w:val="none" w:sz="0" w:space="0" w:color="auto"/>
            <w:bottom w:val="none" w:sz="0" w:space="0" w:color="auto"/>
            <w:right w:val="none" w:sz="0" w:space="0" w:color="auto"/>
          </w:divBdr>
        </w:div>
        <w:div w:id="1503204928">
          <w:marLeft w:val="0"/>
          <w:marRight w:val="0"/>
          <w:marTop w:val="0"/>
          <w:marBottom w:val="0"/>
          <w:divBdr>
            <w:top w:val="none" w:sz="0" w:space="0" w:color="auto"/>
            <w:left w:val="none" w:sz="0" w:space="0" w:color="auto"/>
            <w:bottom w:val="none" w:sz="0" w:space="0" w:color="auto"/>
            <w:right w:val="none" w:sz="0" w:space="0" w:color="auto"/>
          </w:divBdr>
        </w:div>
        <w:div w:id="565265040">
          <w:marLeft w:val="0"/>
          <w:marRight w:val="0"/>
          <w:marTop w:val="0"/>
          <w:marBottom w:val="0"/>
          <w:divBdr>
            <w:top w:val="none" w:sz="0" w:space="0" w:color="auto"/>
            <w:left w:val="none" w:sz="0" w:space="0" w:color="auto"/>
            <w:bottom w:val="none" w:sz="0" w:space="0" w:color="auto"/>
            <w:right w:val="none" w:sz="0" w:space="0" w:color="auto"/>
          </w:divBdr>
        </w:div>
        <w:div w:id="746222183">
          <w:marLeft w:val="0"/>
          <w:marRight w:val="0"/>
          <w:marTop w:val="0"/>
          <w:marBottom w:val="0"/>
          <w:divBdr>
            <w:top w:val="none" w:sz="0" w:space="0" w:color="auto"/>
            <w:left w:val="none" w:sz="0" w:space="0" w:color="auto"/>
            <w:bottom w:val="none" w:sz="0" w:space="0" w:color="auto"/>
            <w:right w:val="none" w:sz="0" w:space="0" w:color="auto"/>
          </w:divBdr>
        </w:div>
        <w:div w:id="297733545">
          <w:marLeft w:val="0"/>
          <w:marRight w:val="0"/>
          <w:marTop w:val="0"/>
          <w:marBottom w:val="0"/>
          <w:divBdr>
            <w:top w:val="none" w:sz="0" w:space="0" w:color="auto"/>
            <w:left w:val="none" w:sz="0" w:space="0" w:color="auto"/>
            <w:bottom w:val="none" w:sz="0" w:space="0" w:color="auto"/>
            <w:right w:val="none" w:sz="0" w:space="0" w:color="auto"/>
          </w:divBdr>
        </w:div>
        <w:div w:id="618873209">
          <w:marLeft w:val="0"/>
          <w:marRight w:val="0"/>
          <w:marTop w:val="0"/>
          <w:marBottom w:val="0"/>
          <w:divBdr>
            <w:top w:val="none" w:sz="0" w:space="0" w:color="auto"/>
            <w:left w:val="none" w:sz="0" w:space="0" w:color="auto"/>
            <w:bottom w:val="none" w:sz="0" w:space="0" w:color="auto"/>
            <w:right w:val="none" w:sz="0" w:space="0" w:color="auto"/>
          </w:divBdr>
        </w:div>
        <w:div w:id="1276332496">
          <w:marLeft w:val="0"/>
          <w:marRight w:val="0"/>
          <w:marTop w:val="0"/>
          <w:marBottom w:val="0"/>
          <w:divBdr>
            <w:top w:val="none" w:sz="0" w:space="0" w:color="auto"/>
            <w:left w:val="none" w:sz="0" w:space="0" w:color="auto"/>
            <w:bottom w:val="none" w:sz="0" w:space="0" w:color="auto"/>
            <w:right w:val="none" w:sz="0" w:space="0" w:color="auto"/>
          </w:divBdr>
        </w:div>
        <w:div w:id="1596745607">
          <w:marLeft w:val="0"/>
          <w:marRight w:val="0"/>
          <w:marTop w:val="0"/>
          <w:marBottom w:val="0"/>
          <w:divBdr>
            <w:top w:val="none" w:sz="0" w:space="0" w:color="auto"/>
            <w:left w:val="none" w:sz="0" w:space="0" w:color="auto"/>
            <w:bottom w:val="none" w:sz="0" w:space="0" w:color="auto"/>
            <w:right w:val="none" w:sz="0" w:space="0" w:color="auto"/>
          </w:divBdr>
        </w:div>
      </w:divsChild>
    </w:div>
    <w:div w:id="1167357529">
      <w:bodyDiv w:val="1"/>
      <w:marLeft w:val="0"/>
      <w:marRight w:val="0"/>
      <w:marTop w:val="0"/>
      <w:marBottom w:val="0"/>
      <w:divBdr>
        <w:top w:val="none" w:sz="0" w:space="0" w:color="auto"/>
        <w:left w:val="none" w:sz="0" w:space="0" w:color="auto"/>
        <w:bottom w:val="none" w:sz="0" w:space="0" w:color="auto"/>
        <w:right w:val="none" w:sz="0" w:space="0" w:color="auto"/>
      </w:divBdr>
      <w:divsChild>
        <w:div w:id="1419057709">
          <w:marLeft w:val="0"/>
          <w:marRight w:val="0"/>
          <w:marTop w:val="0"/>
          <w:marBottom w:val="0"/>
          <w:divBdr>
            <w:top w:val="none" w:sz="0" w:space="0" w:color="auto"/>
            <w:left w:val="none" w:sz="0" w:space="0" w:color="auto"/>
            <w:bottom w:val="none" w:sz="0" w:space="0" w:color="auto"/>
            <w:right w:val="none" w:sz="0" w:space="0" w:color="auto"/>
          </w:divBdr>
        </w:div>
        <w:div w:id="846023322">
          <w:marLeft w:val="0"/>
          <w:marRight w:val="0"/>
          <w:marTop w:val="0"/>
          <w:marBottom w:val="0"/>
          <w:divBdr>
            <w:top w:val="none" w:sz="0" w:space="0" w:color="auto"/>
            <w:left w:val="none" w:sz="0" w:space="0" w:color="auto"/>
            <w:bottom w:val="none" w:sz="0" w:space="0" w:color="auto"/>
            <w:right w:val="none" w:sz="0" w:space="0" w:color="auto"/>
          </w:divBdr>
        </w:div>
        <w:div w:id="280957278">
          <w:marLeft w:val="0"/>
          <w:marRight w:val="0"/>
          <w:marTop w:val="0"/>
          <w:marBottom w:val="0"/>
          <w:divBdr>
            <w:top w:val="none" w:sz="0" w:space="0" w:color="auto"/>
            <w:left w:val="none" w:sz="0" w:space="0" w:color="auto"/>
            <w:bottom w:val="none" w:sz="0" w:space="0" w:color="auto"/>
            <w:right w:val="none" w:sz="0" w:space="0" w:color="auto"/>
          </w:divBdr>
        </w:div>
        <w:div w:id="1429034580">
          <w:marLeft w:val="0"/>
          <w:marRight w:val="0"/>
          <w:marTop w:val="0"/>
          <w:marBottom w:val="0"/>
          <w:divBdr>
            <w:top w:val="none" w:sz="0" w:space="0" w:color="auto"/>
            <w:left w:val="none" w:sz="0" w:space="0" w:color="auto"/>
            <w:bottom w:val="none" w:sz="0" w:space="0" w:color="auto"/>
            <w:right w:val="none" w:sz="0" w:space="0" w:color="auto"/>
          </w:divBdr>
        </w:div>
        <w:div w:id="1971746769">
          <w:marLeft w:val="0"/>
          <w:marRight w:val="0"/>
          <w:marTop w:val="0"/>
          <w:marBottom w:val="0"/>
          <w:divBdr>
            <w:top w:val="none" w:sz="0" w:space="0" w:color="auto"/>
            <w:left w:val="none" w:sz="0" w:space="0" w:color="auto"/>
            <w:bottom w:val="none" w:sz="0" w:space="0" w:color="auto"/>
            <w:right w:val="none" w:sz="0" w:space="0" w:color="auto"/>
          </w:divBdr>
        </w:div>
      </w:divsChild>
    </w:div>
    <w:div w:id="1183279610">
      <w:bodyDiv w:val="1"/>
      <w:marLeft w:val="0"/>
      <w:marRight w:val="0"/>
      <w:marTop w:val="0"/>
      <w:marBottom w:val="0"/>
      <w:divBdr>
        <w:top w:val="none" w:sz="0" w:space="0" w:color="auto"/>
        <w:left w:val="none" w:sz="0" w:space="0" w:color="auto"/>
        <w:bottom w:val="none" w:sz="0" w:space="0" w:color="auto"/>
        <w:right w:val="none" w:sz="0" w:space="0" w:color="auto"/>
      </w:divBdr>
      <w:divsChild>
        <w:div w:id="163860921">
          <w:marLeft w:val="0"/>
          <w:marRight w:val="0"/>
          <w:marTop w:val="0"/>
          <w:marBottom w:val="0"/>
          <w:divBdr>
            <w:top w:val="none" w:sz="0" w:space="0" w:color="auto"/>
            <w:left w:val="none" w:sz="0" w:space="0" w:color="auto"/>
            <w:bottom w:val="none" w:sz="0" w:space="0" w:color="auto"/>
            <w:right w:val="none" w:sz="0" w:space="0" w:color="auto"/>
          </w:divBdr>
        </w:div>
        <w:div w:id="971059354">
          <w:marLeft w:val="0"/>
          <w:marRight w:val="0"/>
          <w:marTop w:val="0"/>
          <w:marBottom w:val="0"/>
          <w:divBdr>
            <w:top w:val="none" w:sz="0" w:space="0" w:color="auto"/>
            <w:left w:val="none" w:sz="0" w:space="0" w:color="auto"/>
            <w:bottom w:val="none" w:sz="0" w:space="0" w:color="auto"/>
            <w:right w:val="none" w:sz="0" w:space="0" w:color="auto"/>
          </w:divBdr>
        </w:div>
        <w:div w:id="476148496">
          <w:marLeft w:val="0"/>
          <w:marRight w:val="0"/>
          <w:marTop w:val="0"/>
          <w:marBottom w:val="0"/>
          <w:divBdr>
            <w:top w:val="none" w:sz="0" w:space="0" w:color="auto"/>
            <w:left w:val="none" w:sz="0" w:space="0" w:color="auto"/>
            <w:bottom w:val="none" w:sz="0" w:space="0" w:color="auto"/>
            <w:right w:val="none" w:sz="0" w:space="0" w:color="auto"/>
          </w:divBdr>
        </w:div>
      </w:divsChild>
    </w:div>
    <w:div w:id="1187520170">
      <w:bodyDiv w:val="1"/>
      <w:marLeft w:val="0"/>
      <w:marRight w:val="0"/>
      <w:marTop w:val="0"/>
      <w:marBottom w:val="0"/>
      <w:divBdr>
        <w:top w:val="none" w:sz="0" w:space="0" w:color="auto"/>
        <w:left w:val="none" w:sz="0" w:space="0" w:color="auto"/>
        <w:bottom w:val="none" w:sz="0" w:space="0" w:color="auto"/>
        <w:right w:val="none" w:sz="0" w:space="0" w:color="auto"/>
      </w:divBdr>
      <w:divsChild>
        <w:div w:id="1753431092">
          <w:marLeft w:val="0"/>
          <w:marRight w:val="0"/>
          <w:marTop w:val="0"/>
          <w:marBottom w:val="0"/>
          <w:divBdr>
            <w:top w:val="none" w:sz="0" w:space="0" w:color="auto"/>
            <w:left w:val="none" w:sz="0" w:space="0" w:color="auto"/>
            <w:bottom w:val="none" w:sz="0" w:space="0" w:color="auto"/>
            <w:right w:val="none" w:sz="0" w:space="0" w:color="auto"/>
          </w:divBdr>
          <w:divsChild>
            <w:div w:id="1528325797">
              <w:marLeft w:val="0"/>
              <w:marRight w:val="0"/>
              <w:marTop w:val="0"/>
              <w:marBottom w:val="0"/>
              <w:divBdr>
                <w:top w:val="none" w:sz="0" w:space="0" w:color="auto"/>
                <w:left w:val="none" w:sz="0" w:space="0" w:color="auto"/>
                <w:bottom w:val="none" w:sz="0" w:space="0" w:color="auto"/>
                <w:right w:val="none" w:sz="0" w:space="0" w:color="auto"/>
              </w:divBdr>
            </w:div>
          </w:divsChild>
        </w:div>
        <w:div w:id="566454660">
          <w:marLeft w:val="0"/>
          <w:marRight w:val="0"/>
          <w:marTop w:val="0"/>
          <w:marBottom w:val="0"/>
          <w:divBdr>
            <w:top w:val="none" w:sz="0" w:space="0" w:color="auto"/>
            <w:left w:val="none" w:sz="0" w:space="0" w:color="auto"/>
            <w:bottom w:val="none" w:sz="0" w:space="0" w:color="auto"/>
            <w:right w:val="none" w:sz="0" w:space="0" w:color="auto"/>
          </w:divBdr>
          <w:divsChild>
            <w:div w:id="858205952">
              <w:marLeft w:val="0"/>
              <w:marRight w:val="0"/>
              <w:marTop w:val="0"/>
              <w:marBottom w:val="0"/>
              <w:divBdr>
                <w:top w:val="none" w:sz="0" w:space="0" w:color="auto"/>
                <w:left w:val="none" w:sz="0" w:space="0" w:color="auto"/>
                <w:bottom w:val="none" w:sz="0" w:space="0" w:color="auto"/>
                <w:right w:val="none" w:sz="0" w:space="0" w:color="auto"/>
              </w:divBdr>
            </w:div>
          </w:divsChild>
        </w:div>
        <w:div w:id="194462064">
          <w:marLeft w:val="0"/>
          <w:marRight w:val="0"/>
          <w:marTop w:val="0"/>
          <w:marBottom w:val="0"/>
          <w:divBdr>
            <w:top w:val="none" w:sz="0" w:space="0" w:color="auto"/>
            <w:left w:val="none" w:sz="0" w:space="0" w:color="auto"/>
            <w:bottom w:val="none" w:sz="0" w:space="0" w:color="auto"/>
            <w:right w:val="none" w:sz="0" w:space="0" w:color="auto"/>
          </w:divBdr>
          <w:divsChild>
            <w:div w:id="608046695">
              <w:marLeft w:val="0"/>
              <w:marRight w:val="0"/>
              <w:marTop w:val="0"/>
              <w:marBottom w:val="0"/>
              <w:divBdr>
                <w:top w:val="none" w:sz="0" w:space="0" w:color="auto"/>
                <w:left w:val="none" w:sz="0" w:space="0" w:color="auto"/>
                <w:bottom w:val="none" w:sz="0" w:space="0" w:color="auto"/>
                <w:right w:val="none" w:sz="0" w:space="0" w:color="auto"/>
              </w:divBdr>
            </w:div>
          </w:divsChild>
        </w:div>
        <w:div w:id="1762527745">
          <w:marLeft w:val="0"/>
          <w:marRight w:val="0"/>
          <w:marTop w:val="0"/>
          <w:marBottom w:val="0"/>
          <w:divBdr>
            <w:top w:val="none" w:sz="0" w:space="0" w:color="auto"/>
            <w:left w:val="none" w:sz="0" w:space="0" w:color="auto"/>
            <w:bottom w:val="none" w:sz="0" w:space="0" w:color="auto"/>
            <w:right w:val="none" w:sz="0" w:space="0" w:color="auto"/>
          </w:divBdr>
          <w:divsChild>
            <w:div w:id="1847086769">
              <w:marLeft w:val="0"/>
              <w:marRight w:val="0"/>
              <w:marTop w:val="0"/>
              <w:marBottom w:val="0"/>
              <w:divBdr>
                <w:top w:val="none" w:sz="0" w:space="0" w:color="auto"/>
                <w:left w:val="none" w:sz="0" w:space="0" w:color="auto"/>
                <w:bottom w:val="none" w:sz="0" w:space="0" w:color="auto"/>
                <w:right w:val="none" w:sz="0" w:space="0" w:color="auto"/>
              </w:divBdr>
            </w:div>
          </w:divsChild>
        </w:div>
        <w:div w:id="1823152654">
          <w:marLeft w:val="0"/>
          <w:marRight w:val="0"/>
          <w:marTop w:val="0"/>
          <w:marBottom w:val="0"/>
          <w:divBdr>
            <w:top w:val="none" w:sz="0" w:space="0" w:color="auto"/>
            <w:left w:val="none" w:sz="0" w:space="0" w:color="auto"/>
            <w:bottom w:val="none" w:sz="0" w:space="0" w:color="auto"/>
            <w:right w:val="none" w:sz="0" w:space="0" w:color="auto"/>
          </w:divBdr>
          <w:divsChild>
            <w:div w:id="1382898013">
              <w:marLeft w:val="0"/>
              <w:marRight w:val="0"/>
              <w:marTop w:val="0"/>
              <w:marBottom w:val="0"/>
              <w:divBdr>
                <w:top w:val="none" w:sz="0" w:space="0" w:color="auto"/>
                <w:left w:val="none" w:sz="0" w:space="0" w:color="auto"/>
                <w:bottom w:val="none" w:sz="0" w:space="0" w:color="auto"/>
                <w:right w:val="none" w:sz="0" w:space="0" w:color="auto"/>
              </w:divBdr>
            </w:div>
          </w:divsChild>
        </w:div>
        <w:div w:id="40786623">
          <w:marLeft w:val="0"/>
          <w:marRight w:val="0"/>
          <w:marTop w:val="0"/>
          <w:marBottom w:val="0"/>
          <w:divBdr>
            <w:top w:val="none" w:sz="0" w:space="0" w:color="auto"/>
            <w:left w:val="none" w:sz="0" w:space="0" w:color="auto"/>
            <w:bottom w:val="none" w:sz="0" w:space="0" w:color="auto"/>
            <w:right w:val="none" w:sz="0" w:space="0" w:color="auto"/>
          </w:divBdr>
          <w:divsChild>
            <w:div w:id="413891349">
              <w:marLeft w:val="0"/>
              <w:marRight w:val="0"/>
              <w:marTop w:val="0"/>
              <w:marBottom w:val="0"/>
              <w:divBdr>
                <w:top w:val="none" w:sz="0" w:space="0" w:color="auto"/>
                <w:left w:val="none" w:sz="0" w:space="0" w:color="auto"/>
                <w:bottom w:val="none" w:sz="0" w:space="0" w:color="auto"/>
                <w:right w:val="none" w:sz="0" w:space="0" w:color="auto"/>
              </w:divBdr>
            </w:div>
          </w:divsChild>
        </w:div>
        <w:div w:id="278224404">
          <w:marLeft w:val="0"/>
          <w:marRight w:val="0"/>
          <w:marTop w:val="0"/>
          <w:marBottom w:val="0"/>
          <w:divBdr>
            <w:top w:val="none" w:sz="0" w:space="0" w:color="auto"/>
            <w:left w:val="none" w:sz="0" w:space="0" w:color="auto"/>
            <w:bottom w:val="none" w:sz="0" w:space="0" w:color="auto"/>
            <w:right w:val="none" w:sz="0" w:space="0" w:color="auto"/>
          </w:divBdr>
          <w:divsChild>
            <w:div w:id="1914272487">
              <w:marLeft w:val="0"/>
              <w:marRight w:val="0"/>
              <w:marTop w:val="0"/>
              <w:marBottom w:val="0"/>
              <w:divBdr>
                <w:top w:val="none" w:sz="0" w:space="0" w:color="auto"/>
                <w:left w:val="none" w:sz="0" w:space="0" w:color="auto"/>
                <w:bottom w:val="none" w:sz="0" w:space="0" w:color="auto"/>
                <w:right w:val="none" w:sz="0" w:space="0" w:color="auto"/>
              </w:divBdr>
            </w:div>
          </w:divsChild>
        </w:div>
        <w:div w:id="346710060">
          <w:marLeft w:val="0"/>
          <w:marRight w:val="0"/>
          <w:marTop w:val="0"/>
          <w:marBottom w:val="0"/>
          <w:divBdr>
            <w:top w:val="none" w:sz="0" w:space="0" w:color="auto"/>
            <w:left w:val="none" w:sz="0" w:space="0" w:color="auto"/>
            <w:bottom w:val="none" w:sz="0" w:space="0" w:color="auto"/>
            <w:right w:val="none" w:sz="0" w:space="0" w:color="auto"/>
          </w:divBdr>
          <w:divsChild>
            <w:div w:id="1380012041">
              <w:marLeft w:val="0"/>
              <w:marRight w:val="0"/>
              <w:marTop w:val="0"/>
              <w:marBottom w:val="0"/>
              <w:divBdr>
                <w:top w:val="none" w:sz="0" w:space="0" w:color="auto"/>
                <w:left w:val="none" w:sz="0" w:space="0" w:color="auto"/>
                <w:bottom w:val="none" w:sz="0" w:space="0" w:color="auto"/>
                <w:right w:val="none" w:sz="0" w:space="0" w:color="auto"/>
              </w:divBdr>
            </w:div>
          </w:divsChild>
        </w:div>
        <w:div w:id="2039046649">
          <w:marLeft w:val="0"/>
          <w:marRight w:val="0"/>
          <w:marTop w:val="0"/>
          <w:marBottom w:val="0"/>
          <w:divBdr>
            <w:top w:val="none" w:sz="0" w:space="0" w:color="auto"/>
            <w:left w:val="none" w:sz="0" w:space="0" w:color="auto"/>
            <w:bottom w:val="none" w:sz="0" w:space="0" w:color="auto"/>
            <w:right w:val="none" w:sz="0" w:space="0" w:color="auto"/>
          </w:divBdr>
          <w:divsChild>
            <w:div w:id="378669940">
              <w:marLeft w:val="0"/>
              <w:marRight w:val="0"/>
              <w:marTop w:val="0"/>
              <w:marBottom w:val="0"/>
              <w:divBdr>
                <w:top w:val="none" w:sz="0" w:space="0" w:color="auto"/>
                <w:left w:val="none" w:sz="0" w:space="0" w:color="auto"/>
                <w:bottom w:val="none" w:sz="0" w:space="0" w:color="auto"/>
                <w:right w:val="none" w:sz="0" w:space="0" w:color="auto"/>
              </w:divBdr>
            </w:div>
          </w:divsChild>
        </w:div>
        <w:div w:id="428738920">
          <w:marLeft w:val="0"/>
          <w:marRight w:val="0"/>
          <w:marTop w:val="0"/>
          <w:marBottom w:val="0"/>
          <w:divBdr>
            <w:top w:val="none" w:sz="0" w:space="0" w:color="auto"/>
            <w:left w:val="none" w:sz="0" w:space="0" w:color="auto"/>
            <w:bottom w:val="none" w:sz="0" w:space="0" w:color="auto"/>
            <w:right w:val="none" w:sz="0" w:space="0" w:color="auto"/>
          </w:divBdr>
          <w:divsChild>
            <w:div w:id="56926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3420">
      <w:bodyDiv w:val="1"/>
      <w:marLeft w:val="0"/>
      <w:marRight w:val="0"/>
      <w:marTop w:val="0"/>
      <w:marBottom w:val="0"/>
      <w:divBdr>
        <w:top w:val="none" w:sz="0" w:space="0" w:color="auto"/>
        <w:left w:val="none" w:sz="0" w:space="0" w:color="auto"/>
        <w:bottom w:val="none" w:sz="0" w:space="0" w:color="auto"/>
        <w:right w:val="none" w:sz="0" w:space="0" w:color="auto"/>
      </w:divBdr>
      <w:divsChild>
        <w:div w:id="585916284">
          <w:marLeft w:val="0"/>
          <w:marRight w:val="0"/>
          <w:marTop w:val="0"/>
          <w:marBottom w:val="0"/>
          <w:divBdr>
            <w:top w:val="none" w:sz="0" w:space="0" w:color="auto"/>
            <w:left w:val="none" w:sz="0" w:space="0" w:color="auto"/>
            <w:bottom w:val="none" w:sz="0" w:space="0" w:color="auto"/>
            <w:right w:val="none" w:sz="0" w:space="0" w:color="auto"/>
          </w:divBdr>
          <w:divsChild>
            <w:div w:id="2061633316">
              <w:marLeft w:val="0"/>
              <w:marRight w:val="0"/>
              <w:marTop w:val="0"/>
              <w:marBottom w:val="0"/>
              <w:divBdr>
                <w:top w:val="none" w:sz="0" w:space="0" w:color="auto"/>
                <w:left w:val="none" w:sz="0" w:space="0" w:color="auto"/>
                <w:bottom w:val="none" w:sz="0" w:space="0" w:color="auto"/>
                <w:right w:val="none" w:sz="0" w:space="0" w:color="auto"/>
              </w:divBdr>
            </w:div>
            <w:div w:id="1774473052">
              <w:marLeft w:val="0"/>
              <w:marRight w:val="0"/>
              <w:marTop w:val="0"/>
              <w:marBottom w:val="0"/>
              <w:divBdr>
                <w:top w:val="none" w:sz="0" w:space="0" w:color="auto"/>
                <w:left w:val="none" w:sz="0" w:space="0" w:color="auto"/>
                <w:bottom w:val="none" w:sz="0" w:space="0" w:color="auto"/>
                <w:right w:val="none" w:sz="0" w:space="0" w:color="auto"/>
              </w:divBdr>
            </w:div>
            <w:div w:id="345251699">
              <w:marLeft w:val="0"/>
              <w:marRight w:val="0"/>
              <w:marTop w:val="0"/>
              <w:marBottom w:val="0"/>
              <w:divBdr>
                <w:top w:val="none" w:sz="0" w:space="0" w:color="auto"/>
                <w:left w:val="none" w:sz="0" w:space="0" w:color="auto"/>
                <w:bottom w:val="none" w:sz="0" w:space="0" w:color="auto"/>
                <w:right w:val="none" w:sz="0" w:space="0" w:color="auto"/>
              </w:divBdr>
            </w:div>
          </w:divsChild>
        </w:div>
        <w:div w:id="1397241374">
          <w:marLeft w:val="0"/>
          <w:marRight w:val="0"/>
          <w:marTop w:val="0"/>
          <w:marBottom w:val="0"/>
          <w:divBdr>
            <w:top w:val="none" w:sz="0" w:space="0" w:color="auto"/>
            <w:left w:val="none" w:sz="0" w:space="0" w:color="auto"/>
            <w:bottom w:val="none" w:sz="0" w:space="0" w:color="auto"/>
            <w:right w:val="none" w:sz="0" w:space="0" w:color="auto"/>
          </w:divBdr>
          <w:divsChild>
            <w:div w:id="969479300">
              <w:marLeft w:val="0"/>
              <w:marRight w:val="0"/>
              <w:marTop w:val="0"/>
              <w:marBottom w:val="0"/>
              <w:divBdr>
                <w:top w:val="none" w:sz="0" w:space="0" w:color="auto"/>
                <w:left w:val="none" w:sz="0" w:space="0" w:color="auto"/>
                <w:bottom w:val="none" w:sz="0" w:space="0" w:color="auto"/>
                <w:right w:val="none" w:sz="0" w:space="0" w:color="auto"/>
              </w:divBdr>
            </w:div>
            <w:div w:id="669912933">
              <w:marLeft w:val="0"/>
              <w:marRight w:val="0"/>
              <w:marTop w:val="0"/>
              <w:marBottom w:val="0"/>
              <w:divBdr>
                <w:top w:val="none" w:sz="0" w:space="0" w:color="auto"/>
                <w:left w:val="none" w:sz="0" w:space="0" w:color="auto"/>
                <w:bottom w:val="none" w:sz="0" w:space="0" w:color="auto"/>
                <w:right w:val="none" w:sz="0" w:space="0" w:color="auto"/>
              </w:divBdr>
            </w:div>
            <w:div w:id="1300067907">
              <w:marLeft w:val="0"/>
              <w:marRight w:val="0"/>
              <w:marTop w:val="0"/>
              <w:marBottom w:val="0"/>
              <w:divBdr>
                <w:top w:val="none" w:sz="0" w:space="0" w:color="auto"/>
                <w:left w:val="none" w:sz="0" w:space="0" w:color="auto"/>
                <w:bottom w:val="none" w:sz="0" w:space="0" w:color="auto"/>
                <w:right w:val="none" w:sz="0" w:space="0" w:color="auto"/>
              </w:divBdr>
            </w:div>
            <w:div w:id="1025210842">
              <w:marLeft w:val="0"/>
              <w:marRight w:val="0"/>
              <w:marTop w:val="0"/>
              <w:marBottom w:val="0"/>
              <w:divBdr>
                <w:top w:val="none" w:sz="0" w:space="0" w:color="auto"/>
                <w:left w:val="none" w:sz="0" w:space="0" w:color="auto"/>
                <w:bottom w:val="none" w:sz="0" w:space="0" w:color="auto"/>
                <w:right w:val="none" w:sz="0" w:space="0" w:color="auto"/>
              </w:divBdr>
            </w:div>
            <w:div w:id="627473834">
              <w:marLeft w:val="0"/>
              <w:marRight w:val="0"/>
              <w:marTop w:val="0"/>
              <w:marBottom w:val="0"/>
              <w:divBdr>
                <w:top w:val="none" w:sz="0" w:space="0" w:color="auto"/>
                <w:left w:val="none" w:sz="0" w:space="0" w:color="auto"/>
                <w:bottom w:val="none" w:sz="0" w:space="0" w:color="auto"/>
                <w:right w:val="none" w:sz="0" w:space="0" w:color="auto"/>
              </w:divBdr>
            </w:div>
            <w:div w:id="1752461648">
              <w:marLeft w:val="0"/>
              <w:marRight w:val="0"/>
              <w:marTop w:val="0"/>
              <w:marBottom w:val="0"/>
              <w:divBdr>
                <w:top w:val="none" w:sz="0" w:space="0" w:color="auto"/>
                <w:left w:val="none" w:sz="0" w:space="0" w:color="auto"/>
                <w:bottom w:val="none" w:sz="0" w:space="0" w:color="auto"/>
                <w:right w:val="none" w:sz="0" w:space="0" w:color="auto"/>
              </w:divBdr>
            </w:div>
            <w:div w:id="11300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729554">
      <w:bodyDiv w:val="1"/>
      <w:marLeft w:val="0"/>
      <w:marRight w:val="0"/>
      <w:marTop w:val="0"/>
      <w:marBottom w:val="0"/>
      <w:divBdr>
        <w:top w:val="none" w:sz="0" w:space="0" w:color="auto"/>
        <w:left w:val="none" w:sz="0" w:space="0" w:color="auto"/>
        <w:bottom w:val="none" w:sz="0" w:space="0" w:color="auto"/>
        <w:right w:val="none" w:sz="0" w:space="0" w:color="auto"/>
      </w:divBdr>
      <w:divsChild>
        <w:div w:id="1508861419">
          <w:marLeft w:val="0"/>
          <w:marRight w:val="0"/>
          <w:marTop w:val="0"/>
          <w:marBottom w:val="0"/>
          <w:divBdr>
            <w:top w:val="none" w:sz="0" w:space="0" w:color="auto"/>
            <w:left w:val="none" w:sz="0" w:space="0" w:color="auto"/>
            <w:bottom w:val="none" w:sz="0" w:space="0" w:color="auto"/>
            <w:right w:val="none" w:sz="0" w:space="0" w:color="auto"/>
          </w:divBdr>
        </w:div>
        <w:div w:id="63339037">
          <w:marLeft w:val="0"/>
          <w:marRight w:val="0"/>
          <w:marTop w:val="0"/>
          <w:marBottom w:val="0"/>
          <w:divBdr>
            <w:top w:val="none" w:sz="0" w:space="0" w:color="auto"/>
            <w:left w:val="none" w:sz="0" w:space="0" w:color="auto"/>
            <w:bottom w:val="none" w:sz="0" w:space="0" w:color="auto"/>
            <w:right w:val="none" w:sz="0" w:space="0" w:color="auto"/>
          </w:divBdr>
        </w:div>
        <w:div w:id="1413620490">
          <w:marLeft w:val="0"/>
          <w:marRight w:val="0"/>
          <w:marTop w:val="0"/>
          <w:marBottom w:val="0"/>
          <w:divBdr>
            <w:top w:val="none" w:sz="0" w:space="0" w:color="auto"/>
            <w:left w:val="none" w:sz="0" w:space="0" w:color="auto"/>
            <w:bottom w:val="none" w:sz="0" w:space="0" w:color="auto"/>
            <w:right w:val="none" w:sz="0" w:space="0" w:color="auto"/>
          </w:divBdr>
        </w:div>
        <w:div w:id="1022782284">
          <w:marLeft w:val="0"/>
          <w:marRight w:val="0"/>
          <w:marTop w:val="0"/>
          <w:marBottom w:val="0"/>
          <w:divBdr>
            <w:top w:val="none" w:sz="0" w:space="0" w:color="auto"/>
            <w:left w:val="none" w:sz="0" w:space="0" w:color="auto"/>
            <w:bottom w:val="none" w:sz="0" w:space="0" w:color="auto"/>
            <w:right w:val="none" w:sz="0" w:space="0" w:color="auto"/>
          </w:divBdr>
        </w:div>
        <w:div w:id="1503004150">
          <w:marLeft w:val="0"/>
          <w:marRight w:val="0"/>
          <w:marTop w:val="0"/>
          <w:marBottom w:val="0"/>
          <w:divBdr>
            <w:top w:val="none" w:sz="0" w:space="0" w:color="auto"/>
            <w:left w:val="none" w:sz="0" w:space="0" w:color="auto"/>
            <w:bottom w:val="none" w:sz="0" w:space="0" w:color="auto"/>
            <w:right w:val="none" w:sz="0" w:space="0" w:color="auto"/>
          </w:divBdr>
        </w:div>
      </w:divsChild>
    </w:div>
    <w:div w:id="1249266289">
      <w:bodyDiv w:val="1"/>
      <w:marLeft w:val="0"/>
      <w:marRight w:val="0"/>
      <w:marTop w:val="0"/>
      <w:marBottom w:val="0"/>
      <w:divBdr>
        <w:top w:val="none" w:sz="0" w:space="0" w:color="auto"/>
        <w:left w:val="none" w:sz="0" w:space="0" w:color="auto"/>
        <w:bottom w:val="none" w:sz="0" w:space="0" w:color="auto"/>
        <w:right w:val="none" w:sz="0" w:space="0" w:color="auto"/>
      </w:divBdr>
      <w:divsChild>
        <w:div w:id="1988511751">
          <w:marLeft w:val="0"/>
          <w:marRight w:val="0"/>
          <w:marTop w:val="0"/>
          <w:marBottom w:val="0"/>
          <w:divBdr>
            <w:top w:val="none" w:sz="0" w:space="0" w:color="auto"/>
            <w:left w:val="none" w:sz="0" w:space="0" w:color="auto"/>
            <w:bottom w:val="none" w:sz="0" w:space="0" w:color="auto"/>
            <w:right w:val="none" w:sz="0" w:space="0" w:color="auto"/>
          </w:divBdr>
        </w:div>
        <w:div w:id="1266157390">
          <w:marLeft w:val="0"/>
          <w:marRight w:val="0"/>
          <w:marTop w:val="0"/>
          <w:marBottom w:val="0"/>
          <w:divBdr>
            <w:top w:val="none" w:sz="0" w:space="0" w:color="auto"/>
            <w:left w:val="none" w:sz="0" w:space="0" w:color="auto"/>
            <w:bottom w:val="none" w:sz="0" w:space="0" w:color="auto"/>
            <w:right w:val="none" w:sz="0" w:space="0" w:color="auto"/>
          </w:divBdr>
        </w:div>
        <w:div w:id="1307509547">
          <w:marLeft w:val="0"/>
          <w:marRight w:val="0"/>
          <w:marTop w:val="0"/>
          <w:marBottom w:val="0"/>
          <w:divBdr>
            <w:top w:val="none" w:sz="0" w:space="0" w:color="auto"/>
            <w:left w:val="none" w:sz="0" w:space="0" w:color="auto"/>
            <w:bottom w:val="none" w:sz="0" w:space="0" w:color="auto"/>
            <w:right w:val="none" w:sz="0" w:space="0" w:color="auto"/>
          </w:divBdr>
        </w:div>
        <w:div w:id="472217649">
          <w:marLeft w:val="0"/>
          <w:marRight w:val="0"/>
          <w:marTop w:val="0"/>
          <w:marBottom w:val="0"/>
          <w:divBdr>
            <w:top w:val="none" w:sz="0" w:space="0" w:color="auto"/>
            <w:left w:val="none" w:sz="0" w:space="0" w:color="auto"/>
            <w:bottom w:val="none" w:sz="0" w:space="0" w:color="auto"/>
            <w:right w:val="none" w:sz="0" w:space="0" w:color="auto"/>
          </w:divBdr>
        </w:div>
        <w:div w:id="284851594">
          <w:marLeft w:val="0"/>
          <w:marRight w:val="0"/>
          <w:marTop w:val="0"/>
          <w:marBottom w:val="0"/>
          <w:divBdr>
            <w:top w:val="none" w:sz="0" w:space="0" w:color="auto"/>
            <w:left w:val="none" w:sz="0" w:space="0" w:color="auto"/>
            <w:bottom w:val="none" w:sz="0" w:space="0" w:color="auto"/>
            <w:right w:val="none" w:sz="0" w:space="0" w:color="auto"/>
          </w:divBdr>
        </w:div>
      </w:divsChild>
    </w:div>
    <w:div w:id="1302736354">
      <w:bodyDiv w:val="1"/>
      <w:marLeft w:val="0"/>
      <w:marRight w:val="0"/>
      <w:marTop w:val="0"/>
      <w:marBottom w:val="0"/>
      <w:divBdr>
        <w:top w:val="none" w:sz="0" w:space="0" w:color="auto"/>
        <w:left w:val="none" w:sz="0" w:space="0" w:color="auto"/>
        <w:bottom w:val="none" w:sz="0" w:space="0" w:color="auto"/>
        <w:right w:val="none" w:sz="0" w:space="0" w:color="auto"/>
      </w:divBdr>
      <w:divsChild>
        <w:div w:id="981890896">
          <w:marLeft w:val="0"/>
          <w:marRight w:val="0"/>
          <w:marTop w:val="0"/>
          <w:marBottom w:val="0"/>
          <w:divBdr>
            <w:top w:val="none" w:sz="0" w:space="0" w:color="auto"/>
            <w:left w:val="none" w:sz="0" w:space="0" w:color="auto"/>
            <w:bottom w:val="none" w:sz="0" w:space="0" w:color="auto"/>
            <w:right w:val="none" w:sz="0" w:space="0" w:color="auto"/>
          </w:divBdr>
          <w:divsChild>
            <w:div w:id="1523471874">
              <w:marLeft w:val="0"/>
              <w:marRight w:val="0"/>
              <w:marTop w:val="0"/>
              <w:marBottom w:val="0"/>
              <w:divBdr>
                <w:top w:val="none" w:sz="0" w:space="0" w:color="auto"/>
                <w:left w:val="none" w:sz="0" w:space="0" w:color="auto"/>
                <w:bottom w:val="none" w:sz="0" w:space="0" w:color="auto"/>
                <w:right w:val="none" w:sz="0" w:space="0" w:color="auto"/>
              </w:divBdr>
            </w:div>
          </w:divsChild>
        </w:div>
        <w:div w:id="1393045492">
          <w:marLeft w:val="0"/>
          <w:marRight w:val="0"/>
          <w:marTop w:val="0"/>
          <w:marBottom w:val="0"/>
          <w:divBdr>
            <w:top w:val="none" w:sz="0" w:space="0" w:color="auto"/>
            <w:left w:val="none" w:sz="0" w:space="0" w:color="auto"/>
            <w:bottom w:val="none" w:sz="0" w:space="0" w:color="auto"/>
            <w:right w:val="none" w:sz="0" w:space="0" w:color="auto"/>
          </w:divBdr>
          <w:divsChild>
            <w:div w:id="1839005905">
              <w:marLeft w:val="0"/>
              <w:marRight w:val="0"/>
              <w:marTop w:val="0"/>
              <w:marBottom w:val="0"/>
              <w:divBdr>
                <w:top w:val="none" w:sz="0" w:space="0" w:color="auto"/>
                <w:left w:val="none" w:sz="0" w:space="0" w:color="auto"/>
                <w:bottom w:val="none" w:sz="0" w:space="0" w:color="auto"/>
                <w:right w:val="none" w:sz="0" w:space="0" w:color="auto"/>
              </w:divBdr>
            </w:div>
          </w:divsChild>
        </w:div>
        <w:div w:id="819229995">
          <w:marLeft w:val="0"/>
          <w:marRight w:val="0"/>
          <w:marTop w:val="0"/>
          <w:marBottom w:val="0"/>
          <w:divBdr>
            <w:top w:val="none" w:sz="0" w:space="0" w:color="auto"/>
            <w:left w:val="none" w:sz="0" w:space="0" w:color="auto"/>
            <w:bottom w:val="none" w:sz="0" w:space="0" w:color="auto"/>
            <w:right w:val="none" w:sz="0" w:space="0" w:color="auto"/>
          </w:divBdr>
          <w:divsChild>
            <w:div w:id="1064328069">
              <w:marLeft w:val="0"/>
              <w:marRight w:val="0"/>
              <w:marTop w:val="0"/>
              <w:marBottom w:val="0"/>
              <w:divBdr>
                <w:top w:val="none" w:sz="0" w:space="0" w:color="auto"/>
                <w:left w:val="none" w:sz="0" w:space="0" w:color="auto"/>
                <w:bottom w:val="none" w:sz="0" w:space="0" w:color="auto"/>
                <w:right w:val="none" w:sz="0" w:space="0" w:color="auto"/>
              </w:divBdr>
            </w:div>
          </w:divsChild>
        </w:div>
        <w:div w:id="1016348847">
          <w:marLeft w:val="0"/>
          <w:marRight w:val="0"/>
          <w:marTop w:val="0"/>
          <w:marBottom w:val="0"/>
          <w:divBdr>
            <w:top w:val="none" w:sz="0" w:space="0" w:color="auto"/>
            <w:left w:val="none" w:sz="0" w:space="0" w:color="auto"/>
            <w:bottom w:val="none" w:sz="0" w:space="0" w:color="auto"/>
            <w:right w:val="none" w:sz="0" w:space="0" w:color="auto"/>
          </w:divBdr>
          <w:divsChild>
            <w:div w:id="316880868">
              <w:marLeft w:val="0"/>
              <w:marRight w:val="0"/>
              <w:marTop w:val="0"/>
              <w:marBottom w:val="0"/>
              <w:divBdr>
                <w:top w:val="none" w:sz="0" w:space="0" w:color="auto"/>
                <w:left w:val="none" w:sz="0" w:space="0" w:color="auto"/>
                <w:bottom w:val="none" w:sz="0" w:space="0" w:color="auto"/>
                <w:right w:val="none" w:sz="0" w:space="0" w:color="auto"/>
              </w:divBdr>
            </w:div>
          </w:divsChild>
        </w:div>
        <w:div w:id="1416316703">
          <w:marLeft w:val="0"/>
          <w:marRight w:val="0"/>
          <w:marTop w:val="0"/>
          <w:marBottom w:val="0"/>
          <w:divBdr>
            <w:top w:val="none" w:sz="0" w:space="0" w:color="auto"/>
            <w:left w:val="none" w:sz="0" w:space="0" w:color="auto"/>
            <w:bottom w:val="none" w:sz="0" w:space="0" w:color="auto"/>
            <w:right w:val="none" w:sz="0" w:space="0" w:color="auto"/>
          </w:divBdr>
          <w:divsChild>
            <w:div w:id="79059706">
              <w:marLeft w:val="0"/>
              <w:marRight w:val="0"/>
              <w:marTop w:val="0"/>
              <w:marBottom w:val="0"/>
              <w:divBdr>
                <w:top w:val="none" w:sz="0" w:space="0" w:color="auto"/>
                <w:left w:val="none" w:sz="0" w:space="0" w:color="auto"/>
                <w:bottom w:val="none" w:sz="0" w:space="0" w:color="auto"/>
                <w:right w:val="none" w:sz="0" w:space="0" w:color="auto"/>
              </w:divBdr>
            </w:div>
          </w:divsChild>
        </w:div>
        <w:div w:id="263920778">
          <w:marLeft w:val="0"/>
          <w:marRight w:val="0"/>
          <w:marTop w:val="0"/>
          <w:marBottom w:val="0"/>
          <w:divBdr>
            <w:top w:val="none" w:sz="0" w:space="0" w:color="auto"/>
            <w:left w:val="none" w:sz="0" w:space="0" w:color="auto"/>
            <w:bottom w:val="none" w:sz="0" w:space="0" w:color="auto"/>
            <w:right w:val="none" w:sz="0" w:space="0" w:color="auto"/>
          </w:divBdr>
          <w:divsChild>
            <w:div w:id="201402675">
              <w:marLeft w:val="0"/>
              <w:marRight w:val="0"/>
              <w:marTop w:val="0"/>
              <w:marBottom w:val="0"/>
              <w:divBdr>
                <w:top w:val="none" w:sz="0" w:space="0" w:color="auto"/>
                <w:left w:val="none" w:sz="0" w:space="0" w:color="auto"/>
                <w:bottom w:val="none" w:sz="0" w:space="0" w:color="auto"/>
                <w:right w:val="none" w:sz="0" w:space="0" w:color="auto"/>
              </w:divBdr>
            </w:div>
          </w:divsChild>
        </w:div>
        <w:div w:id="1676959283">
          <w:marLeft w:val="0"/>
          <w:marRight w:val="0"/>
          <w:marTop w:val="0"/>
          <w:marBottom w:val="0"/>
          <w:divBdr>
            <w:top w:val="none" w:sz="0" w:space="0" w:color="auto"/>
            <w:left w:val="none" w:sz="0" w:space="0" w:color="auto"/>
            <w:bottom w:val="none" w:sz="0" w:space="0" w:color="auto"/>
            <w:right w:val="none" w:sz="0" w:space="0" w:color="auto"/>
          </w:divBdr>
          <w:divsChild>
            <w:div w:id="1637758932">
              <w:marLeft w:val="0"/>
              <w:marRight w:val="0"/>
              <w:marTop w:val="0"/>
              <w:marBottom w:val="0"/>
              <w:divBdr>
                <w:top w:val="none" w:sz="0" w:space="0" w:color="auto"/>
                <w:left w:val="none" w:sz="0" w:space="0" w:color="auto"/>
                <w:bottom w:val="none" w:sz="0" w:space="0" w:color="auto"/>
                <w:right w:val="none" w:sz="0" w:space="0" w:color="auto"/>
              </w:divBdr>
            </w:div>
          </w:divsChild>
        </w:div>
        <w:div w:id="1828355146">
          <w:marLeft w:val="0"/>
          <w:marRight w:val="0"/>
          <w:marTop w:val="0"/>
          <w:marBottom w:val="0"/>
          <w:divBdr>
            <w:top w:val="none" w:sz="0" w:space="0" w:color="auto"/>
            <w:left w:val="none" w:sz="0" w:space="0" w:color="auto"/>
            <w:bottom w:val="none" w:sz="0" w:space="0" w:color="auto"/>
            <w:right w:val="none" w:sz="0" w:space="0" w:color="auto"/>
          </w:divBdr>
          <w:divsChild>
            <w:div w:id="1975211200">
              <w:marLeft w:val="0"/>
              <w:marRight w:val="0"/>
              <w:marTop w:val="0"/>
              <w:marBottom w:val="0"/>
              <w:divBdr>
                <w:top w:val="none" w:sz="0" w:space="0" w:color="auto"/>
                <w:left w:val="none" w:sz="0" w:space="0" w:color="auto"/>
                <w:bottom w:val="none" w:sz="0" w:space="0" w:color="auto"/>
                <w:right w:val="none" w:sz="0" w:space="0" w:color="auto"/>
              </w:divBdr>
            </w:div>
          </w:divsChild>
        </w:div>
        <w:div w:id="668488397">
          <w:marLeft w:val="0"/>
          <w:marRight w:val="0"/>
          <w:marTop w:val="0"/>
          <w:marBottom w:val="0"/>
          <w:divBdr>
            <w:top w:val="none" w:sz="0" w:space="0" w:color="auto"/>
            <w:left w:val="none" w:sz="0" w:space="0" w:color="auto"/>
            <w:bottom w:val="none" w:sz="0" w:space="0" w:color="auto"/>
            <w:right w:val="none" w:sz="0" w:space="0" w:color="auto"/>
          </w:divBdr>
          <w:divsChild>
            <w:div w:id="1371296965">
              <w:marLeft w:val="0"/>
              <w:marRight w:val="0"/>
              <w:marTop w:val="0"/>
              <w:marBottom w:val="0"/>
              <w:divBdr>
                <w:top w:val="none" w:sz="0" w:space="0" w:color="auto"/>
                <w:left w:val="none" w:sz="0" w:space="0" w:color="auto"/>
                <w:bottom w:val="none" w:sz="0" w:space="0" w:color="auto"/>
                <w:right w:val="none" w:sz="0" w:space="0" w:color="auto"/>
              </w:divBdr>
            </w:div>
          </w:divsChild>
        </w:div>
        <w:div w:id="604576991">
          <w:marLeft w:val="0"/>
          <w:marRight w:val="0"/>
          <w:marTop w:val="0"/>
          <w:marBottom w:val="0"/>
          <w:divBdr>
            <w:top w:val="none" w:sz="0" w:space="0" w:color="auto"/>
            <w:left w:val="none" w:sz="0" w:space="0" w:color="auto"/>
            <w:bottom w:val="none" w:sz="0" w:space="0" w:color="auto"/>
            <w:right w:val="none" w:sz="0" w:space="0" w:color="auto"/>
          </w:divBdr>
          <w:divsChild>
            <w:div w:id="48473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7291">
      <w:bodyDiv w:val="1"/>
      <w:marLeft w:val="0"/>
      <w:marRight w:val="0"/>
      <w:marTop w:val="0"/>
      <w:marBottom w:val="0"/>
      <w:divBdr>
        <w:top w:val="none" w:sz="0" w:space="0" w:color="auto"/>
        <w:left w:val="none" w:sz="0" w:space="0" w:color="auto"/>
        <w:bottom w:val="none" w:sz="0" w:space="0" w:color="auto"/>
        <w:right w:val="none" w:sz="0" w:space="0" w:color="auto"/>
      </w:divBdr>
      <w:divsChild>
        <w:div w:id="1689138730">
          <w:marLeft w:val="0"/>
          <w:marRight w:val="0"/>
          <w:marTop w:val="0"/>
          <w:marBottom w:val="0"/>
          <w:divBdr>
            <w:top w:val="none" w:sz="0" w:space="0" w:color="auto"/>
            <w:left w:val="none" w:sz="0" w:space="0" w:color="auto"/>
            <w:bottom w:val="none" w:sz="0" w:space="0" w:color="auto"/>
            <w:right w:val="none" w:sz="0" w:space="0" w:color="auto"/>
          </w:divBdr>
        </w:div>
        <w:div w:id="1897160218">
          <w:marLeft w:val="0"/>
          <w:marRight w:val="0"/>
          <w:marTop w:val="0"/>
          <w:marBottom w:val="0"/>
          <w:divBdr>
            <w:top w:val="none" w:sz="0" w:space="0" w:color="auto"/>
            <w:left w:val="none" w:sz="0" w:space="0" w:color="auto"/>
            <w:bottom w:val="none" w:sz="0" w:space="0" w:color="auto"/>
            <w:right w:val="none" w:sz="0" w:space="0" w:color="auto"/>
          </w:divBdr>
        </w:div>
        <w:div w:id="726998824">
          <w:marLeft w:val="0"/>
          <w:marRight w:val="0"/>
          <w:marTop w:val="0"/>
          <w:marBottom w:val="0"/>
          <w:divBdr>
            <w:top w:val="none" w:sz="0" w:space="0" w:color="auto"/>
            <w:left w:val="none" w:sz="0" w:space="0" w:color="auto"/>
            <w:bottom w:val="none" w:sz="0" w:space="0" w:color="auto"/>
            <w:right w:val="none" w:sz="0" w:space="0" w:color="auto"/>
          </w:divBdr>
          <w:divsChild>
            <w:div w:id="1843465985">
              <w:marLeft w:val="0"/>
              <w:marRight w:val="0"/>
              <w:marTop w:val="30"/>
              <w:marBottom w:val="30"/>
              <w:divBdr>
                <w:top w:val="none" w:sz="0" w:space="0" w:color="auto"/>
                <w:left w:val="none" w:sz="0" w:space="0" w:color="auto"/>
                <w:bottom w:val="none" w:sz="0" w:space="0" w:color="auto"/>
                <w:right w:val="none" w:sz="0" w:space="0" w:color="auto"/>
              </w:divBdr>
              <w:divsChild>
                <w:div w:id="2072269140">
                  <w:marLeft w:val="0"/>
                  <w:marRight w:val="0"/>
                  <w:marTop w:val="0"/>
                  <w:marBottom w:val="0"/>
                  <w:divBdr>
                    <w:top w:val="none" w:sz="0" w:space="0" w:color="auto"/>
                    <w:left w:val="none" w:sz="0" w:space="0" w:color="auto"/>
                    <w:bottom w:val="none" w:sz="0" w:space="0" w:color="auto"/>
                    <w:right w:val="none" w:sz="0" w:space="0" w:color="auto"/>
                  </w:divBdr>
                  <w:divsChild>
                    <w:div w:id="708913271">
                      <w:marLeft w:val="0"/>
                      <w:marRight w:val="0"/>
                      <w:marTop w:val="0"/>
                      <w:marBottom w:val="0"/>
                      <w:divBdr>
                        <w:top w:val="none" w:sz="0" w:space="0" w:color="auto"/>
                        <w:left w:val="none" w:sz="0" w:space="0" w:color="auto"/>
                        <w:bottom w:val="none" w:sz="0" w:space="0" w:color="auto"/>
                        <w:right w:val="none" w:sz="0" w:space="0" w:color="auto"/>
                      </w:divBdr>
                    </w:div>
                  </w:divsChild>
                </w:div>
                <w:div w:id="279193890">
                  <w:marLeft w:val="0"/>
                  <w:marRight w:val="0"/>
                  <w:marTop w:val="0"/>
                  <w:marBottom w:val="0"/>
                  <w:divBdr>
                    <w:top w:val="none" w:sz="0" w:space="0" w:color="auto"/>
                    <w:left w:val="none" w:sz="0" w:space="0" w:color="auto"/>
                    <w:bottom w:val="none" w:sz="0" w:space="0" w:color="auto"/>
                    <w:right w:val="none" w:sz="0" w:space="0" w:color="auto"/>
                  </w:divBdr>
                  <w:divsChild>
                    <w:div w:id="441845270">
                      <w:marLeft w:val="0"/>
                      <w:marRight w:val="0"/>
                      <w:marTop w:val="0"/>
                      <w:marBottom w:val="0"/>
                      <w:divBdr>
                        <w:top w:val="none" w:sz="0" w:space="0" w:color="auto"/>
                        <w:left w:val="none" w:sz="0" w:space="0" w:color="auto"/>
                        <w:bottom w:val="none" w:sz="0" w:space="0" w:color="auto"/>
                        <w:right w:val="none" w:sz="0" w:space="0" w:color="auto"/>
                      </w:divBdr>
                    </w:div>
                  </w:divsChild>
                </w:div>
                <w:div w:id="1254241531">
                  <w:marLeft w:val="0"/>
                  <w:marRight w:val="0"/>
                  <w:marTop w:val="0"/>
                  <w:marBottom w:val="0"/>
                  <w:divBdr>
                    <w:top w:val="none" w:sz="0" w:space="0" w:color="auto"/>
                    <w:left w:val="none" w:sz="0" w:space="0" w:color="auto"/>
                    <w:bottom w:val="none" w:sz="0" w:space="0" w:color="auto"/>
                    <w:right w:val="none" w:sz="0" w:space="0" w:color="auto"/>
                  </w:divBdr>
                  <w:divsChild>
                    <w:div w:id="182407172">
                      <w:marLeft w:val="0"/>
                      <w:marRight w:val="0"/>
                      <w:marTop w:val="0"/>
                      <w:marBottom w:val="0"/>
                      <w:divBdr>
                        <w:top w:val="none" w:sz="0" w:space="0" w:color="auto"/>
                        <w:left w:val="none" w:sz="0" w:space="0" w:color="auto"/>
                        <w:bottom w:val="none" w:sz="0" w:space="0" w:color="auto"/>
                        <w:right w:val="none" w:sz="0" w:space="0" w:color="auto"/>
                      </w:divBdr>
                    </w:div>
                  </w:divsChild>
                </w:div>
                <w:div w:id="2126463999">
                  <w:marLeft w:val="0"/>
                  <w:marRight w:val="0"/>
                  <w:marTop w:val="0"/>
                  <w:marBottom w:val="0"/>
                  <w:divBdr>
                    <w:top w:val="none" w:sz="0" w:space="0" w:color="auto"/>
                    <w:left w:val="none" w:sz="0" w:space="0" w:color="auto"/>
                    <w:bottom w:val="none" w:sz="0" w:space="0" w:color="auto"/>
                    <w:right w:val="none" w:sz="0" w:space="0" w:color="auto"/>
                  </w:divBdr>
                  <w:divsChild>
                    <w:div w:id="383143127">
                      <w:marLeft w:val="0"/>
                      <w:marRight w:val="0"/>
                      <w:marTop w:val="0"/>
                      <w:marBottom w:val="0"/>
                      <w:divBdr>
                        <w:top w:val="none" w:sz="0" w:space="0" w:color="auto"/>
                        <w:left w:val="none" w:sz="0" w:space="0" w:color="auto"/>
                        <w:bottom w:val="none" w:sz="0" w:space="0" w:color="auto"/>
                        <w:right w:val="none" w:sz="0" w:space="0" w:color="auto"/>
                      </w:divBdr>
                    </w:div>
                  </w:divsChild>
                </w:div>
                <w:div w:id="2080590620">
                  <w:marLeft w:val="0"/>
                  <w:marRight w:val="0"/>
                  <w:marTop w:val="0"/>
                  <w:marBottom w:val="0"/>
                  <w:divBdr>
                    <w:top w:val="none" w:sz="0" w:space="0" w:color="auto"/>
                    <w:left w:val="none" w:sz="0" w:space="0" w:color="auto"/>
                    <w:bottom w:val="none" w:sz="0" w:space="0" w:color="auto"/>
                    <w:right w:val="none" w:sz="0" w:space="0" w:color="auto"/>
                  </w:divBdr>
                  <w:divsChild>
                    <w:div w:id="602810164">
                      <w:marLeft w:val="0"/>
                      <w:marRight w:val="0"/>
                      <w:marTop w:val="0"/>
                      <w:marBottom w:val="0"/>
                      <w:divBdr>
                        <w:top w:val="none" w:sz="0" w:space="0" w:color="auto"/>
                        <w:left w:val="none" w:sz="0" w:space="0" w:color="auto"/>
                        <w:bottom w:val="none" w:sz="0" w:space="0" w:color="auto"/>
                        <w:right w:val="none" w:sz="0" w:space="0" w:color="auto"/>
                      </w:divBdr>
                    </w:div>
                  </w:divsChild>
                </w:div>
                <w:div w:id="1204632987">
                  <w:marLeft w:val="0"/>
                  <w:marRight w:val="0"/>
                  <w:marTop w:val="0"/>
                  <w:marBottom w:val="0"/>
                  <w:divBdr>
                    <w:top w:val="none" w:sz="0" w:space="0" w:color="auto"/>
                    <w:left w:val="none" w:sz="0" w:space="0" w:color="auto"/>
                    <w:bottom w:val="none" w:sz="0" w:space="0" w:color="auto"/>
                    <w:right w:val="none" w:sz="0" w:space="0" w:color="auto"/>
                  </w:divBdr>
                  <w:divsChild>
                    <w:div w:id="554238851">
                      <w:marLeft w:val="0"/>
                      <w:marRight w:val="0"/>
                      <w:marTop w:val="0"/>
                      <w:marBottom w:val="0"/>
                      <w:divBdr>
                        <w:top w:val="none" w:sz="0" w:space="0" w:color="auto"/>
                        <w:left w:val="none" w:sz="0" w:space="0" w:color="auto"/>
                        <w:bottom w:val="none" w:sz="0" w:space="0" w:color="auto"/>
                        <w:right w:val="none" w:sz="0" w:space="0" w:color="auto"/>
                      </w:divBdr>
                    </w:div>
                  </w:divsChild>
                </w:div>
                <w:div w:id="2037731001">
                  <w:marLeft w:val="0"/>
                  <w:marRight w:val="0"/>
                  <w:marTop w:val="0"/>
                  <w:marBottom w:val="0"/>
                  <w:divBdr>
                    <w:top w:val="none" w:sz="0" w:space="0" w:color="auto"/>
                    <w:left w:val="none" w:sz="0" w:space="0" w:color="auto"/>
                    <w:bottom w:val="none" w:sz="0" w:space="0" w:color="auto"/>
                    <w:right w:val="none" w:sz="0" w:space="0" w:color="auto"/>
                  </w:divBdr>
                  <w:divsChild>
                    <w:div w:id="266082165">
                      <w:marLeft w:val="0"/>
                      <w:marRight w:val="0"/>
                      <w:marTop w:val="0"/>
                      <w:marBottom w:val="0"/>
                      <w:divBdr>
                        <w:top w:val="none" w:sz="0" w:space="0" w:color="auto"/>
                        <w:left w:val="none" w:sz="0" w:space="0" w:color="auto"/>
                        <w:bottom w:val="none" w:sz="0" w:space="0" w:color="auto"/>
                        <w:right w:val="none" w:sz="0" w:space="0" w:color="auto"/>
                      </w:divBdr>
                    </w:div>
                  </w:divsChild>
                </w:div>
                <w:div w:id="1494180266">
                  <w:marLeft w:val="0"/>
                  <w:marRight w:val="0"/>
                  <w:marTop w:val="0"/>
                  <w:marBottom w:val="0"/>
                  <w:divBdr>
                    <w:top w:val="none" w:sz="0" w:space="0" w:color="auto"/>
                    <w:left w:val="none" w:sz="0" w:space="0" w:color="auto"/>
                    <w:bottom w:val="none" w:sz="0" w:space="0" w:color="auto"/>
                    <w:right w:val="none" w:sz="0" w:space="0" w:color="auto"/>
                  </w:divBdr>
                  <w:divsChild>
                    <w:div w:id="612245255">
                      <w:marLeft w:val="0"/>
                      <w:marRight w:val="0"/>
                      <w:marTop w:val="0"/>
                      <w:marBottom w:val="0"/>
                      <w:divBdr>
                        <w:top w:val="none" w:sz="0" w:space="0" w:color="auto"/>
                        <w:left w:val="none" w:sz="0" w:space="0" w:color="auto"/>
                        <w:bottom w:val="none" w:sz="0" w:space="0" w:color="auto"/>
                        <w:right w:val="none" w:sz="0" w:space="0" w:color="auto"/>
                      </w:divBdr>
                    </w:div>
                  </w:divsChild>
                </w:div>
                <w:div w:id="721632759">
                  <w:marLeft w:val="0"/>
                  <w:marRight w:val="0"/>
                  <w:marTop w:val="0"/>
                  <w:marBottom w:val="0"/>
                  <w:divBdr>
                    <w:top w:val="none" w:sz="0" w:space="0" w:color="auto"/>
                    <w:left w:val="none" w:sz="0" w:space="0" w:color="auto"/>
                    <w:bottom w:val="none" w:sz="0" w:space="0" w:color="auto"/>
                    <w:right w:val="none" w:sz="0" w:space="0" w:color="auto"/>
                  </w:divBdr>
                  <w:divsChild>
                    <w:div w:id="1436100211">
                      <w:marLeft w:val="0"/>
                      <w:marRight w:val="0"/>
                      <w:marTop w:val="0"/>
                      <w:marBottom w:val="0"/>
                      <w:divBdr>
                        <w:top w:val="none" w:sz="0" w:space="0" w:color="auto"/>
                        <w:left w:val="none" w:sz="0" w:space="0" w:color="auto"/>
                        <w:bottom w:val="none" w:sz="0" w:space="0" w:color="auto"/>
                        <w:right w:val="none" w:sz="0" w:space="0" w:color="auto"/>
                      </w:divBdr>
                    </w:div>
                  </w:divsChild>
                </w:div>
                <w:div w:id="643780797">
                  <w:marLeft w:val="0"/>
                  <w:marRight w:val="0"/>
                  <w:marTop w:val="0"/>
                  <w:marBottom w:val="0"/>
                  <w:divBdr>
                    <w:top w:val="none" w:sz="0" w:space="0" w:color="auto"/>
                    <w:left w:val="none" w:sz="0" w:space="0" w:color="auto"/>
                    <w:bottom w:val="none" w:sz="0" w:space="0" w:color="auto"/>
                    <w:right w:val="none" w:sz="0" w:space="0" w:color="auto"/>
                  </w:divBdr>
                  <w:divsChild>
                    <w:div w:id="111116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98303">
      <w:bodyDiv w:val="1"/>
      <w:marLeft w:val="0"/>
      <w:marRight w:val="0"/>
      <w:marTop w:val="0"/>
      <w:marBottom w:val="0"/>
      <w:divBdr>
        <w:top w:val="none" w:sz="0" w:space="0" w:color="auto"/>
        <w:left w:val="none" w:sz="0" w:space="0" w:color="auto"/>
        <w:bottom w:val="none" w:sz="0" w:space="0" w:color="auto"/>
        <w:right w:val="none" w:sz="0" w:space="0" w:color="auto"/>
      </w:divBdr>
      <w:divsChild>
        <w:div w:id="537741157">
          <w:marLeft w:val="0"/>
          <w:marRight w:val="0"/>
          <w:marTop w:val="0"/>
          <w:marBottom w:val="0"/>
          <w:divBdr>
            <w:top w:val="none" w:sz="0" w:space="0" w:color="auto"/>
            <w:left w:val="none" w:sz="0" w:space="0" w:color="auto"/>
            <w:bottom w:val="none" w:sz="0" w:space="0" w:color="auto"/>
            <w:right w:val="none" w:sz="0" w:space="0" w:color="auto"/>
          </w:divBdr>
        </w:div>
        <w:div w:id="368409421">
          <w:marLeft w:val="0"/>
          <w:marRight w:val="0"/>
          <w:marTop w:val="0"/>
          <w:marBottom w:val="0"/>
          <w:divBdr>
            <w:top w:val="none" w:sz="0" w:space="0" w:color="auto"/>
            <w:left w:val="none" w:sz="0" w:space="0" w:color="auto"/>
            <w:bottom w:val="none" w:sz="0" w:space="0" w:color="auto"/>
            <w:right w:val="none" w:sz="0" w:space="0" w:color="auto"/>
          </w:divBdr>
        </w:div>
        <w:div w:id="1940331784">
          <w:marLeft w:val="0"/>
          <w:marRight w:val="0"/>
          <w:marTop w:val="0"/>
          <w:marBottom w:val="0"/>
          <w:divBdr>
            <w:top w:val="none" w:sz="0" w:space="0" w:color="auto"/>
            <w:left w:val="none" w:sz="0" w:space="0" w:color="auto"/>
            <w:bottom w:val="none" w:sz="0" w:space="0" w:color="auto"/>
            <w:right w:val="none" w:sz="0" w:space="0" w:color="auto"/>
          </w:divBdr>
        </w:div>
        <w:div w:id="976375012">
          <w:marLeft w:val="0"/>
          <w:marRight w:val="0"/>
          <w:marTop w:val="0"/>
          <w:marBottom w:val="0"/>
          <w:divBdr>
            <w:top w:val="none" w:sz="0" w:space="0" w:color="auto"/>
            <w:left w:val="none" w:sz="0" w:space="0" w:color="auto"/>
            <w:bottom w:val="none" w:sz="0" w:space="0" w:color="auto"/>
            <w:right w:val="none" w:sz="0" w:space="0" w:color="auto"/>
          </w:divBdr>
        </w:div>
        <w:div w:id="1385522216">
          <w:marLeft w:val="0"/>
          <w:marRight w:val="0"/>
          <w:marTop w:val="0"/>
          <w:marBottom w:val="0"/>
          <w:divBdr>
            <w:top w:val="none" w:sz="0" w:space="0" w:color="auto"/>
            <w:left w:val="none" w:sz="0" w:space="0" w:color="auto"/>
            <w:bottom w:val="none" w:sz="0" w:space="0" w:color="auto"/>
            <w:right w:val="none" w:sz="0" w:space="0" w:color="auto"/>
          </w:divBdr>
        </w:div>
        <w:div w:id="2113166255">
          <w:marLeft w:val="0"/>
          <w:marRight w:val="0"/>
          <w:marTop w:val="0"/>
          <w:marBottom w:val="0"/>
          <w:divBdr>
            <w:top w:val="none" w:sz="0" w:space="0" w:color="auto"/>
            <w:left w:val="none" w:sz="0" w:space="0" w:color="auto"/>
            <w:bottom w:val="none" w:sz="0" w:space="0" w:color="auto"/>
            <w:right w:val="none" w:sz="0" w:space="0" w:color="auto"/>
          </w:divBdr>
        </w:div>
        <w:div w:id="1846743409">
          <w:marLeft w:val="0"/>
          <w:marRight w:val="0"/>
          <w:marTop w:val="0"/>
          <w:marBottom w:val="0"/>
          <w:divBdr>
            <w:top w:val="none" w:sz="0" w:space="0" w:color="auto"/>
            <w:left w:val="none" w:sz="0" w:space="0" w:color="auto"/>
            <w:bottom w:val="none" w:sz="0" w:space="0" w:color="auto"/>
            <w:right w:val="none" w:sz="0" w:space="0" w:color="auto"/>
          </w:divBdr>
        </w:div>
        <w:div w:id="794980555">
          <w:marLeft w:val="0"/>
          <w:marRight w:val="0"/>
          <w:marTop w:val="0"/>
          <w:marBottom w:val="0"/>
          <w:divBdr>
            <w:top w:val="none" w:sz="0" w:space="0" w:color="auto"/>
            <w:left w:val="none" w:sz="0" w:space="0" w:color="auto"/>
            <w:bottom w:val="none" w:sz="0" w:space="0" w:color="auto"/>
            <w:right w:val="none" w:sz="0" w:space="0" w:color="auto"/>
          </w:divBdr>
        </w:div>
      </w:divsChild>
    </w:div>
    <w:div w:id="1567912294">
      <w:bodyDiv w:val="1"/>
      <w:marLeft w:val="0"/>
      <w:marRight w:val="0"/>
      <w:marTop w:val="0"/>
      <w:marBottom w:val="0"/>
      <w:divBdr>
        <w:top w:val="none" w:sz="0" w:space="0" w:color="auto"/>
        <w:left w:val="none" w:sz="0" w:space="0" w:color="auto"/>
        <w:bottom w:val="none" w:sz="0" w:space="0" w:color="auto"/>
        <w:right w:val="none" w:sz="0" w:space="0" w:color="auto"/>
      </w:divBdr>
      <w:divsChild>
        <w:div w:id="1401905164">
          <w:marLeft w:val="0"/>
          <w:marRight w:val="0"/>
          <w:marTop w:val="0"/>
          <w:marBottom w:val="0"/>
          <w:divBdr>
            <w:top w:val="none" w:sz="0" w:space="0" w:color="auto"/>
            <w:left w:val="none" w:sz="0" w:space="0" w:color="auto"/>
            <w:bottom w:val="none" w:sz="0" w:space="0" w:color="auto"/>
            <w:right w:val="none" w:sz="0" w:space="0" w:color="auto"/>
          </w:divBdr>
        </w:div>
        <w:div w:id="1052463759">
          <w:marLeft w:val="0"/>
          <w:marRight w:val="0"/>
          <w:marTop w:val="0"/>
          <w:marBottom w:val="0"/>
          <w:divBdr>
            <w:top w:val="none" w:sz="0" w:space="0" w:color="auto"/>
            <w:left w:val="none" w:sz="0" w:space="0" w:color="auto"/>
            <w:bottom w:val="none" w:sz="0" w:space="0" w:color="auto"/>
            <w:right w:val="none" w:sz="0" w:space="0" w:color="auto"/>
          </w:divBdr>
        </w:div>
        <w:div w:id="1526169426">
          <w:marLeft w:val="0"/>
          <w:marRight w:val="0"/>
          <w:marTop w:val="0"/>
          <w:marBottom w:val="0"/>
          <w:divBdr>
            <w:top w:val="none" w:sz="0" w:space="0" w:color="auto"/>
            <w:left w:val="none" w:sz="0" w:space="0" w:color="auto"/>
            <w:bottom w:val="none" w:sz="0" w:space="0" w:color="auto"/>
            <w:right w:val="none" w:sz="0" w:space="0" w:color="auto"/>
          </w:divBdr>
        </w:div>
        <w:div w:id="1436056016">
          <w:marLeft w:val="0"/>
          <w:marRight w:val="0"/>
          <w:marTop w:val="0"/>
          <w:marBottom w:val="0"/>
          <w:divBdr>
            <w:top w:val="none" w:sz="0" w:space="0" w:color="auto"/>
            <w:left w:val="none" w:sz="0" w:space="0" w:color="auto"/>
            <w:bottom w:val="none" w:sz="0" w:space="0" w:color="auto"/>
            <w:right w:val="none" w:sz="0" w:space="0" w:color="auto"/>
          </w:divBdr>
        </w:div>
        <w:div w:id="1293170968">
          <w:marLeft w:val="0"/>
          <w:marRight w:val="0"/>
          <w:marTop w:val="0"/>
          <w:marBottom w:val="0"/>
          <w:divBdr>
            <w:top w:val="none" w:sz="0" w:space="0" w:color="auto"/>
            <w:left w:val="none" w:sz="0" w:space="0" w:color="auto"/>
            <w:bottom w:val="none" w:sz="0" w:space="0" w:color="auto"/>
            <w:right w:val="none" w:sz="0" w:space="0" w:color="auto"/>
          </w:divBdr>
        </w:div>
        <w:div w:id="1925676485">
          <w:marLeft w:val="0"/>
          <w:marRight w:val="0"/>
          <w:marTop w:val="0"/>
          <w:marBottom w:val="0"/>
          <w:divBdr>
            <w:top w:val="none" w:sz="0" w:space="0" w:color="auto"/>
            <w:left w:val="none" w:sz="0" w:space="0" w:color="auto"/>
            <w:bottom w:val="none" w:sz="0" w:space="0" w:color="auto"/>
            <w:right w:val="none" w:sz="0" w:space="0" w:color="auto"/>
          </w:divBdr>
        </w:div>
        <w:div w:id="620385905">
          <w:marLeft w:val="0"/>
          <w:marRight w:val="0"/>
          <w:marTop w:val="0"/>
          <w:marBottom w:val="0"/>
          <w:divBdr>
            <w:top w:val="none" w:sz="0" w:space="0" w:color="auto"/>
            <w:left w:val="none" w:sz="0" w:space="0" w:color="auto"/>
            <w:bottom w:val="none" w:sz="0" w:space="0" w:color="auto"/>
            <w:right w:val="none" w:sz="0" w:space="0" w:color="auto"/>
          </w:divBdr>
        </w:div>
      </w:divsChild>
    </w:div>
    <w:div w:id="1574974138">
      <w:bodyDiv w:val="1"/>
      <w:marLeft w:val="0"/>
      <w:marRight w:val="0"/>
      <w:marTop w:val="0"/>
      <w:marBottom w:val="0"/>
      <w:divBdr>
        <w:top w:val="none" w:sz="0" w:space="0" w:color="auto"/>
        <w:left w:val="none" w:sz="0" w:space="0" w:color="auto"/>
        <w:bottom w:val="none" w:sz="0" w:space="0" w:color="auto"/>
        <w:right w:val="none" w:sz="0" w:space="0" w:color="auto"/>
      </w:divBdr>
      <w:divsChild>
        <w:div w:id="258023983">
          <w:marLeft w:val="0"/>
          <w:marRight w:val="0"/>
          <w:marTop w:val="0"/>
          <w:marBottom w:val="0"/>
          <w:divBdr>
            <w:top w:val="none" w:sz="0" w:space="0" w:color="auto"/>
            <w:left w:val="none" w:sz="0" w:space="0" w:color="auto"/>
            <w:bottom w:val="none" w:sz="0" w:space="0" w:color="auto"/>
            <w:right w:val="none" w:sz="0" w:space="0" w:color="auto"/>
          </w:divBdr>
        </w:div>
        <w:div w:id="146823439">
          <w:marLeft w:val="0"/>
          <w:marRight w:val="0"/>
          <w:marTop w:val="0"/>
          <w:marBottom w:val="0"/>
          <w:divBdr>
            <w:top w:val="none" w:sz="0" w:space="0" w:color="auto"/>
            <w:left w:val="none" w:sz="0" w:space="0" w:color="auto"/>
            <w:bottom w:val="none" w:sz="0" w:space="0" w:color="auto"/>
            <w:right w:val="none" w:sz="0" w:space="0" w:color="auto"/>
          </w:divBdr>
        </w:div>
        <w:div w:id="1124271969">
          <w:marLeft w:val="0"/>
          <w:marRight w:val="0"/>
          <w:marTop w:val="0"/>
          <w:marBottom w:val="0"/>
          <w:divBdr>
            <w:top w:val="none" w:sz="0" w:space="0" w:color="auto"/>
            <w:left w:val="none" w:sz="0" w:space="0" w:color="auto"/>
            <w:bottom w:val="none" w:sz="0" w:space="0" w:color="auto"/>
            <w:right w:val="none" w:sz="0" w:space="0" w:color="auto"/>
          </w:divBdr>
        </w:div>
        <w:div w:id="214776737">
          <w:marLeft w:val="0"/>
          <w:marRight w:val="0"/>
          <w:marTop w:val="0"/>
          <w:marBottom w:val="0"/>
          <w:divBdr>
            <w:top w:val="none" w:sz="0" w:space="0" w:color="auto"/>
            <w:left w:val="none" w:sz="0" w:space="0" w:color="auto"/>
            <w:bottom w:val="none" w:sz="0" w:space="0" w:color="auto"/>
            <w:right w:val="none" w:sz="0" w:space="0" w:color="auto"/>
          </w:divBdr>
        </w:div>
        <w:div w:id="717437950">
          <w:marLeft w:val="0"/>
          <w:marRight w:val="0"/>
          <w:marTop w:val="0"/>
          <w:marBottom w:val="0"/>
          <w:divBdr>
            <w:top w:val="none" w:sz="0" w:space="0" w:color="auto"/>
            <w:left w:val="none" w:sz="0" w:space="0" w:color="auto"/>
            <w:bottom w:val="none" w:sz="0" w:space="0" w:color="auto"/>
            <w:right w:val="none" w:sz="0" w:space="0" w:color="auto"/>
          </w:divBdr>
        </w:div>
        <w:div w:id="693844299">
          <w:marLeft w:val="0"/>
          <w:marRight w:val="0"/>
          <w:marTop w:val="0"/>
          <w:marBottom w:val="0"/>
          <w:divBdr>
            <w:top w:val="none" w:sz="0" w:space="0" w:color="auto"/>
            <w:left w:val="none" w:sz="0" w:space="0" w:color="auto"/>
            <w:bottom w:val="none" w:sz="0" w:space="0" w:color="auto"/>
            <w:right w:val="none" w:sz="0" w:space="0" w:color="auto"/>
          </w:divBdr>
        </w:div>
        <w:div w:id="2119442970">
          <w:marLeft w:val="0"/>
          <w:marRight w:val="0"/>
          <w:marTop w:val="0"/>
          <w:marBottom w:val="0"/>
          <w:divBdr>
            <w:top w:val="none" w:sz="0" w:space="0" w:color="auto"/>
            <w:left w:val="none" w:sz="0" w:space="0" w:color="auto"/>
            <w:bottom w:val="none" w:sz="0" w:space="0" w:color="auto"/>
            <w:right w:val="none" w:sz="0" w:space="0" w:color="auto"/>
          </w:divBdr>
        </w:div>
      </w:divsChild>
    </w:div>
    <w:div w:id="1607231676">
      <w:bodyDiv w:val="1"/>
      <w:marLeft w:val="0"/>
      <w:marRight w:val="0"/>
      <w:marTop w:val="0"/>
      <w:marBottom w:val="0"/>
      <w:divBdr>
        <w:top w:val="none" w:sz="0" w:space="0" w:color="auto"/>
        <w:left w:val="none" w:sz="0" w:space="0" w:color="auto"/>
        <w:bottom w:val="none" w:sz="0" w:space="0" w:color="auto"/>
        <w:right w:val="none" w:sz="0" w:space="0" w:color="auto"/>
      </w:divBdr>
      <w:divsChild>
        <w:div w:id="1763144912">
          <w:marLeft w:val="0"/>
          <w:marRight w:val="0"/>
          <w:marTop w:val="0"/>
          <w:marBottom w:val="0"/>
          <w:divBdr>
            <w:top w:val="none" w:sz="0" w:space="0" w:color="auto"/>
            <w:left w:val="none" w:sz="0" w:space="0" w:color="auto"/>
            <w:bottom w:val="none" w:sz="0" w:space="0" w:color="auto"/>
            <w:right w:val="none" w:sz="0" w:space="0" w:color="auto"/>
          </w:divBdr>
        </w:div>
        <w:div w:id="179705417">
          <w:marLeft w:val="0"/>
          <w:marRight w:val="0"/>
          <w:marTop w:val="0"/>
          <w:marBottom w:val="0"/>
          <w:divBdr>
            <w:top w:val="none" w:sz="0" w:space="0" w:color="auto"/>
            <w:left w:val="none" w:sz="0" w:space="0" w:color="auto"/>
            <w:bottom w:val="none" w:sz="0" w:space="0" w:color="auto"/>
            <w:right w:val="none" w:sz="0" w:space="0" w:color="auto"/>
          </w:divBdr>
        </w:div>
        <w:div w:id="240526021">
          <w:marLeft w:val="0"/>
          <w:marRight w:val="0"/>
          <w:marTop w:val="0"/>
          <w:marBottom w:val="0"/>
          <w:divBdr>
            <w:top w:val="none" w:sz="0" w:space="0" w:color="auto"/>
            <w:left w:val="none" w:sz="0" w:space="0" w:color="auto"/>
            <w:bottom w:val="none" w:sz="0" w:space="0" w:color="auto"/>
            <w:right w:val="none" w:sz="0" w:space="0" w:color="auto"/>
          </w:divBdr>
        </w:div>
        <w:div w:id="1974939803">
          <w:marLeft w:val="0"/>
          <w:marRight w:val="0"/>
          <w:marTop w:val="0"/>
          <w:marBottom w:val="0"/>
          <w:divBdr>
            <w:top w:val="none" w:sz="0" w:space="0" w:color="auto"/>
            <w:left w:val="none" w:sz="0" w:space="0" w:color="auto"/>
            <w:bottom w:val="none" w:sz="0" w:space="0" w:color="auto"/>
            <w:right w:val="none" w:sz="0" w:space="0" w:color="auto"/>
          </w:divBdr>
        </w:div>
        <w:div w:id="1362441844">
          <w:marLeft w:val="0"/>
          <w:marRight w:val="0"/>
          <w:marTop w:val="0"/>
          <w:marBottom w:val="0"/>
          <w:divBdr>
            <w:top w:val="none" w:sz="0" w:space="0" w:color="auto"/>
            <w:left w:val="none" w:sz="0" w:space="0" w:color="auto"/>
            <w:bottom w:val="none" w:sz="0" w:space="0" w:color="auto"/>
            <w:right w:val="none" w:sz="0" w:space="0" w:color="auto"/>
          </w:divBdr>
        </w:div>
        <w:div w:id="403378672">
          <w:marLeft w:val="0"/>
          <w:marRight w:val="0"/>
          <w:marTop w:val="0"/>
          <w:marBottom w:val="0"/>
          <w:divBdr>
            <w:top w:val="none" w:sz="0" w:space="0" w:color="auto"/>
            <w:left w:val="none" w:sz="0" w:space="0" w:color="auto"/>
            <w:bottom w:val="none" w:sz="0" w:space="0" w:color="auto"/>
            <w:right w:val="none" w:sz="0" w:space="0" w:color="auto"/>
          </w:divBdr>
        </w:div>
        <w:div w:id="671762595">
          <w:marLeft w:val="0"/>
          <w:marRight w:val="0"/>
          <w:marTop w:val="0"/>
          <w:marBottom w:val="0"/>
          <w:divBdr>
            <w:top w:val="none" w:sz="0" w:space="0" w:color="auto"/>
            <w:left w:val="none" w:sz="0" w:space="0" w:color="auto"/>
            <w:bottom w:val="none" w:sz="0" w:space="0" w:color="auto"/>
            <w:right w:val="none" w:sz="0" w:space="0" w:color="auto"/>
          </w:divBdr>
        </w:div>
        <w:div w:id="868642056">
          <w:marLeft w:val="0"/>
          <w:marRight w:val="0"/>
          <w:marTop w:val="0"/>
          <w:marBottom w:val="0"/>
          <w:divBdr>
            <w:top w:val="none" w:sz="0" w:space="0" w:color="auto"/>
            <w:left w:val="none" w:sz="0" w:space="0" w:color="auto"/>
            <w:bottom w:val="none" w:sz="0" w:space="0" w:color="auto"/>
            <w:right w:val="none" w:sz="0" w:space="0" w:color="auto"/>
          </w:divBdr>
        </w:div>
        <w:div w:id="2063213357">
          <w:marLeft w:val="0"/>
          <w:marRight w:val="0"/>
          <w:marTop w:val="0"/>
          <w:marBottom w:val="0"/>
          <w:divBdr>
            <w:top w:val="none" w:sz="0" w:space="0" w:color="auto"/>
            <w:left w:val="none" w:sz="0" w:space="0" w:color="auto"/>
            <w:bottom w:val="none" w:sz="0" w:space="0" w:color="auto"/>
            <w:right w:val="none" w:sz="0" w:space="0" w:color="auto"/>
          </w:divBdr>
        </w:div>
        <w:div w:id="300232434">
          <w:marLeft w:val="0"/>
          <w:marRight w:val="0"/>
          <w:marTop w:val="0"/>
          <w:marBottom w:val="0"/>
          <w:divBdr>
            <w:top w:val="none" w:sz="0" w:space="0" w:color="auto"/>
            <w:left w:val="none" w:sz="0" w:space="0" w:color="auto"/>
            <w:bottom w:val="none" w:sz="0" w:space="0" w:color="auto"/>
            <w:right w:val="none" w:sz="0" w:space="0" w:color="auto"/>
          </w:divBdr>
        </w:div>
        <w:div w:id="81607189">
          <w:marLeft w:val="0"/>
          <w:marRight w:val="0"/>
          <w:marTop w:val="0"/>
          <w:marBottom w:val="0"/>
          <w:divBdr>
            <w:top w:val="none" w:sz="0" w:space="0" w:color="auto"/>
            <w:left w:val="none" w:sz="0" w:space="0" w:color="auto"/>
            <w:bottom w:val="none" w:sz="0" w:space="0" w:color="auto"/>
            <w:right w:val="none" w:sz="0" w:space="0" w:color="auto"/>
          </w:divBdr>
        </w:div>
      </w:divsChild>
    </w:div>
    <w:div w:id="1633057378">
      <w:bodyDiv w:val="1"/>
      <w:marLeft w:val="0"/>
      <w:marRight w:val="0"/>
      <w:marTop w:val="0"/>
      <w:marBottom w:val="0"/>
      <w:divBdr>
        <w:top w:val="none" w:sz="0" w:space="0" w:color="auto"/>
        <w:left w:val="none" w:sz="0" w:space="0" w:color="auto"/>
        <w:bottom w:val="none" w:sz="0" w:space="0" w:color="auto"/>
        <w:right w:val="none" w:sz="0" w:space="0" w:color="auto"/>
      </w:divBdr>
      <w:divsChild>
        <w:div w:id="1723871404">
          <w:marLeft w:val="0"/>
          <w:marRight w:val="0"/>
          <w:marTop w:val="0"/>
          <w:marBottom w:val="0"/>
          <w:divBdr>
            <w:top w:val="none" w:sz="0" w:space="0" w:color="auto"/>
            <w:left w:val="none" w:sz="0" w:space="0" w:color="auto"/>
            <w:bottom w:val="none" w:sz="0" w:space="0" w:color="auto"/>
            <w:right w:val="none" w:sz="0" w:space="0" w:color="auto"/>
          </w:divBdr>
        </w:div>
        <w:div w:id="1560942812">
          <w:marLeft w:val="0"/>
          <w:marRight w:val="0"/>
          <w:marTop w:val="0"/>
          <w:marBottom w:val="0"/>
          <w:divBdr>
            <w:top w:val="none" w:sz="0" w:space="0" w:color="auto"/>
            <w:left w:val="none" w:sz="0" w:space="0" w:color="auto"/>
            <w:bottom w:val="none" w:sz="0" w:space="0" w:color="auto"/>
            <w:right w:val="none" w:sz="0" w:space="0" w:color="auto"/>
          </w:divBdr>
        </w:div>
        <w:div w:id="961304443">
          <w:marLeft w:val="0"/>
          <w:marRight w:val="0"/>
          <w:marTop w:val="0"/>
          <w:marBottom w:val="0"/>
          <w:divBdr>
            <w:top w:val="none" w:sz="0" w:space="0" w:color="auto"/>
            <w:left w:val="none" w:sz="0" w:space="0" w:color="auto"/>
            <w:bottom w:val="none" w:sz="0" w:space="0" w:color="auto"/>
            <w:right w:val="none" w:sz="0" w:space="0" w:color="auto"/>
          </w:divBdr>
        </w:div>
        <w:div w:id="780419358">
          <w:marLeft w:val="0"/>
          <w:marRight w:val="0"/>
          <w:marTop w:val="0"/>
          <w:marBottom w:val="0"/>
          <w:divBdr>
            <w:top w:val="none" w:sz="0" w:space="0" w:color="auto"/>
            <w:left w:val="none" w:sz="0" w:space="0" w:color="auto"/>
            <w:bottom w:val="none" w:sz="0" w:space="0" w:color="auto"/>
            <w:right w:val="none" w:sz="0" w:space="0" w:color="auto"/>
          </w:divBdr>
        </w:div>
        <w:div w:id="787312914">
          <w:marLeft w:val="0"/>
          <w:marRight w:val="0"/>
          <w:marTop w:val="0"/>
          <w:marBottom w:val="0"/>
          <w:divBdr>
            <w:top w:val="none" w:sz="0" w:space="0" w:color="auto"/>
            <w:left w:val="none" w:sz="0" w:space="0" w:color="auto"/>
            <w:bottom w:val="none" w:sz="0" w:space="0" w:color="auto"/>
            <w:right w:val="none" w:sz="0" w:space="0" w:color="auto"/>
          </w:divBdr>
        </w:div>
      </w:divsChild>
    </w:div>
    <w:div w:id="1730155147">
      <w:bodyDiv w:val="1"/>
      <w:marLeft w:val="0"/>
      <w:marRight w:val="0"/>
      <w:marTop w:val="0"/>
      <w:marBottom w:val="0"/>
      <w:divBdr>
        <w:top w:val="none" w:sz="0" w:space="0" w:color="auto"/>
        <w:left w:val="none" w:sz="0" w:space="0" w:color="auto"/>
        <w:bottom w:val="none" w:sz="0" w:space="0" w:color="auto"/>
        <w:right w:val="none" w:sz="0" w:space="0" w:color="auto"/>
      </w:divBdr>
      <w:divsChild>
        <w:div w:id="1522401413">
          <w:marLeft w:val="0"/>
          <w:marRight w:val="0"/>
          <w:marTop w:val="0"/>
          <w:marBottom w:val="0"/>
          <w:divBdr>
            <w:top w:val="none" w:sz="0" w:space="0" w:color="auto"/>
            <w:left w:val="none" w:sz="0" w:space="0" w:color="auto"/>
            <w:bottom w:val="none" w:sz="0" w:space="0" w:color="auto"/>
            <w:right w:val="none" w:sz="0" w:space="0" w:color="auto"/>
          </w:divBdr>
        </w:div>
        <w:div w:id="1733427664">
          <w:marLeft w:val="0"/>
          <w:marRight w:val="0"/>
          <w:marTop w:val="0"/>
          <w:marBottom w:val="0"/>
          <w:divBdr>
            <w:top w:val="none" w:sz="0" w:space="0" w:color="auto"/>
            <w:left w:val="none" w:sz="0" w:space="0" w:color="auto"/>
            <w:bottom w:val="none" w:sz="0" w:space="0" w:color="auto"/>
            <w:right w:val="none" w:sz="0" w:space="0" w:color="auto"/>
          </w:divBdr>
        </w:div>
        <w:div w:id="242765409">
          <w:marLeft w:val="0"/>
          <w:marRight w:val="0"/>
          <w:marTop w:val="0"/>
          <w:marBottom w:val="0"/>
          <w:divBdr>
            <w:top w:val="none" w:sz="0" w:space="0" w:color="auto"/>
            <w:left w:val="none" w:sz="0" w:space="0" w:color="auto"/>
            <w:bottom w:val="none" w:sz="0" w:space="0" w:color="auto"/>
            <w:right w:val="none" w:sz="0" w:space="0" w:color="auto"/>
          </w:divBdr>
          <w:divsChild>
            <w:div w:id="426460665">
              <w:marLeft w:val="-75"/>
              <w:marRight w:val="0"/>
              <w:marTop w:val="30"/>
              <w:marBottom w:val="30"/>
              <w:divBdr>
                <w:top w:val="none" w:sz="0" w:space="0" w:color="auto"/>
                <w:left w:val="none" w:sz="0" w:space="0" w:color="auto"/>
                <w:bottom w:val="none" w:sz="0" w:space="0" w:color="auto"/>
                <w:right w:val="none" w:sz="0" w:space="0" w:color="auto"/>
              </w:divBdr>
              <w:divsChild>
                <w:div w:id="614021668">
                  <w:marLeft w:val="0"/>
                  <w:marRight w:val="0"/>
                  <w:marTop w:val="0"/>
                  <w:marBottom w:val="0"/>
                  <w:divBdr>
                    <w:top w:val="none" w:sz="0" w:space="0" w:color="auto"/>
                    <w:left w:val="none" w:sz="0" w:space="0" w:color="auto"/>
                    <w:bottom w:val="none" w:sz="0" w:space="0" w:color="auto"/>
                    <w:right w:val="none" w:sz="0" w:space="0" w:color="auto"/>
                  </w:divBdr>
                  <w:divsChild>
                    <w:div w:id="124352021">
                      <w:marLeft w:val="0"/>
                      <w:marRight w:val="0"/>
                      <w:marTop w:val="0"/>
                      <w:marBottom w:val="0"/>
                      <w:divBdr>
                        <w:top w:val="none" w:sz="0" w:space="0" w:color="auto"/>
                        <w:left w:val="none" w:sz="0" w:space="0" w:color="auto"/>
                        <w:bottom w:val="none" w:sz="0" w:space="0" w:color="auto"/>
                        <w:right w:val="none" w:sz="0" w:space="0" w:color="auto"/>
                      </w:divBdr>
                    </w:div>
                  </w:divsChild>
                </w:div>
                <w:div w:id="1723367140">
                  <w:marLeft w:val="0"/>
                  <w:marRight w:val="0"/>
                  <w:marTop w:val="0"/>
                  <w:marBottom w:val="0"/>
                  <w:divBdr>
                    <w:top w:val="none" w:sz="0" w:space="0" w:color="auto"/>
                    <w:left w:val="none" w:sz="0" w:space="0" w:color="auto"/>
                    <w:bottom w:val="none" w:sz="0" w:space="0" w:color="auto"/>
                    <w:right w:val="none" w:sz="0" w:space="0" w:color="auto"/>
                  </w:divBdr>
                  <w:divsChild>
                    <w:div w:id="412552442">
                      <w:marLeft w:val="0"/>
                      <w:marRight w:val="0"/>
                      <w:marTop w:val="0"/>
                      <w:marBottom w:val="0"/>
                      <w:divBdr>
                        <w:top w:val="none" w:sz="0" w:space="0" w:color="auto"/>
                        <w:left w:val="none" w:sz="0" w:space="0" w:color="auto"/>
                        <w:bottom w:val="none" w:sz="0" w:space="0" w:color="auto"/>
                        <w:right w:val="none" w:sz="0" w:space="0" w:color="auto"/>
                      </w:divBdr>
                    </w:div>
                  </w:divsChild>
                </w:div>
                <w:div w:id="1251112263">
                  <w:marLeft w:val="0"/>
                  <w:marRight w:val="0"/>
                  <w:marTop w:val="0"/>
                  <w:marBottom w:val="0"/>
                  <w:divBdr>
                    <w:top w:val="none" w:sz="0" w:space="0" w:color="auto"/>
                    <w:left w:val="none" w:sz="0" w:space="0" w:color="auto"/>
                    <w:bottom w:val="none" w:sz="0" w:space="0" w:color="auto"/>
                    <w:right w:val="none" w:sz="0" w:space="0" w:color="auto"/>
                  </w:divBdr>
                  <w:divsChild>
                    <w:div w:id="695500402">
                      <w:marLeft w:val="0"/>
                      <w:marRight w:val="0"/>
                      <w:marTop w:val="0"/>
                      <w:marBottom w:val="0"/>
                      <w:divBdr>
                        <w:top w:val="none" w:sz="0" w:space="0" w:color="auto"/>
                        <w:left w:val="none" w:sz="0" w:space="0" w:color="auto"/>
                        <w:bottom w:val="none" w:sz="0" w:space="0" w:color="auto"/>
                        <w:right w:val="none" w:sz="0" w:space="0" w:color="auto"/>
                      </w:divBdr>
                    </w:div>
                    <w:div w:id="133984586">
                      <w:marLeft w:val="0"/>
                      <w:marRight w:val="0"/>
                      <w:marTop w:val="0"/>
                      <w:marBottom w:val="0"/>
                      <w:divBdr>
                        <w:top w:val="none" w:sz="0" w:space="0" w:color="auto"/>
                        <w:left w:val="none" w:sz="0" w:space="0" w:color="auto"/>
                        <w:bottom w:val="none" w:sz="0" w:space="0" w:color="auto"/>
                        <w:right w:val="none" w:sz="0" w:space="0" w:color="auto"/>
                      </w:divBdr>
                    </w:div>
                  </w:divsChild>
                </w:div>
                <w:div w:id="382025564">
                  <w:marLeft w:val="0"/>
                  <w:marRight w:val="0"/>
                  <w:marTop w:val="0"/>
                  <w:marBottom w:val="0"/>
                  <w:divBdr>
                    <w:top w:val="none" w:sz="0" w:space="0" w:color="auto"/>
                    <w:left w:val="none" w:sz="0" w:space="0" w:color="auto"/>
                    <w:bottom w:val="none" w:sz="0" w:space="0" w:color="auto"/>
                    <w:right w:val="none" w:sz="0" w:space="0" w:color="auto"/>
                  </w:divBdr>
                  <w:divsChild>
                    <w:div w:id="1364013427">
                      <w:marLeft w:val="0"/>
                      <w:marRight w:val="0"/>
                      <w:marTop w:val="0"/>
                      <w:marBottom w:val="0"/>
                      <w:divBdr>
                        <w:top w:val="none" w:sz="0" w:space="0" w:color="auto"/>
                        <w:left w:val="none" w:sz="0" w:space="0" w:color="auto"/>
                        <w:bottom w:val="none" w:sz="0" w:space="0" w:color="auto"/>
                        <w:right w:val="none" w:sz="0" w:space="0" w:color="auto"/>
                      </w:divBdr>
                    </w:div>
                    <w:div w:id="505553533">
                      <w:marLeft w:val="0"/>
                      <w:marRight w:val="0"/>
                      <w:marTop w:val="0"/>
                      <w:marBottom w:val="0"/>
                      <w:divBdr>
                        <w:top w:val="none" w:sz="0" w:space="0" w:color="auto"/>
                        <w:left w:val="none" w:sz="0" w:space="0" w:color="auto"/>
                        <w:bottom w:val="none" w:sz="0" w:space="0" w:color="auto"/>
                        <w:right w:val="none" w:sz="0" w:space="0" w:color="auto"/>
                      </w:divBdr>
                    </w:div>
                  </w:divsChild>
                </w:div>
                <w:div w:id="1060900800">
                  <w:marLeft w:val="0"/>
                  <w:marRight w:val="0"/>
                  <w:marTop w:val="0"/>
                  <w:marBottom w:val="0"/>
                  <w:divBdr>
                    <w:top w:val="none" w:sz="0" w:space="0" w:color="auto"/>
                    <w:left w:val="none" w:sz="0" w:space="0" w:color="auto"/>
                    <w:bottom w:val="none" w:sz="0" w:space="0" w:color="auto"/>
                    <w:right w:val="none" w:sz="0" w:space="0" w:color="auto"/>
                  </w:divBdr>
                  <w:divsChild>
                    <w:div w:id="1447428801">
                      <w:marLeft w:val="0"/>
                      <w:marRight w:val="0"/>
                      <w:marTop w:val="0"/>
                      <w:marBottom w:val="0"/>
                      <w:divBdr>
                        <w:top w:val="none" w:sz="0" w:space="0" w:color="auto"/>
                        <w:left w:val="none" w:sz="0" w:space="0" w:color="auto"/>
                        <w:bottom w:val="none" w:sz="0" w:space="0" w:color="auto"/>
                        <w:right w:val="none" w:sz="0" w:space="0" w:color="auto"/>
                      </w:divBdr>
                    </w:div>
                  </w:divsChild>
                </w:div>
                <w:div w:id="813908477">
                  <w:marLeft w:val="0"/>
                  <w:marRight w:val="0"/>
                  <w:marTop w:val="0"/>
                  <w:marBottom w:val="0"/>
                  <w:divBdr>
                    <w:top w:val="none" w:sz="0" w:space="0" w:color="auto"/>
                    <w:left w:val="none" w:sz="0" w:space="0" w:color="auto"/>
                    <w:bottom w:val="none" w:sz="0" w:space="0" w:color="auto"/>
                    <w:right w:val="none" w:sz="0" w:space="0" w:color="auto"/>
                  </w:divBdr>
                  <w:divsChild>
                    <w:div w:id="913052071">
                      <w:marLeft w:val="0"/>
                      <w:marRight w:val="0"/>
                      <w:marTop w:val="0"/>
                      <w:marBottom w:val="0"/>
                      <w:divBdr>
                        <w:top w:val="none" w:sz="0" w:space="0" w:color="auto"/>
                        <w:left w:val="none" w:sz="0" w:space="0" w:color="auto"/>
                        <w:bottom w:val="none" w:sz="0" w:space="0" w:color="auto"/>
                        <w:right w:val="none" w:sz="0" w:space="0" w:color="auto"/>
                      </w:divBdr>
                    </w:div>
                  </w:divsChild>
                </w:div>
                <w:div w:id="729884627">
                  <w:marLeft w:val="0"/>
                  <w:marRight w:val="0"/>
                  <w:marTop w:val="0"/>
                  <w:marBottom w:val="0"/>
                  <w:divBdr>
                    <w:top w:val="none" w:sz="0" w:space="0" w:color="auto"/>
                    <w:left w:val="none" w:sz="0" w:space="0" w:color="auto"/>
                    <w:bottom w:val="none" w:sz="0" w:space="0" w:color="auto"/>
                    <w:right w:val="none" w:sz="0" w:space="0" w:color="auto"/>
                  </w:divBdr>
                  <w:divsChild>
                    <w:div w:id="424426610">
                      <w:marLeft w:val="0"/>
                      <w:marRight w:val="0"/>
                      <w:marTop w:val="0"/>
                      <w:marBottom w:val="0"/>
                      <w:divBdr>
                        <w:top w:val="none" w:sz="0" w:space="0" w:color="auto"/>
                        <w:left w:val="none" w:sz="0" w:space="0" w:color="auto"/>
                        <w:bottom w:val="none" w:sz="0" w:space="0" w:color="auto"/>
                        <w:right w:val="none" w:sz="0" w:space="0" w:color="auto"/>
                      </w:divBdr>
                    </w:div>
                    <w:div w:id="1950116979">
                      <w:marLeft w:val="0"/>
                      <w:marRight w:val="0"/>
                      <w:marTop w:val="0"/>
                      <w:marBottom w:val="0"/>
                      <w:divBdr>
                        <w:top w:val="none" w:sz="0" w:space="0" w:color="auto"/>
                        <w:left w:val="none" w:sz="0" w:space="0" w:color="auto"/>
                        <w:bottom w:val="none" w:sz="0" w:space="0" w:color="auto"/>
                        <w:right w:val="none" w:sz="0" w:space="0" w:color="auto"/>
                      </w:divBdr>
                    </w:div>
                  </w:divsChild>
                </w:div>
                <w:div w:id="2064060319">
                  <w:marLeft w:val="0"/>
                  <w:marRight w:val="0"/>
                  <w:marTop w:val="0"/>
                  <w:marBottom w:val="0"/>
                  <w:divBdr>
                    <w:top w:val="none" w:sz="0" w:space="0" w:color="auto"/>
                    <w:left w:val="none" w:sz="0" w:space="0" w:color="auto"/>
                    <w:bottom w:val="none" w:sz="0" w:space="0" w:color="auto"/>
                    <w:right w:val="none" w:sz="0" w:space="0" w:color="auto"/>
                  </w:divBdr>
                  <w:divsChild>
                    <w:div w:id="1290479712">
                      <w:marLeft w:val="0"/>
                      <w:marRight w:val="0"/>
                      <w:marTop w:val="0"/>
                      <w:marBottom w:val="0"/>
                      <w:divBdr>
                        <w:top w:val="none" w:sz="0" w:space="0" w:color="auto"/>
                        <w:left w:val="none" w:sz="0" w:space="0" w:color="auto"/>
                        <w:bottom w:val="none" w:sz="0" w:space="0" w:color="auto"/>
                        <w:right w:val="none" w:sz="0" w:space="0" w:color="auto"/>
                      </w:divBdr>
                    </w:div>
                  </w:divsChild>
                </w:div>
                <w:div w:id="1832329423">
                  <w:marLeft w:val="0"/>
                  <w:marRight w:val="0"/>
                  <w:marTop w:val="0"/>
                  <w:marBottom w:val="0"/>
                  <w:divBdr>
                    <w:top w:val="none" w:sz="0" w:space="0" w:color="auto"/>
                    <w:left w:val="none" w:sz="0" w:space="0" w:color="auto"/>
                    <w:bottom w:val="none" w:sz="0" w:space="0" w:color="auto"/>
                    <w:right w:val="none" w:sz="0" w:space="0" w:color="auto"/>
                  </w:divBdr>
                  <w:divsChild>
                    <w:div w:id="1286498137">
                      <w:marLeft w:val="0"/>
                      <w:marRight w:val="0"/>
                      <w:marTop w:val="0"/>
                      <w:marBottom w:val="0"/>
                      <w:divBdr>
                        <w:top w:val="none" w:sz="0" w:space="0" w:color="auto"/>
                        <w:left w:val="none" w:sz="0" w:space="0" w:color="auto"/>
                        <w:bottom w:val="none" w:sz="0" w:space="0" w:color="auto"/>
                        <w:right w:val="none" w:sz="0" w:space="0" w:color="auto"/>
                      </w:divBdr>
                    </w:div>
                  </w:divsChild>
                </w:div>
                <w:div w:id="1732120982">
                  <w:marLeft w:val="0"/>
                  <w:marRight w:val="0"/>
                  <w:marTop w:val="0"/>
                  <w:marBottom w:val="0"/>
                  <w:divBdr>
                    <w:top w:val="none" w:sz="0" w:space="0" w:color="auto"/>
                    <w:left w:val="none" w:sz="0" w:space="0" w:color="auto"/>
                    <w:bottom w:val="none" w:sz="0" w:space="0" w:color="auto"/>
                    <w:right w:val="none" w:sz="0" w:space="0" w:color="auto"/>
                  </w:divBdr>
                  <w:divsChild>
                    <w:div w:id="720442275">
                      <w:marLeft w:val="0"/>
                      <w:marRight w:val="0"/>
                      <w:marTop w:val="0"/>
                      <w:marBottom w:val="0"/>
                      <w:divBdr>
                        <w:top w:val="none" w:sz="0" w:space="0" w:color="auto"/>
                        <w:left w:val="none" w:sz="0" w:space="0" w:color="auto"/>
                        <w:bottom w:val="none" w:sz="0" w:space="0" w:color="auto"/>
                        <w:right w:val="none" w:sz="0" w:space="0" w:color="auto"/>
                      </w:divBdr>
                    </w:div>
                  </w:divsChild>
                </w:div>
                <w:div w:id="99759839">
                  <w:marLeft w:val="0"/>
                  <w:marRight w:val="0"/>
                  <w:marTop w:val="0"/>
                  <w:marBottom w:val="0"/>
                  <w:divBdr>
                    <w:top w:val="none" w:sz="0" w:space="0" w:color="auto"/>
                    <w:left w:val="none" w:sz="0" w:space="0" w:color="auto"/>
                    <w:bottom w:val="none" w:sz="0" w:space="0" w:color="auto"/>
                    <w:right w:val="none" w:sz="0" w:space="0" w:color="auto"/>
                  </w:divBdr>
                  <w:divsChild>
                    <w:div w:id="879782294">
                      <w:marLeft w:val="0"/>
                      <w:marRight w:val="0"/>
                      <w:marTop w:val="0"/>
                      <w:marBottom w:val="0"/>
                      <w:divBdr>
                        <w:top w:val="none" w:sz="0" w:space="0" w:color="auto"/>
                        <w:left w:val="none" w:sz="0" w:space="0" w:color="auto"/>
                        <w:bottom w:val="none" w:sz="0" w:space="0" w:color="auto"/>
                        <w:right w:val="none" w:sz="0" w:space="0" w:color="auto"/>
                      </w:divBdr>
                    </w:div>
                    <w:div w:id="1084567649">
                      <w:marLeft w:val="0"/>
                      <w:marRight w:val="0"/>
                      <w:marTop w:val="0"/>
                      <w:marBottom w:val="0"/>
                      <w:divBdr>
                        <w:top w:val="none" w:sz="0" w:space="0" w:color="auto"/>
                        <w:left w:val="none" w:sz="0" w:space="0" w:color="auto"/>
                        <w:bottom w:val="none" w:sz="0" w:space="0" w:color="auto"/>
                        <w:right w:val="none" w:sz="0" w:space="0" w:color="auto"/>
                      </w:divBdr>
                    </w:div>
                  </w:divsChild>
                </w:div>
                <w:div w:id="1861430147">
                  <w:marLeft w:val="0"/>
                  <w:marRight w:val="0"/>
                  <w:marTop w:val="0"/>
                  <w:marBottom w:val="0"/>
                  <w:divBdr>
                    <w:top w:val="none" w:sz="0" w:space="0" w:color="auto"/>
                    <w:left w:val="none" w:sz="0" w:space="0" w:color="auto"/>
                    <w:bottom w:val="none" w:sz="0" w:space="0" w:color="auto"/>
                    <w:right w:val="none" w:sz="0" w:space="0" w:color="auto"/>
                  </w:divBdr>
                  <w:divsChild>
                    <w:div w:id="706024014">
                      <w:marLeft w:val="0"/>
                      <w:marRight w:val="0"/>
                      <w:marTop w:val="0"/>
                      <w:marBottom w:val="0"/>
                      <w:divBdr>
                        <w:top w:val="none" w:sz="0" w:space="0" w:color="auto"/>
                        <w:left w:val="none" w:sz="0" w:space="0" w:color="auto"/>
                        <w:bottom w:val="none" w:sz="0" w:space="0" w:color="auto"/>
                        <w:right w:val="none" w:sz="0" w:space="0" w:color="auto"/>
                      </w:divBdr>
                    </w:div>
                    <w:div w:id="1368872466">
                      <w:marLeft w:val="0"/>
                      <w:marRight w:val="0"/>
                      <w:marTop w:val="0"/>
                      <w:marBottom w:val="0"/>
                      <w:divBdr>
                        <w:top w:val="none" w:sz="0" w:space="0" w:color="auto"/>
                        <w:left w:val="none" w:sz="0" w:space="0" w:color="auto"/>
                        <w:bottom w:val="none" w:sz="0" w:space="0" w:color="auto"/>
                        <w:right w:val="none" w:sz="0" w:space="0" w:color="auto"/>
                      </w:divBdr>
                    </w:div>
                    <w:div w:id="32536437">
                      <w:marLeft w:val="0"/>
                      <w:marRight w:val="0"/>
                      <w:marTop w:val="0"/>
                      <w:marBottom w:val="0"/>
                      <w:divBdr>
                        <w:top w:val="none" w:sz="0" w:space="0" w:color="auto"/>
                        <w:left w:val="none" w:sz="0" w:space="0" w:color="auto"/>
                        <w:bottom w:val="none" w:sz="0" w:space="0" w:color="auto"/>
                        <w:right w:val="none" w:sz="0" w:space="0" w:color="auto"/>
                      </w:divBdr>
                    </w:div>
                  </w:divsChild>
                </w:div>
                <w:div w:id="1259947028">
                  <w:marLeft w:val="0"/>
                  <w:marRight w:val="0"/>
                  <w:marTop w:val="0"/>
                  <w:marBottom w:val="0"/>
                  <w:divBdr>
                    <w:top w:val="none" w:sz="0" w:space="0" w:color="auto"/>
                    <w:left w:val="none" w:sz="0" w:space="0" w:color="auto"/>
                    <w:bottom w:val="none" w:sz="0" w:space="0" w:color="auto"/>
                    <w:right w:val="none" w:sz="0" w:space="0" w:color="auto"/>
                  </w:divBdr>
                  <w:divsChild>
                    <w:div w:id="1236630021">
                      <w:marLeft w:val="0"/>
                      <w:marRight w:val="0"/>
                      <w:marTop w:val="0"/>
                      <w:marBottom w:val="0"/>
                      <w:divBdr>
                        <w:top w:val="none" w:sz="0" w:space="0" w:color="auto"/>
                        <w:left w:val="none" w:sz="0" w:space="0" w:color="auto"/>
                        <w:bottom w:val="none" w:sz="0" w:space="0" w:color="auto"/>
                        <w:right w:val="none" w:sz="0" w:space="0" w:color="auto"/>
                      </w:divBdr>
                    </w:div>
                  </w:divsChild>
                </w:div>
                <w:div w:id="1912692620">
                  <w:marLeft w:val="0"/>
                  <w:marRight w:val="0"/>
                  <w:marTop w:val="0"/>
                  <w:marBottom w:val="0"/>
                  <w:divBdr>
                    <w:top w:val="none" w:sz="0" w:space="0" w:color="auto"/>
                    <w:left w:val="none" w:sz="0" w:space="0" w:color="auto"/>
                    <w:bottom w:val="none" w:sz="0" w:space="0" w:color="auto"/>
                    <w:right w:val="none" w:sz="0" w:space="0" w:color="auto"/>
                  </w:divBdr>
                  <w:divsChild>
                    <w:div w:id="1122990668">
                      <w:marLeft w:val="0"/>
                      <w:marRight w:val="0"/>
                      <w:marTop w:val="0"/>
                      <w:marBottom w:val="0"/>
                      <w:divBdr>
                        <w:top w:val="none" w:sz="0" w:space="0" w:color="auto"/>
                        <w:left w:val="none" w:sz="0" w:space="0" w:color="auto"/>
                        <w:bottom w:val="none" w:sz="0" w:space="0" w:color="auto"/>
                        <w:right w:val="none" w:sz="0" w:space="0" w:color="auto"/>
                      </w:divBdr>
                    </w:div>
                  </w:divsChild>
                </w:div>
                <w:div w:id="1816801870">
                  <w:marLeft w:val="0"/>
                  <w:marRight w:val="0"/>
                  <w:marTop w:val="0"/>
                  <w:marBottom w:val="0"/>
                  <w:divBdr>
                    <w:top w:val="none" w:sz="0" w:space="0" w:color="auto"/>
                    <w:left w:val="none" w:sz="0" w:space="0" w:color="auto"/>
                    <w:bottom w:val="none" w:sz="0" w:space="0" w:color="auto"/>
                    <w:right w:val="none" w:sz="0" w:space="0" w:color="auto"/>
                  </w:divBdr>
                  <w:divsChild>
                    <w:div w:id="769473053">
                      <w:marLeft w:val="0"/>
                      <w:marRight w:val="0"/>
                      <w:marTop w:val="0"/>
                      <w:marBottom w:val="0"/>
                      <w:divBdr>
                        <w:top w:val="none" w:sz="0" w:space="0" w:color="auto"/>
                        <w:left w:val="none" w:sz="0" w:space="0" w:color="auto"/>
                        <w:bottom w:val="none" w:sz="0" w:space="0" w:color="auto"/>
                        <w:right w:val="none" w:sz="0" w:space="0" w:color="auto"/>
                      </w:divBdr>
                    </w:div>
                    <w:div w:id="1973705612">
                      <w:marLeft w:val="0"/>
                      <w:marRight w:val="0"/>
                      <w:marTop w:val="0"/>
                      <w:marBottom w:val="0"/>
                      <w:divBdr>
                        <w:top w:val="none" w:sz="0" w:space="0" w:color="auto"/>
                        <w:left w:val="none" w:sz="0" w:space="0" w:color="auto"/>
                        <w:bottom w:val="none" w:sz="0" w:space="0" w:color="auto"/>
                        <w:right w:val="none" w:sz="0" w:space="0" w:color="auto"/>
                      </w:divBdr>
                    </w:div>
                    <w:div w:id="554779325">
                      <w:marLeft w:val="0"/>
                      <w:marRight w:val="0"/>
                      <w:marTop w:val="0"/>
                      <w:marBottom w:val="0"/>
                      <w:divBdr>
                        <w:top w:val="none" w:sz="0" w:space="0" w:color="auto"/>
                        <w:left w:val="none" w:sz="0" w:space="0" w:color="auto"/>
                        <w:bottom w:val="none" w:sz="0" w:space="0" w:color="auto"/>
                        <w:right w:val="none" w:sz="0" w:space="0" w:color="auto"/>
                      </w:divBdr>
                    </w:div>
                  </w:divsChild>
                </w:div>
                <w:div w:id="1623922478">
                  <w:marLeft w:val="0"/>
                  <w:marRight w:val="0"/>
                  <w:marTop w:val="0"/>
                  <w:marBottom w:val="0"/>
                  <w:divBdr>
                    <w:top w:val="none" w:sz="0" w:space="0" w:color="auto"/>
                    <w:left w:val="none" w:sz="0" w:space="0" w:color="auto"/>
                    <w:bottom w:val="none" w:sz="0" w:space="0" w:color="auto"/>
                    <w:right w:val="none" w:sz="0" w:space="0" w:color="auto"/>
                  </w:divBdr>
                  <w:divsChild>
                    <w:div w:id="1918054368">
                      <w:marLeft w:val="0"/>
                      <w:marRight w:val="0"/>
                      <w:marTop w:val="0"/>
                      <w:marBottom w:val="0"/>
                      <w:divBdr>
                        <w:top w:val="none" w:sz="0" w:space="0" w:color="auto"/>
                        <w:left w:val="none" w:sz="0" w:space="0" w:color="auto"/>
                        <w:bottom w:val="none" w:sz="0" w:space="0" w:color="auto"/>
                        <w:right w:val="none" w:sz="0" w:space="0" w:color="auto"/>
                      </w:divBdr>
                    </w:div>
                    <w:div w:id="116282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533639">
          <w:marLeft w:val="0"/>
          <w:marRight w:val="0"/>
          <w:marTop w:val="0"/>
          <w:marBottom w:val="0"/>
          <w:divBdr>
            <w:top w:val="none" w:sz="0" w:space="0" w:color="auto"/>
            <w:left w:val="none" w:sz="0" w:space="0" w:color="auto"/>
            <w:bottom w:val="none" w:sz="0" w:space="0" w:color="auto"/>
            <w:right w:val="none" w:sz="0" w:space="0" w:color="auto"/>
          </w:divBdr>
        </w:div>
        <w:div w:id="1609045888">
          <w:marLeft w:val="0"/>
          <w:marRight w:val="0"/>
          <w:marTop w:val="0"/>
          <w:marBottom w:val="0"/>
          <w:divBdr>
            <w:top w:val="none" w:sz="0" w:space="0" w:color="auto"/>
            <w:left w:val="none" w:sz="0" w:space="0" w:color="auto"/>
            <w:bottom w:val="none" w:sz="0" w:space="0" w:color="auto"/>
            <w:right w:val="none" w:sz="0" w:space="0" w:color="auto"/>
          </w:divBdr>
        </w:div>
        <w:div w:id="226307162">
          <w:marLeft w:val="0"/>
          <w:marRight w:val="0"/>
          <w:marTop w:val="0"/>
          <w:marBottom w:val="0"/>
          <w:divBdr>
            <w:top w:val="none" w:sz="0" w:space="0" w:color="auto"/>
            <w:left w:val="none" w:sz="0" w:space="0" w:color="auto"/>
            <w:bottom w:val="none" w:sz="0" w:space="0" w:color="auto"/>
            <w:right w:val="none" w:sz="0" w:space="0" w:color="auto"/>
          </w:divBdr>
        </w:div>
        <w:div w:id="549656572">
          <w:marLeft w:val="0"/>
          <w:marRight w:val="0"/>
          <w:marTop w:val="0"/>
          <w:marBottom w:val="0"/>
          <w:divBdr>
            <w:top w:val="none" w:sz="0" w:space="0" w:color="auto"/>
            <w:left w:val="none" w:sz="0" w:space="0" w:color="auto"/>
            <w:bottom w:val="none" w:sz="0" w:space="0" w:color="auto"/>
            <w:right w:val="none" w:sz="0" w:space="0" w:color="auto"/>
          </w:divBdr>
        </w:div>
        <w:div w:id="626930563">
          <w:marLeft w:val="0"/>
          <w:marRight w:val="0"/>
          <w:marTop w:val="0"/>
          <w:marBottom w:val="0"/>
          <w:divBdr>
            <w:top w:val="none" w:sz="0" w:space="0" w:color="auto"/>
            <w:left w:val="none" w:sz="0" w:space="0" w:color="auto"/>
            <w:bottom w:val="none" w:sz="0" w:space="0" w:color="auto"/>
            <w:right w:val="none" w:sz="0" w:space="0" w:color="auto"/>
          </w:divBdr>
        </w:div>
        <w:div w:id="1143618312">
          <w:marLeft w:val="0"/>
          <w:marRight w:val="0"/>
          <w:marTop w:val="0"/>
          <w:marBottom w:val="0"/>
          <w:divBdr>
            <w:top w:val="none" w:sz="0" w:space="0" w:color="auto"/>
            <w:left w:val="none" w:sz="0" w:space="0" w:color="auto"/>
            <w:bottom w:val="none" w:sz="0" w:space="0" w:color="auto"/>
            <w:right w:val="none" w:sz="0" w:space="0" w:color="auto"/>
          </w:divBdr>
        </w:div>
        <w:div w:id="930817087">
          <w:marLeft w:val="0"/>
          <w:marRight w:val="0"/>
          <w:marTop w:val="0"/>
          <w:marBottom w:val="0"/>
          <w:divBdr>
            <w:top w:val="none" w:sz="0" w:space="0" w:color="auto"/>
            <w:left w:val="none" w:sz="0" w:space="0" w:color="auto"/>
            <w:bottom w:val="none" w:sz="0" w:space="0" w:color="auto"/>
            <w:right w:val="none" w:sz="0" w:space="0" w:color="auto"/>
          </w:divBdr>
        </w:div>
        <w:div w:id="401027213">
          <w:marLeft w:val="0"/>
          <w:marRight w:val="0"/>
          <w:marTop w:val="0"/>
          <w:marBottom w:val="0"/>
          <w:divBdr>
            <w:top w:val="none" w:sz="0" w:space="0" w:color="auto"/>
            <w:left w:val="none" w:sz="0" w:space="0" w:color="auto"/>
            <w:bottom w:val="none" w:sz="0" w:space="0" w:color="auto"/>
            <w:right w:val="none" w:sz="0" w:space="0" w:color="auto"/>
          </w:divBdr>
        </w:div>
        <w:div w:id="870999142">
          <w:marLeft w:val="0"/>
          <w:marRight w:val="0"/>
          <w:marTop w:val="0"/>
          <w:marBottom w:val="0"/>
          <w:divBdr>
            <w:top w:val="none" w:sz="0" w:space="0" w:color="auto"/>
            <w:left w:val="none" w:sz="0" w:space="0" w:color="auto"/>
            <w:bottom w:val="none" w:sz="0" w:space="0" w:color="auto"/>
            <w:right w:val="none" w:sz="0" w:space="0" w:color="auto"/>
          </w:divBdr>
        </w:div>
        <w:div w:id="2076540272">
          <w:marLeft w:val="0"/>
          <w:marRight w:val="0"/>
          <w:marTop w:val="0"/>
          <w:marBottom w:val="0"/>
          <w:divBdr>
            <w:top w:val="none" w:sz="0" w:space="0" w:color="auto"/>
            <w:left w:val="none" w:sz="0" w:space="0" w:color="auto"/>
            <w:bottom w:val="none" w:sz="0" w:space="0" w:color="auto"/>
            <w:right w:val="none" w:sz="0" w:space="0" w:color="auto"/>
          </w:divBdr>
          <w:divsChild>
            <w:div w:id="915943157">
              <w:marLeft w:val="-75"/>
              <w:marRight w:val="0"/>
              <w:marTop w:val="30"/>
              <w:marBottom w:val="30"/>
              <w:divBdr>
                <w:top w:val="none" w:sz="0" w:space="0" w:color="auto"/>
                <w:left w:val="none" w:sz="0" w:space="0" w:color="auto"/>
                <w:bottom w:val="none" w:sz="0" w:space="0" w:color="auto"/>
                <w:right w:val="none" w:sz="0" w:space="0" w:color="auto"/>
              </w:divBdr>
              <w:divsChild>
                <w:div w:id="1324629174">
                  <w:marLeft w:val="0"/>
                  <w:marRight w:val="0"/>
                  <w:marTop w:val="0"/>
                  <w:marBottom w:val="0"/>
                  <w:divBdr>
                    <w:top w:val="none" w:sz="0" w:space="0" w:color="auto"/>
                    <w:left w:val="none" w:sz="0" w:space="0" w:color="auto"/>
                    <w:bottom w:val="none" w:sz="0" w:space="0" w:color="auto"/>
                    <w:right w:val="none" w:sz="0" w:space="0" w:color="auto"/>
                  </w:divBdr>
                  <w:divsChild>
                    <w:div w:id="1324896594">
                      <w:marLeft w:val="0"/>
                      <w:marRight w:val="0"/>
                      <w:marTop w:val="0"/>
                      <w:marBottom w:val="0"/>
                      <w:divBdr>
                        <w:top w:val="none" w:sz="0" w:space="0" w:color="auto"/>
                        <w:left w:val="none" w:sz="0" w:space="0" w:color="auto"/>
                        <w:bottom w:val="none" w:sz="0" w:space="0" w:color="auto"/>
                        <w:right w:val="none" w:sz="0" w:space="0" w:color="auto"/>
                      </w:divBdr>
                    </w:div>
                  </w:divsChild>
                </w:div>
                <w:div w:id="1066294244">
                  <w:marLeft w:val="0"/>
                  <w:marRight w:val="0"/>
                  <w:marTop w:val="0"/>
                  <w:marBottom w:val="0"/>
                  <w:divBdr>
                    <w:top w:val="none" w:sz="0" w:space="0" w:color="auto"/>
                    <w:left w:val="none" w:sz="0" w:space="0" w:color="auto"/>
                    <w:bottom w:val="none" w:sz="0" w:space="0" w:color="auto"/>
                    <w:right w:val="none" w:sz="0" w:space="0" w:color="auto"/>
                  </w:divBdr>
                  <w:divsChild>
                    <w:div w:id="898126462">
                      <w:marLeft w:val="0"/>
                      <w:marRight w:val="0"/>
                      <w:marTop w:val="0"/>
                      <w:marBottom w:val="0"/>
                      <w:divBdr>
                        <w:top w:val="none" w:sz="0" w:space="0" w:color="auto"/>
                        <w:left w:val="none" w:sz="0" w:space="0" w:color="auto"/>
                        <w:bottom w:val="none" w:sz="0" w:space="0" w:color="auto"/>
                        <w:right w:val="none" w:sz="0" w:space="0" w:color="auto"/>
                      </w:divBdr>
                    </w:div>
                  </w:divsChild>
                </w:div>
                <w:div w:id="1386366594">
                  <w:marLeft w:val="0"/>
                  <w:marRight w:val="0"/>
                  <w:marTop w:val="0"/>
                  <w:marBottom w:val="0"/>
                  <w:divBdr>
                    <w:top w:val="none" w:sz="0" w:space="0" w:color="auto"/>
                    <w:left w:val="none" w:sz="0" w:space="0" w:color="auto"/>
                    <w:bottom w:val="none" w:sz="0" w:space="0" w:color="auto"/>
                    <w:right w:val="none" w:sz="0" w:space="0" w:color="auto"/>
                  </w:divBdr>
                  <w:divsChild>
                    <w:div w:id="1384645571">
                      <w:marLeft w:val="0"/>
                      <w:marRight w:val="0"/>
                      <w:marTop w:val="0"/>
                      <w:marBottom w:val="0"/>
                      <w:divBdr>
                        <w:top w:val="none" w:sz="0" w:space="0" w:color="auto"/>
                        <w:left w:val="none" w:sz="0" w:space="0" w:color="auto"/>
                        <w:bottom w:val="none" w:sz="0" w:space="0" w:color="auto"/>
                        <w:right w:val="none" w:sz="0" w:space="0" w:color="auto"/>
                      </w:divBdr>
                    </w:div>
                    <w:div w:id="1264262938">
                      <w:marLeft w:val="0"/>
                      <w:marRight w:val="0"/>
                      <w:marTop w:val="0"/>
                      <w:marBottom w:val="0"/>
                      <w:divBdr>
                        <w:top w:val="none" w:sz="0" w:space="0" w:color="auto"/>
                        <w:left w:val="none" w:sz="0" w:space="0" w:color="auto"/>
                        <w:bottom w:val="none" w:sz="0" w:space="0" w:color="auto"/>
                        <w:right w:val="none" w:sz="0" w:space="0" w:color="auto"/>
                      </w:divBdr>
                    </w:div>
                    <w:div w:id="999651912">
                      <w:marLeft w:val="0"/>
                      <w:marRight w:val="0"/>
                      <w:marTop w:val="0"/>
                      <w:marBottom w:val="0"/>
                      <w:divBdr>
                        <w:top w:val="none" w:sz="0" w:space="0" w:color="auto"/>
                        <w:left w:val="none" w:sz="0" w:space="0" w:color="auto"/>
                        <w:bottom w:val="none" w:sz="0" w:space="0" w:color="auto"/>
                        <w:right w:val="none" w:sz="0" w:space="0" w:color="auto"/>
                      </w:divBdr>
                    </w:div>
                  </w:divsChild>
                </w:div>
                <w:div w:id="366565097">
                  <w:marLeft w:val="0"/>
                  <w:marRight w:val="0"/>
                  <w:marTop w:val="0"/>
                  <w:marBottom w:val="0"/>
                  <w:divBdr>
                    <w:top w:val="none" w:sz="0" w:space="0" w:color="auto"/>
                    <w:left w:val="none" w:sz="0" w:space="0" w:color="auto"/>
                    <w:bottom w:val="none" w:sz="0" w:space="0" w:color="auto"/>
                    <w:right w:val="none" w:sz="0" w:space="0" w:color="auto"/>
                  </w:divBdr>
                  <w:divsChild>
                    <w:div w:id="363291249">
                      <w:marLeft w:val="0"/>
                      <w:marRight w:val="0"/>
                      <w:marTop w:val="0"/>
                      <w:marBottom w:val="0"/>
                      <w:divBdr>
                        <w:top w:val="none" w:sz="0" w:space="0" w:color="auto"/>
                        <w:left w:val="none" w:sz="0" w:space="0" w:color="auto"/>
                        <w:bottom w:val="none" w:sz="0" w:space="0" w:color="auto"/>
                        <w:right w:val="none" w:sz="0" w:space="0" w:color="auto"/>
                      </w:divBdr>
                    </w:div>
                    <w:div w:id="820269532">
                      <w:marLeft w:val="0"/>
                      <w:marRight w:val="0"/>
                      <w:marTop w:val="0"/>
                      <w:marBottom w:val="0"/>
                      <w:divBdr>
                        <w:top w:val="none" w:sz="0" w:space="0" w:color="auto"/>
                        <w:left w:val="none" w:sz="0" w:space="0" w:color="auto"/>
                        <w:bottom w:val="none" w:sz="0" w:space="0" w:color="auto"/>
                        <w:right w:val="none" w:sz="0" w:space="0" w:color="auto"/>
                      </w:divBdr>
                    </w:div>
                  </w:divsChild>
                </w:div>
                <w:div w:id="1079404419">
                  <w:marLeft w:val="0"/>
                  <w:marRight w:val="0"/>
                  <w:marTop w:val="0"/>
                  <w:marBottom w:val="0"/>
                  <w:divBdr>
                    <w:top w:val="none" w:sz="0" w:space="0" w:color="auto"/>
                    <w:left w:val="none" w:sz="0" w:space="0" w:color="auto"/>
                    <w:bottom w:val="none" w:sz="0" w:space="0" w:color="auto"/>
                    <w:right w:val="none" w:sz="0" w:space="0" w:color="auto"/>
                  </w:divBdr>
                  <w:divsChild>
                    <w:div w:id="1086223613">
                      <w:marLeft w:val="0"/>
                      <w:marRight w:val="0"/>
                      <w:marTop w:val="0"/>
                      <w:marBottom w:val="0"/>
                      <w:divBdr>
                        <w:top w:val="none" w:sz="0" w:space="0" w:color="auto"/>
                        <w:left w:val="none" w:sz="0" w:space="0" w:color="auto"/>
                        <w:bottom w:val="none" w:sz="0" w:space="0" w:color="auto"/>
                        <w:right w:val="none" w:sz="0" w:space="0" w:color="auto"/>
                      </w:divBdr>
                    </w:div>
                  </w:divsChild>
                </w:div>
                <w:div w:id="327294941">
                  <w:marLeft w:val="0"/>
                  <w:marRight w:val="0"/>
                  <w:marTop w:val="0"/>
                  <w:marBottom w:val="0"/>
                  <w:divBdr>
                    <w:top w:val="none" w:sz="0" w:space="0" w:color="auto"/>
                    <w:left w:val="none" w:sz="0" w:space="0" w:color="auto"/>
                    <w:bottom w:val="none" w:sz="0" w:space="0" w:color="auto"/>
                    <w:right w:val="none" w:sz="0" w:space="0" w:color="auto"/>
                  </w:divBdr>
                  <w:divsChild>
                    <w:div w:id="1165319565">
                      <w:marLeft w:val="0"/>
                      <w:marRight w:val="0"/>
                      <w:marTop w:val="0"/>
                      <w:marBottom w:val="0"/>
                      <w:divBdr>
                        <w:top w:val="none" w:sz="0" w:space="0" w:color="auto"/>
                        <w:left w:val="none" w:sz="0" w:space="0" w:color="auto"/>
                        <w:bottom w:val="none" w:sz="0" w:space="0" w:color="auto"/>
                        <w:right w:val="none" w:sz="0" w:space="0" w:color="auto"/>
                      </w:divBdr>
                    </w:div>
                  </w:divsChild>
                </w:div>
                <w:div w:id="892042366">
                  <w:marLeft w:val="0"/>
                  <w:marRight w:val="0"/>
                  <w:marTop w:val="0"/>
                  <w:marBottom w:val="0"/>
                  <w:divBdr>
                    <w:top w:val="none" w:sz="0" w:space="0" w:color="auto"/>
                    <w:left w:val="none" w:sz="0" w:space="0" w:color="auto"/>
                    <w:bottom w:val="none" w:sz="0" w:space="0" w:color="auto"/>
                    <w:right w:val="none" w:sz="0" w:space="0" w:color="auto"/>
                  </w:divBdr>
                  <w:divsChild>
                    <w:div w:id="1702977859">
                      <w:marLeft w:val="0"/>
                      <w:marRight w:val="0"/>
                      <w:marTop w:val="0"/>
                      <w:marBottom w:val="0"/>
                      <w:divBdr>
                        <w:top w:val="none" w:sz="0" w:space="0" w:color="auto"/>
                        <w:left w:val="none" w:sz="0" w:space="0" w:color="auto"/>
                        <w:bottom w:val="none" w:sz="0" w:space="0" w:color="auto"/>
                        <w:right w:val="none" w:sz="0" w:space="0" w:color="auto"/>
                      </w:divBdr>
                    </w:div>
                    <w:div w:id="1512571331">
                      <w:marLeft w:val="0"/>
                      <w:marRight w:val="0"/>
                      <w:marTop w:val="0"/>
                      <w:marBottom w:val="0"/>
                      <w:divBdr>
                        <w:top w:val="none" w:sz="0" w:space="0" w:color="auto"/>
                        <w:left w:val="none" w:sz="0" w:space="0" w:color="auto"/>
                        <w:bottom w:val="none" w:sz="0" w:space="0" w:color="auto"/>
                        <w:right w:val="none" w:sz="0" w:space="0" w:color="auto"/>
                      </w:divBdr>
                    </w:div>
                    <w:div w:id="787043459">
                      <w:marLeft w:val="0"/>
                      <w:marRight w:val="0"/>
                      <w:marTop w:val="0"/>
                      <w:marBottom w:val="0"/>
                      <w:divBdr>
                        <w:top w:val="none" w:sz="0" w:space="0" w:color="auto"/>
                        <w:left w:val="none" w:sz="0" w:space="0" w:color="auto"/>
                        <w:bottom w:val="none" w:sz="0" w:space="0" w:color="auto"/>
                        <w:right w:val="none" w:sz="0" w:space="0" w:color="auto"/>
                      </w:divBdr>
                    </w:div>
                  </w:divsChild>
                </w:div>
                <w:div w:id="1689670626">
                  <w:marLeft w:val="0"/>
                  <w:marRight w:val="0"/>
                  <w:marTop w:val="0"/>
                  <w:marBottom w:val="0"/>
                  <w:divBdr>
                    <w:top w:val="none" w:sz="0" w:space="0" w:color="auto"/>
                    <w:left w:val="none" w:sz="0" w:space="0" w:color="auto"/>
                    <w:bottom w:val="none" w:sz="0" w:space="0" w:color="auto"/>
                    <w:right w:val="none" w:sz="0" w:space="0" w:color="auto"/>
                  </w:divBdr>
                  <w:divsChild>
                    <w:div w:id="311908813">
                      <w:marLeft w:val="0"/>
                      <w:marRight w:val="0"/>
                      <w:marTop w:val="0"/>
                      <w:marBottom w:val="0"/>
                      <w:divBdr>
                        <w:top w:val="none" w:sz="0" w:space="0" w:color="auto"/>
                        <w:left w:val="none" w:sz="0" w:space="0" w:color="auto"/>
                        <w:bottom w:val="none" w:sz="0" w:space="0" w:color="auto"/>
                        <w:right w:val="none" w:sz="0" w:space="0" w:color="auto"/>
                      </w:divBdr>
                    </w:div>
                    <w:div w:id="666830874">
                      <w:marLeft w:val="0"/>
                      <w:marRight w:val="0"/>
                      <w:marTop w:val="0"/>
                      <w:marBottom w:val="0"/>
                      <w:divBdr>
                        <w:top w:val="none" w:sz="0" w:space="0" w:color="auto"/>
                        <w:left w:val="none" w:sz="0" w:space="0" w:color="auto"/>
                        <w:bottom w:val="none" w:sz="0" w:space="0" w:color="auto"/>
                        <w:right w:val="none" w:sz="0" w:space="0" w:color="auto"/>
                      </w:divBdr>
                    </w:div>
                  </w:divsChild>
                </w:div>
                <w:div w:id="1579368647">
                  <w:marLeft w:val="0"/>
                  <w:marRight w:val="0"/>
                  <w:marTop w:val="0"/>
                  <w:marBottom w:val="0"/>
                  <w:divBdr>
                    <w:top w:val="none" w:sz="0" w:space="0" w:color="auto"/>
                    <w:left w:val="none" w:sz="0" w:space="0" w:color="auto"/>
                    <w:bottom w:val="none" w:sz="0" w:space="0" w:color="auto"/>
                    <w:right w:val="none" w:sz="0" w:space="0" w:color="auto"/>
                  </w:divBdr>
                  <w:divsChild>
                    <w:div w:id="439955422">
                      <w:marLeft w:val="0"/>
                      <w:marRight w:val="0"/>
                      <w:marTop w:val="0"/>
                      <w:marBottom w:val="0"/>
                      <w:divBdr>
                        <w:top w:val="none" w:sz="0" w:space="0" w:color="auto"/>
                        <w:left w:val="none" w:sz="0" w:space="0" w:color="auto"/>
                        <w:bottom w:val="none" w:sz="0" w:space="0" w:color="auto"/>
                        <w:right w:val="none" w:sz="0" w:space="0" w:color="auto"/>
                      </w:divBdr>
                    </w:div>
                  </w:divsChild>
                </w:div>
                <w:div w:id="158153497">
                  <w:marLeft w:val="0"/>
                  <w:marRight w:val="0"/>
                  <w:marTop w:val="0"/>
                  <w:marBottom w:val="0"/>
                  <w:divBdr>
                    <w:top w:val="none" w:sz="0" w:space="0" w:color="auto"/>
                    <w:left w:val="none" w:sz="0" w:space="0" w:color="auto"/>
                    <w:bottom w:val="none" w:sz="0" w:space="0" w:color="auto"/>
                    <w:right w:val="none" w:sz="0" w:space="0" w:color="auto"/>
                  </w:divBdr>
                  <w:divsChild>
                    <w:div w:id="730035889">
                      <w:marLeft w:val="0"/>
                      <w:marRight w:val="0"/>
                      <w:marTop w:val="0"/>
                      <w:marBottom w:val="0"/>
                      <w:divBdr>
                        <w:top w:val="none" w:sz="0" w:space="0" w:color="auto"/>
                        <w:left w:val="none" w:sz="0" w:space="0" w:color="auto"/>
                        <w:bottom w:val="none" w:sz="0" w:space="0" w:color="auto"/>
                        <w:right w:val="none" w:sz="0" w:space="0" w:color="auto"/>
                      </w:divBdr>
                    </w:div>
                  </w:divsChild>
                </w:div>
                <w:div w:id="515967120">
                  <w:marLeft w:val="0"/>
                  <w:marRight w:val="0"/>
                  <w:marTop w:val="0"/>
                  <w:marBottom w:val="0"/>
                  <w:divBdr>
                    <w:top w:val="none" w:sz="0" w:space="0" w:color="auto"/>
                    <w:left w:val="none" w:sz="0" w:space="0" w:color="auto"/>
                    <w:bottom w:val="none" w:sz="0" w:space="0" w:color="auto"/>
                    <w:right w:val="none" w:sz="0" w:space="0" w:color="auto"/>
                  </w:divBdr>
                  <w:divsChild>
                    <w:div w:id="1324318413">
                      <w:marLeft w:val="0"/>
                      <w:marRight w:val="0"/>
                      <w:marTop w:val="0"/>
                      <w:marBottom w:val="0"/>
                      <w:divBdr>
                        <w:top w:val="none" w:sz="0" w:space="0" w:color="auto"/>
                        <w:left w:val="none" w:sz="0" w:space="0" w:color="auto"/>
                        <w:bottom w:val="none" w:sz="0" w:space="0" w:color="auto"/>
                        <w:right w:val="none" w:sz="0" w:space="0" w:color="auto"/>
                      </w:divBdr>
                    </w:div>
                    <w:div w:id="681585154">
                      <w:marLeft w:val="0"/>
                      <w:marRight w:val="0"/>
                      <w:marTop w:val="0"/>
                      <w:marBottom w:val="0"/>
                      <w:divBdr>
                        <w:top w:val="none" w:sz="0" w:space="0" w:color="auto"/>
                        <w:left w:val="none" w:sz="0" w:space="0" w:color="auto"/>
                        <w:bottom w:val="none" w:sz="0" w:space="0" w:color="auto"/>
                        <w:right w:val="none" w:sz="0" w:space="0" w:color="auto"/>
                      </w:divBdr>
                    </w:div>
                  </w:divsChild>
                </w:div>
                <w:div w:id="118493743">
                  <w:marLeft w:val="0"/>
                  <w:marRight w:val="0"/>
                  <w:marTop w:val="0"/>
                  <w:marBottom w:val="0"/>
                  <w:divBdr>
                    <w:top w:val="none" w:sz="0" w:space="0" w:color="auto"/>
                    <w:left w:val="none" w:sz="0" w:space="0" w:color="auto"/>
                    <w:bottom w:val="none" w:sz="0" w:space="0" w:color="auto"/>
                    <w:right w:val="none" w:sz="0" w:space="0" w:color="auto"/>
                  </w:divBdr>
                  <w:divsChild>
                    <w:div w:id="2065785465">
                      <w:marLeft w:val="0"/>
                      <w:marRight w:val="0"/>
                      <w:marTop w:val="0"/>
                      <w:marBottom w:val="0"/>
                      <w:divBdr>
                        <w:top w:val="none" w:sz="0" w:space="0" w:color="auto"/>
                        <w:left w:val="none" w:sz="0" w:space="0" w:color="auto"/>
                        <w:bottom w:val="none" w:sz="0" w:space="0" w:color="auto"/>
                        <w:right w:val="none" w:sz="0" w:space="0" w:color="auto"/>
                      </w:divBdr>
                    </w:div>
                    <w:div w:id="1622417148">
                      <w:marLeft w:val="0"/>
                      <w:marRight w:val="0"/>
                      <w:marTop w:val="0"/>
                      <w:marBottom w:val="0"/>
                      <w:divBdr>
                        <w:top w:val="none" w:sz="0" w:space="0" w:color="auto"/>
                        <w:left w:val="none" w:sz="0" w:space="0" w:color="auto"/>
                        <w:bottom w:val="none" w:sz="0" w:space="0" w:color="auto"/>
                        <w:right w:val="none" w:sz="0" w:space="0" w:color="auto"/>
                      </w:divBdr>
                    </w:div>
                    <w:div w:id="686491452">
                      <w:marLeft w:val="0"/>
                      <w:marRight w:val="0"/>
                      <w:marTop w:val="0"/>
                      <w:marBottom w:val="0"/>
                      <w:divBdr>
                        <w:top w:val="none" w:sz="0" w:space="0" w:color="auto"/>
                        <w:left w:val="none" w:sz="0" w:space="0" w:color="auto"/>
                        <w:bottom w:val="none" w:sz="0" w:space="0" w:color="auto"/>
                        <w:right w:val="none" w:sz="0" w:space="0" w:color="auto"/>
                      </w:divBdr>
                    </w:div>
                  </w:divsChild>
                </w:div>
                <w:div w:id="632910024">
                  <w:marLeft w:val="0"/>
                  <w:marRight w:val="0"/>
                  <w:marTop w:val="0"/>
                  <w:marBottom w:val="0"/>
                  <w:divBdr>
                    <w:top w:val="none" w:sz="0" w:space="0" w:color="auto"/>
                    <w:left w:val="none" w:sz="0" w:space="0" w:color="auto"/>
                    <w:bottom w:val="none" w:sz="0" w:space="0" w:color="auto"/>
                    <w:right w:val="none" w:sz="0" w:space="0" w:color="auto"/>
                  </w:divBdr>
                  <w:divsChild>
                    <w:div w:id="284821355">
                      <w:marLeft w:val="0"/>
                      <w:marRight w:val="0"/>
                      <w:marTop w:val="0"/>
                      <w:marBottom w:val="0"/>
                      <w:divBdr>
                        <w:top w:val="none" w:sz="0" w:space="0" w:color="auto"/>
                        <w:left w:val="none" w:sz="0" w:space="0" w:color="auto"/>
                        <w:bottom w:val="none" w:sz="0" w:space="0" w:color="auto"/>
                        <w:right w:val="none" w:sz="0" w:space="0" w:color="auto"/>
                      </w:divBdr>
                    </w:div>
                  </w:divsChild>
                </w:div>
                <w:div w:id="1261375281">
                  <w:marLeft w:val="0"/>
                  <w:marRight w:val="0"/>
                  <w:marTop w:val="0"/>
                  <w:marBottom w:val="0"/>
                  <w:divBdr>
                    <w:top w:val="none" w:sz="0" w:space="0" w:color="auto"/>
                    <w:left w:val="none" w:sz="0" w:space="0" w:color="auto"/>
                    <w:bottom w:val="none" w:sz="0" w:space="0" w:color="auto"/>
                    <w:right w:val="none" w:sz="0" w:space="0" w:color="auto"/>
                  </w:divBdr>
                  <w:divsChild>
                    <w:div w:id="1698117554">
                      <w:marLeft w:val="0"/>
                      <w:marRight w:val="0"/>
                      <w:marTop w:val="0"/>
                      <w:marBottom w:val="0"/>
                      <w:divBdr>
                        <w:top w:val="none" w:sz="0" w:space="0" w:color="auto"/>
                        <w:left w:val="none" w:sz="0" w:space="0" w:color="auto"/>
                        <w:bottom w:val="none" w:sz="0" w:space="0" w:color="auto"/>
                        <w:right w:val="none" w:sz="0" w:space="0" w:color="auto"/>
                      </w:divBdr>
                    </w:div>
                  </w:divsChild>
                </w:div>
                <w:div w:id="640884182">
                  <w:marLeft w:val="0"/>
                  <w:marRight w:val="0"/>
                  <w:marTop w:val="0"/>
                  <w:marBottom w:val="0"/>
                  <w:divBdr>
                    <w:top w:val="none" w:sz="0" w:space="0" w:color="auto"/>
                    <w:left w:val="none" w:sz="0" w:space="0" w:color="auto"/>
                    <w:bottom w:val="none" w:sz="0" w:space="0" w:color="auto"/>
                    <w:right w:val="none" w:sz="0" w:space="0" w:color="auto"/>
                  </w:divBdr>
                  <w:divsChild>
                    <w:div w:id="1153645563">
                      <w:marLeft w:val="0"/>
                      <w:marRight w:val="0"/>
                      <w:marTop w:val="0"/>
                      <w:marBottom w:val="0"/>
                      <w:divBdr>
                        <w:top w:val="none" w:sz="0" w:space="0" w:color="auto"/>
                        <w:left w:val="none" w:sz="0" w:space="0" w:color="auto"/>
                        <w:bottom w:val="none" w:sz="0" w:space="0" w:color="auto"/>
                        <w:right w:val="none" w:sz="0" w:space="0" w:color="auto"/>
                      </w:divBdr>
                    </w:div>
                    <w:div w:id="851651531">
                      <w:marLeft w:val="0"/>
                      <w:marRight w:val="0"/>
                      <w:marTop w:val="0"/>
                      <w:marBottom w:val="0"/>
                      <w:divBdr>
                        <w:top w:val="none" w:sz="0" w:space="0" w:color="auto"/>
                        <w:left w:val="none" w:sz="0" w:space="0" w:color="auto"/>
                        <w:bottom w:val="none" w:sz="0" w:space="0" w:color="auto"/>
                        <w:right w:val="none" w:sz="0" w:space="0" w:color="auto"/>
                      </w:divBdr>
                    </w:div>
                  </w:divsChild>
                </w:div>
                <w:div w:id="316035966">
                  <w:marLeft w:val="0"/>
                  <w:marRight w:val="0"/>
                  <w:marTop w:val="0"/>
                  <w:marBottom w:val="0"/>
                  <w:divBdr>
                    <w:top w:val="none" w:sz="0" w:space="0" w:color="auto"/>
                    <w:left w:val="none" w:sz="0" w:space="0" w:color="auto"/>
                    <w:bottom w:val="none" w:sz="0" w:space="0" w:color="auto"/>
                    <w:right w:val="none" w:sz="0" w:space="0" w:color="auto"/>
                  </w:divBdr>
                  <w:divsChild>
                    <w:div w:id="727999969">
                      <w:marLeft w:val="0"/>
                      <w:marRight w:val="0"/>
                      <w:marTop w:val="0"/>
                      <w:marBottom w:val="0"/>
                      <w:divBdr>
                        <w:top w:val="none" w:sz="0" w:space="0" w:color="auto"/>
                        <w:left w:val="none" w:sz="0" w:space="0" w:color="auto"/>
                        <w:bottom w:val="none" w:sz="0" w:space="0" w:color="auto"/>
                        <w:right w:val="none" w:sz="0" w:space="0" w:color="auto"/>
                      </w:divBdr>
                    </w:div>
                    <w:div w:id="1770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55241">
          <w:marLeft w:val="0"/>
          <w:marRight w:val="0"/>
          <w:marTop w:val="0"/>
          <w:marBottom w:val="0"/>
          <w:divBdr>
            <w:top w:val="none" w:sz="0" w:space="0" w:color="auto"/>
            <w:left w:val="none" w:sz="0" w:space="0" w:color="auto"/>
            <w:bottom w:val="none" w:sz="0" w:space="0" w:color="auto"/>
            <w:right w:val="none" w:sz="0" w:space="0" w:color="auto"/>
          </w:divBdr>
        </w:div>
        <w:div w:id="1104692573">
          <w:marLeft w:val="0"/>
          <w:marRight w:val="0"/>
          <w:marTop w:val="0"/>
          <w:marBottom w:val="0"/>
          <w:divBdr>
            <w:top w:val="none" w:sz="0" w:space="0" w:color="auto"/>
            <w:left w:val="none" w:sz="0" w:space="0" w:color="auto"/>
            <w:bottom w:val="none" w:sz="0" w:space="0" w:color="auto"/>
            <w:right w:val="none" w:sz="0" w:space="0" w:color="auto"/>
          </w:divBdr>
        </w:div>
        <w:div w:id="560992186">
          <w:marLeft w:val="0"/>
          <w:marRight w:val="0"/>
          <w:marTop w:val="0"/>
          <w:marBottom w:val="0"/>
          <w:divBdr>
            <w:top w:val="none" w:sz="0" w:space="0" w:color="auto"/>
            <w:left w:val="none" w:sz="0" w:space="0" w:color="auto"/>
            <w:bottom w:val="none" w:sz="0" w:space="0" w:color="auto"/>
            <w:right w:val="none" w:sz="0" w:space="0" w:color="auto"/>
          </w:divBdr>
        </w:div>
        <w:div w:id="892160386">
          <w:marLeft w:val="0"/>
          <w:marRight w:val="0"/>
          <w:marTop w:val="0"/>
          <w:marBottom w:val="0"/>
          <w:divBdr>
            <w:top w:val="none" w:sz="0" w:space="0" w:color="auto"/>
            <w:left w:val="none" w:sz="0" w:space="0" w:color="auto"/>
            <w:bottom w:val="none" w:sz="0" w:space="0" w:color="auto"/>
            <w:right w:val="none" w:sz="0" w:space="0" w:color="auto"/>
          </w:divBdr>
          <w:divsChild>
            <w:div w:id="482817643">
              <w:marLeft w:val="-75"/>
              <w:marRight w:val="0"/>
              <w:marTop w:val="30"/>
              <w:marBottom w:val="30"/>
              <w:divBdr>
                <w:top w:val="none" w:sz="0" w:space="0" w:color="auto"/>
                <w:left w:val="none" w:sz="0" w:space="0" w:color="auto"/>
                <w:bottom w:val="none" w:sz="0" w:space="0" w:color="auto"/>
                <w:right w:val="none" w:sz="0" w:space="0" w:color="auto"/>
              </w:divBdr>
              <w:divsChild>
                <w:div w:id="1593931021">
                  <w:marLeft w:val="0"/>
                  <w:marRight w:val="0"/>
                  <w:marTop w:val="0"/>
                  <w:marBottom w:val="0"/>
                  <w:divBdr>
                    <w:top w:val="none" w:sz="0" w:space="0" w:color="auto"/>
                    <w:left w:val="none" w:sz="0" w:space="0" w:color="auto"/>
                    <w:bottom w:val="none" w:sz="0" w:space="0" w:color="auto"/>
                    <w:right w:val="none" w:sz="0" w:space="0" w:color="auto"/>
                  </w:divBdr>
                  <w:divsChild>
                    <w:div w:id="1869024963">
                      <w:marLeft w:val="0"/>
                      <w:marRight w:val="0"/>
                      <w:marTop w:val="0"/>
                      <w:marBottom w:val="0"/>
                      <w:divBdr>
                        <w:top w:val="none" w:sz="0" w:space="0" w:color="auto"/>
                        <w:left w:val="none" w:sz="0" w:space="0" w:color="auto"/>
                        <w:bottom w:val="none" w:sz="0" w:space="0" w:color="auto"/>
                        <w:right w:val="none" w:sz="0" w:space="0" w:color="auto"/>
                      </w:divBdr>
                    </w:div>
                  </w:divsChild>
                </w:div>
                <w:div w:id="154535810">
                  <w:marLeft w:val="0"/>
                  <w:marRight w:val="0"/>
                  <w:marTop w:val="0"/>
                  <w:marBottom w:val="0"/>
                  <w:divBdr>
                    <w:top w:val="none" w:sz="0" w:space="0" w:color="auto"/>
                    <w:left w:val="none" w:sz="0" w:space="0" w:color="auto"/>
                    <w:bottom w:val="none" w:sz="0" w:space="0" w:color="auto"/>
                    <w:right w:val="none" w:sz="0" w:space="0" w:color="auto"/>
                  </w:divBdr>
                  <w:divsChild>
                    <w:div w:id="745685247">
                      <w:marLeft w:val="0"/>
                      <w:marRight w:val="0"/>
                      <w:marTop w:val="0"/>
                      <w:marBottom w:val="0"/>
                      <w:divBdr>
                        <w:top w:val="none" w:sz="0" w:space="0" w:color="auto"/>
                        <w:left w:val="none" w:sz="0" w:space="0" w:color="auto"/>
                        <w:bottom w:val="none" w:sz="0" w:space="0" w:color="auto"/>
                        <w:right w:val="none" w:sz="0" w:space="0" w:color="auto"/>
                      </w:divBdr>
                    </w:div>
                  </w:divsChild>
                </w:div>
                <w:div w:id="1276979225">
                  <w:marLeft w:val="0"/>
                  <w:marRight w:val="0"/>
                  <w:marTop w:val="0"/>
                  <w:marBottom w:val="0"/>
                  <w:divBdr>
                    <w:top w:val="none" w:sz="0" w:space="0" w:color="auto"/>
                    <w:left w:val="none" w:sz="0" w:space="0" w:color="auto"/>
                    <w:bottom w:val="none" w:sz="0" w:space="0" w:color="auto"/>
                    <w:right w:val="none" w:sz="0" w:space="0" w:color="auto"/>
                  </w:divBdr>
                  <w:divsChild>
                    <w:div w:id="33888517">
                      <w:marLeft w:val="0"/>
                      <w:marRight w:val="0"/>
                      <w:marTop w:val="0"/>
                      <w:marBottom w:val="0"/>
                      <w:divBdr>
                        <w:top w:val="none" w:sz="0" w:space="0" w:color="auto"/>
                        <w:left w:val="none" w:sz="0" w:space="0" w:color="auto"/>
                        <w:bottom w:val="none" w:sz="0" w:space="0" w:color="auto"/>
                        <w:right w:val="none" w:sz="0" w:space="0" w:color="auto"/>
                      </w:divBdr>
                    </w:div>
                    <w:div w:id="1532843361">
                      <w:marLeft w:val="0"/>
                      <w:marRight w:val="0"/>
                      <w:marTop w:val="0"/>
                      <w:marBottom w:val="0"/>
                      <w:divBdr>
                        <w:top w:val="none" w:sz="0" w:space="0" w:color="auto"/>
                        <w:left w:val="none" w:sz="0" w:space="0" w:color="auto"/>
                        <w:bottom w:val="none" w:sz="0" w:space="0" w:color="auto"/>
                        <w:right w:val="none" w:sz="0" w:space="0" w:color="auto"/>
                      </w:divBdr>
                    </w:div>
                    <w:div w:id="184170769">
                      <w:marLeft w:val="0"/>
                      <w:marRight w:val="0"/>
                      <w:marTop w:val="0"/>
                      <w:marBottom w:val="0"/>
                      <w:divBdr>
                        <w:top w:val="none" w:sz="0" w:space="0" w:color="auto"/>
                        <w:left w:val="none" w:sz="0" w:space="0" w:color="auto"/>
                        <w:bottom w:val="none" w:sz="0" w:space="0" w:color="auto"/>
                        <w:right w:val="none" w:sz="0" w:space="0" w:color="auto"/>
                      </w:divBdr>
                    </w:div>
                  </w:divsChild>
                </w:div>
                <w:div w:id="1104962465">
                  <w:marLeft w:val="0"/>
                  <w:marRight w:val="0"/>
                  <w:marTop w:val="0"/>
                  <w:marBottom w:val="0"/>
                  <w:divBdr>
                    <w:top w:val="none" w:sz="0" w:space="0" w:color="auto"/>
                    <w:left w:val="none" w:sz="0" w:space="0" w:color="auto"/>
                    <w:bottom w:val="none" w:sz="0" w:space="0" w:color="auto"/>
                    <w:right w:val="none" w:sz="0" w:space="0" w:color="auto"/>
                  </w:divBdr>
                  <w:divsChild>
                    <w:div w:id="1801263089">
                      <w:marLeft w:val="0"/>
                      <w:marRight w:val="0"/>
                      <w:marTop w:val="0"/>
                      <w:marBottom w:val="0"/>
                      <w:divBdr>
                        <w:top w:val="none" w:sz="0" w:space="0" w:color="auto"/>
                        <w:left w:val="none" w:sz="0" w:space="0" w:color="auto"/>
                        <w:bottom w:val="none" w:sz="0" w:space="0" w:color="auto"/>
                        <w:right w:val="none" w:sz="0" w:space="0" w:color="auto"/>
                      </w:divBdr>
                    </w:div>
                    <w:div w:id="175462358">
                      <w:marLeft w:val="0"/>
                      <w:marRight w:val="0"/>
                      <w:marTop w:val="0"/>
                      <w:marBottom w:val="0"/>
                      <w:divBdr>
                        <w:top w:val="none" w:sz="0" w:space="0" w:color="auto"/>
                        <w:left w:val="none" w:sz="0" w:space="0" w:color="auto"/>
                        <w:bottom w:val="none" w:sz="0" w:space="0" w:color="auto"/>
                        <w:right w:val="none" w:sz="0" w:space="0" w:color="auto"/>
                      </w:divBdr>
                    </w:div>
                  </w:divsChild>
                </w:div>
                <w:div w:id="358432984">
                  <w:marLeft w:val="0"/>
                  <w:marRight w:val="0"/>
                  <w:marTop w:val="0"/>
                  <w:marBottom w:val="0"/>
                  <w:divBdr>
                    <w:top w:val="none" w:sz="0" w:space="0" w:color="auto"/>
                    <w:left w:val="none" w:sz="0" w:space="0" w:color="auto"/>
                    <w:bottom w:val="none" w:sz="0" w:space="0" w:color="auto"/>
                    <w:right w:val="none" w:sz="0" w:space="0" w:color="auto"/>
                  </w:divBdr>
                  <w:divsChild>
                    <w:div w:id="1057439465">
                      <w:marLeft w:val="0"/>
                      <w:marRight w:val="0"/>
                      <w:marTop w:val="0"/>
                      <w:marBottom w:val="0"/>
                      <w:divBdr>
                        <w:top w:val="none" w:sz="0" w:space="0" w:color="auto"/>
                        <w:left w:val="none" w:sz="0" w:space="0" w:color="auto"/>
                        <w:bottom w:val="none" w:sz="0" w:space="0" w:color="auto"/>
                        <w:right w:val="none" w:sz="0" w:space="0" w:color="auto"/>
                      </w:divBdr>
                    </w:div>
                  </w:divsChild>
                </w:div>
                <w:div w:id="2006546818">
                  <w:marLeft w:val="0"/>
                  <w:marRight w:val="0"/>
                  <w:marTop w:val="0"/>
                  <w:marBottom w:val="0"/>
                  <w:divBdr>
                    <w:top w:val="none" w:sz="0" w:space="0" w:color="auto"/>
                    <w:left w:val="none" w:sz="0" w:space="0" w:color="auto"/>
                    <w:bottom w:val="none" w:sz="0" w:space="0" w:color="auto"/>
                    <w:right w:val="none" w:sz="0" w:space="0" w:color="auto"/>
                  </w:divBdr>
                  <w:divsChild>
                    <w:div w:id="694238102">
                      <w:marLeft w:val="0"/>
                      <w:marRight w:val="0"/>
                      <w:marTop w:val="0"/>
                      <w:marBottom w:val="0"/>
                      <w:divBdr>
                        <w:top w:val="none" w:sz="0" w:space="0" w:color="auto"/>
                        <w:left w:val="none" w:sz="0" w:space="0" w:color="auto"/>
                        <w:bottom w:val="none" w:sz="0" w:space="0" w:color="auto"/>
                        <w:right w:val="none" w:sz="0" w:space="0" w:color="auto"/>
                      </w:divBdr>
                    </w:div>
                  </w:divsChild>
                </w:div>
                <w:div w:id="822434053">
                  <w:marLeft w:val="0"/>
                  <w:marRight w:val="0"/>
                  <w:marTop w:val="0"/>
                  <w:marBottom w:val="0"/>
                  <w:divBdr>
                    <w:top w:val="none" w:sz="0" w:space="0" w:color="auto"/>
                    <w:left w:val="none" w:sz="0" w:space="0" w:color="auto"/>
                    <w:bottom w:val="none" w:sz="0" w:space="0" w:color="auto"/>
                    <w:right w:val="none" w:sz="0" w:space="0" w:color="auto"/>
                  </w:divBdr>
                  <w:divsChild>
                    <w:div w:id="438529530">
                      <w:marLeft w:val="0"/>
                      <w:marRight w:val="0"/>
                      <w:marTop w:val="0"/>
                      <w:marBottom w:val="0"/>
                      <w:divBdr>
                        <w:top w:val="none" w:sz="0" w:space="0" w:color="auto"/>
                        <w:left w:val="none" w:sz="0" w:space="0" w:color="auto"/>
                        <w:bottom w:val="none" w:sz="0" w:space="0" w:color="auto"/>
                        <w:right w:val="none" w:sz="0" w:space="0" w:color="auto"/>
                      </w:divBdr>
                    </w:div>
                    <w:div w:id="968783414">
                      <w:marLeft w:val="0"/>
                      <w:marRight w:val="0"/>
                      <w:marTop w:val="0"/>
                      <w:marBottom w:val="0"/>
                      <w:divBdr>
                        <w:top w:val="none" w:sz="0" w:space="0" w:color="auto"/>
                        <w:left w:val="none" w:sz="0" w:space="0" w:color="auto"/>
                        <w:bottom w:val="none" w:sz="0" w:space="0" w:color="auto"/>
                        <w:right w:val="none" w:sz="0" w:space="0" w:color="auto"/>
                      </w:divBdr>
                    </w:div>
                  </w:divsChild>
                </w:div>
                <w:div w:id="1972831412">
                  <w:marLeft w:val="0"/>
                  <w:marRight w:val="0"/>
                  <w:marTop w:val="0"/>
                  <w:marBottom w:val="0"/>
                  <w:divBdr>
                    <w:top w:val="none" w:sz="0" w:space="0" w:color="auto"/>
                    <w:left w:val="none" w:sz="0" w:space="0" w:color="auto"/>
                    <w:bottom w:val="none" w:sz="0" w:space="0" w:color="auto"/>
                    <w:right w:val="none" w:sz="0" w:space="0" w:color="auto"/>
                  </w:divBdr>
                  <w:divsChild>
                    <w:div w:id="1017854589">
                      <w:marLeft w:val="0"/>
                      <w:marRight w:val="0"/>
                      <w:marTop w:val="0"/>
                      <w:marBottom w:val="0"/>
                      <w:divBdr>
                        <w:top w:val="none" w:sz="0" w:space="0" w:color="auto"/>
                        <w:left w:val="none" w:sz="0" w:space="0" w:color="auto"/>
                        <w:bottom w:val="none" w:sz="0" w:space="0" w:color="auto"/>
                        <w:right w:val="none" w:sz="0" w:space="0" w:color="auto"/>
                      </w:divBdr>
                    </w:div>
                  </w:divsChild>
                </w:div>
                <w:div w:id="872810692">
                  <w:marLeft w:val="0"/>
                  <w:marRight w:val="0"/>
                  <w:marTop w:val="0"/>
                  <w:marBottom w:val="0"/>
                  <w:divBdr>
                    <w:top w:val="none" w:sz="0" w:space="0" w:color="auto"/>
                    <w:left w:val="none" w:sz="0" w:space="0" w:color="auto"/>
                    <w:bottom w:val="none" w:sz="0" w:space="0" w:color="auto"/>
                    <w:right w:val="none" w:sz="0" w:space="0" w:color="auto"/>
                  </w:divBdr>
                  <w:divsChild>
                    <w:div w:id="1766147578">
                      <w:marLeft w:val="0"/>
                      <w:marRight w:val="0"/>
                      <w:marTop w:val="0"/>
                      <w:marBottom w:val="0"/>
                      <w:divBdr>
                        <w:top w:val="none" w:sz="0" w:space="0" w:color="auto"/>
                        <w:left w:val="none" w:sz="0" w:space="0" w:color="auto"/>
                        <w:bottom w:val="none" w:sz="0" w:space="0" w:color="auto"/>
                        <w:right w:val="none" w:sz="0" w:space="0" w:color="auto"/>
                      </w:divBdr>
                    </w:div>
                  </w:divsChild>
                </w:div>
                <w:div w:id="783382558">
                  <w:marLeft w:val="0"/>
                  <w:marRight w:val="0"/>
                  <w:marTop w:val="0"/>
                  <w:marBottom w:val="0"/>
                  <w:divBdr>
                    <w:top w:val="none" w:sz="0" w:space="0" w:color="auto"/>
                    <w:left w:val="none" w:sz="0" w:space="0" w:color="auto"/>
                    <w:bottom w:val="none" w:sz="0" w:space="0" w:color="auto"/>
                    <w:right w:val="none" w:sz="0" w:space="0" w:color="auto"/>
                  </w:divBdr>
                  <w:divsChild>
                    <w:div w:id="1274287447">
                      <w:marLeft w:val="0"/>
                      <w:marRight w:val="0"/>
                      <w:marTop w:val="0"/>
                      <w:marBottom w:val="0"/>
                      <w:divBdr>
                        <w:top w:val="none" w:sz="0" w:space="0" w:color="auto"/>
                        <w:left w:val="none" w:sz="0" w:space="0" w:color="auto"/>
                        <w:bottom w:val="none" w:sz="0" w:space="0" w:color="auto"/>
                        <w:right w:val="none" w:sz="0" w:space="0" w:color="auto"/>
                      </w:divBdr>
                    </w:div>
                  </w:divsChild>
                </w:div>
                <w:div w:id="445468969">
                  <w:marLeft w:val="0"/>
                  <w:marRight w:val="0"/>
                  <w:marTop w:val="0"/>
                  <w:marBottom w:val="0"/>
                  <w:divBdr>
                    <w:top w:val="none" w:sz="0" w:space="0" w:color="auto"/>
                    <w:left w:val="none" w:sz="0" w:space="0" w:color="auto"/>
                    <w:bottom w:val="none" w:sz="0" w:space="0" w:color="auto"/>
                    <w:right w:val="none" w:sz="0" w:space="0" w:color="auto"/>
                  </w:divBdr>
                  <w:divsChild>
                    <w:div w:id="847721079">
                      <w:marLeft w:val="0"/>
                      <w:marRight w:val="0"/>
                      <w:marTop w:val="0"/>
                      <w:marBottom w:val="0"/>
                      <w:divBdr>
                        <w:top w:val="none" w:sz="0" w:space="0" w:color="auto"/>
                        <w:left w:val="none" w:sz="0" w:space="0" w:color="auto"/>
                        <w:bottom w:val="none" w:sz="0" w:space="0" w:color="auto"/>
                        <w:right w:val="none" w:sz="0" w:space="0" w:color="auto"/>
                      </w:divBdr>
                    </w:div>
                    <w:div w:id="54553942">
                      <w:marLeft w:val="0"/>
                      <w:marRight w:val="0"/>
                      <w:marTop w:val="0"/>
                      <w:marBottom w:val="0"/>
                      <w:divBdr>
                        <w:top w:val="none" w:sz="0" w:space="0" w:color="auto"/>
                        <w:left w:val="none" w:sz="0" w:space="0" w:color="auto"/>
                        <w:bottom w:val="none" w:sz="0" w:space="0" w:color="auto"/>
                        <w:right w:val="none" w:sz="0" w:space="0" w:color="auto"/>
                      </w:divBdr>
                    </w:div>
                  </w:divsChild>
                </w:div>
                <w:div w:id="40247418">
                  <w:marLeft w:val="0"/>
                  <w:marRight w:val="0"/>
                  <w:marTop w:val="0"/>
                  <w:marBottom w:val="0"/>
                  <w:divBdr>
                    <w:top w:val="none" w:sz="0" w:space="0" w:color="auto"/>
                    <w:left w:val="none" w:sz="0" w:space="0" w:color="auto"/>
                    <w:bottom w:val="none" w:sz="0" w:space="0" w:color="auto"/>
                    <w:right w:val="none" w:sz="0" w:space="0" w:color="auto"/>
                  </w:divBdr>
                  <w:divsChild>
                    <w:div w:id="772284109">
                      <w:marLeft w:val="0"/>
                      <w:marRight w:val="0"/>
                      <w:marTop w:val="0"/>
                      <w:marBottom w:val="0"/>
                      <w:divBdr>
                        <w:top w:val="none" w:sz="0" w:space="0" w:color="auto"/>
                        <w:left w:val="none" w:sz="0" w:space="0" w:color="auto"/>
                        <w:bottom w:val="none" w:sz="0" w:space="0" w:color="auto"/>
                        <w:right w:val="none" w:sz="0" w:space="0" w:color="auto"/>
                      </w:divBdr>
                    </w:div>
                    <w:div w:id="1095978365">
                      <w:marLeft w:val="0"/>
                      <w:marRight w:val="0"/>
                      <w:marTop w:val="0"/>
                      <w:marBottom w:val="0"/>
                      <w:divBdr>
                        <w:top w:val="none" w:sz="0" w:space="0" w:color="auto"/>
                        <w:left w:val="none" w:sz="0" w:space="0" w:color="auto"/>
                        <w:bottom w:val="none" w:sz="0" w:space="0" w:color="auto"/>
                        <w:right w:val="none" w:sz="0" w:space="0" w:color="auto"/>
                      </w:divBdr>
                    </w:div>
                    <w:div w:id="1653370467">
                      <w:marLeft w:val="0"/>
                      <w:marRight w:val="0"/>
                      <w:marTop w:val="0"/>
                      <w:marBottom w:val="0"/>
                      <w:divBdr>
                        <w:top w:val="none" w:sz="0" w:space="0" w:color="auto"/>
                        <w:left w:val="none" w:sz="0" w:space="0" w:color="auto"/>
                        <w:bottom w:val="none" w:sz="0" w:space="0" w:color="auto"/>
                        <w:right w:val="none" w:sz="0" w:space="0" w:color="auto"/>
                      </w:divBdr>
                    </w:div>
                  </w:divsChild>
                </w:div>
                <w:div w:id="189801839">
                  <w:marLeft w:val="0"/>
                  <w:marRight w:val="0"/>
                  <w:marTop w:val="0"/>
                  <w:marBottom w:val="0"/>
                  <w:divBdr>
                    <w:top w:val="none" w:sz="0" w:space="0" w:color="auto"/>
                    <w:left w:val="none" w:sz="0" w:space="0" w:color="auto"/>
                    <w:bottom w:val="none" w:sz="0" w:space="0" w:color="auto"/>
                    <w:right w:val="none" w:sz="0" w:space="0" w:color="auto"/>
                  </w:divBdr>
                  <w:divsChild>
                    <w:div w:id="155655544">
                      <w:marLeft w:val="0"/>
                      <w:marRight w:val="0"/>
                      <w:marTop w:val="0"/>
                      <w:marBottom w:val="0"/>
                      <w:divBdr>
                        <w:top w:val="none" w:sz="0" w:space="0" w:color="auto"/>
                        <w:left w:val="none" w:sz="0" w:space="0" w:color="auto"/>
                        <w:bottom w:val="none" w:sz="0" w:space="0" w:color="auto"/>
                        <w:right w:val="none" w:sz="0" w:space="0" w:color="auto"/>
                      </w:divBdr>
                    </w:div>
                  </w:divsChild>
                </w:div>
                <w:div w:id="1949963881">
                  <w:marLeft w:val="0"/>
                  <w:marRight w:val="0"/>
                  <w:marTop w:val="0"/>
                  <w:marBottom w:val="0"/>
                  <w:divBdr>
                    <w:top w:val="none" w:sz="0" w:space="0" w:color="auto"/>
                    <w:left w:val="none" w:sz="0" w:space="0" w:color="auto"/>
                    <w:bottom w:val="none" w:sz="0" w:space="0" w:color="auto"/>
                    <w:right w:val="none" w:sz="0" w:space="0" w:color="auto"/>
                  </w:divBdr>
                  <w:divsChild>
                    <w:div w:id="954481474">
                      <w:marLeft w:val="0"/>
                      <w:marRight w:val="0"/>
                      <w:marTop w:val="0"/>
                      <w:marBottom w:val="0"/>
                      <w:divBdr>
                        <w:top w:val="none" w:sz="0" w:space="0" w:color="auto"/>
                        <w:left w:val="none" w:sz="0" w:space="0" w:color="auto"/>
                        <w:bottom w:val="none" w:sz="0" w:space="0" w:color="auto"/>
                        <w:right w:val="none" w:sz="0" w:space="0" w:color="auto"/>
                      </w:divBdr>
                    </w:div>
                  </w:divsChild>
                </w:div>
                <w:div w:id="1176925096">
                  <w:marLeft w:val="0"/>
                  <w:marRight w:val="0"/>
                  <w:marTop w:val="0"/>
                  <w:marBottom w:val="0"/>
                  <w:divBdr>
                    <w:top w:val="none" w:sz="0" w:space="0" w:color="auto"/>
                    <w:left w:val="none" w:sz="0" w:space="0" w:color="auto"/>
                    <w:bottom w:val="none" w:sz="0" w:space="0" w:color="auto"/>
                    <w:right w:val="none" w:sz="0" w:space="0" w:color="auto"/>
                  </w:divBdr>
                  <w:divsChild>
                    <w:div w:id="1259144673">
                      <w:marLeft w:val="0"/>
                      <w:marRight w:val="0"/>
                      <w:marTop w:val="0"/>
                      <w:marBottom w:val="0"/>
                      <w:divBdr>
                        <w:top w:val="none" w:sz="0" w:space="0" w:color="auto"/>
                        <w:left w:val="none" w:sz="0" w:space="0" w:color="auto"/>
                        <w:bottom w:val="none" w:sz="0" w:space="0" w:color="auto"/>
                        <w:right w:val="none" w:sz="0" w:space="0" w:color="auto"/>
                      </w:divBdr>
                    </w:div>
                    <w:div w:id="570502736">
                      <w:marLeft w:val="0"/>
                      <w:marRight w:val="0"/>
                      <w:marTop w:val="0"/>
                      <w:marBottom w:val="0"/>
                      <w:divBdr>
                        <w:top w:val="none" w:sz="0" w:space="0" w:color="auto"/>
                        <w:left w:val="none" w:sz="0" w:space="0" w:color="auto"/>
                        <w:bottom w:val="none" w:sz="0" w:space="0" w:color="auto"/>
                        <w:right w:val="none" w:sz="0" w:space="0" w:color="auto"/>
                      </w:divBdr>
                    </w:div>
                  </w:divsChild>
                </w:div>
                <w:div w:id="1833255846">
                  <w:marLeft w:val="0"/>
                  <w:marRight w:val="0"/>
                  <w:marTop w:val="0"/>
                  <w:marBottom w:val="0"/>
                  <w:divBdr>
                    <w:top w:val="none" w:sz="0" w:space="0" w:color="auto"/>
                    <w:left w:val="none" w:sz="0" w:space="0" w:color="auto"/>
                    <w:bottom w:val="none" w:sz="0" w:space="0" w:color="auto"/>
                    <w:right w:val="none" w:sz="0" w:space="0" w:color="auto"/>
                  </w:divBdr>
                  <w:divsChild>
                    <w:div w:id="485826862">
                      <w:marLeft w:val="0"/>
                      <w:marRight w:val="0"/>
                      <w:marTop w:val="0"/>
                      <w:marBottom w:val="0"/>
                      <w:divBdr>
                        <w:top w:val="none" w:sz="0" w:space="0" w:color="auto"/>
                        <w:left w:val="none" w:sz="0" w:space="0" w:color="auto"/>
                        <w:bottom w:val="none" w:sz="0" w:space="0" w:color="auto"/>
                        <w:right w:val="none" w:sz="0" w:space="0" w:color="auto"/>
                      </w:divBdr>
                    </w:div>
                    <w:div w:id="212364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94320">
          <w:marLeft w:val="0"/>
          <w:marRight w:val="0"/>
          <w:marTop w:val="0"/>
          <w:marBottom w:val="0"/>
          <w:divBdr>
            <w:top w:val="none" w:sz="0" w:space="0" w:color="auto"/>
            <w:left w:val="none" w:sz="0" w:space="0" w:color="auto"/>
            <w:bottom w:val="none" w:sz="0" w:space="0" w:color="auto"/>
            <w:right w:val="none" w:sz="0" w:space="0" w:color="auto"/>
          </w:divBdr>
        </w:div>
        <w:div w:id="1326475852">
          <w:marLeft w:val="0"/>
          <w:marRight w:val="0"/>
          <w:marTop w:val="0"/>
          <w:marBottom w:val="0"/>
          <w:divBdr>
            <w:top w:val="none" w:sz="0" w:space="0" w:color="auto"/>
            <w:left w:val="none" w:sz="0" w:space="0" w:color="auto"/>
            <w:bottom w:val="none" w:sz="0" w:space="0" w:color="auto"/>
            <w:right w:val="none" w:sz="0" w:space="0" w:color="auto"/>
          </w:divBdr>
        </w:div>
        <w:div w:id="2067802292">
          <w:marLeft w:val="0"/>
          <w:marRight w:val="0"/>
          <w:marTop w:val="0"/>
          <w:marBottom w:val="0"/>
          <w:divBdr>
            <w:top w:val="none" w:sz="0" w:space="0" w:color="auto"/>
            <w:left w:val="none" w:sz="0" w:space="0" w:color="auto"/>
            <w:bottom w:val="none" w:sz="0" w:space="0" w:color="auto"/>
            <w:right w:val="none" w:sz="0" w:space="0" w:color="auto"/>
          </w:divBdr>
        </w:div>
        <w:div w:id="656617830">
          <w:marLeft w:val="0"/>
          <w:marRight w:val="0"/>
          <w:marTop w:val="0"/>
          <w:marBottom w:val="0"/>
          <w:divBdr>
            <w:top w:val="none" w:sz="0" w:space="0" w:color="auto"/>
            <w:left w:val="none" w:sz="0" w:space="0" w:color="auto"/>
            <w:bottom w:val="none" w:sz="0" w:space="0" w:color="auto"/>
            <w:right w:val="none" w:sz="0" w:space="0" w:color="auto"/>
          </w:divBdr>
        </w:div>
        <w:div w:id="714164725">
          <w:marLeft w:val="0"/>
          <w:marRight w:val="0"/>
          <w:marTop w:val="0"/>
          <w:marBottom w:val="0"/>
          <w:divBdr>
            <w:top w:val="none" w:sz="0" w:space="0" w:color="auto"/>
            <w:left w:val="none" w:sz="0" w:space="0" w:color="auto"/>
            <w:bottom w:val="none" w:sz="0" w:space="0" w:color="auto"/>
            <w:right w:val="none" w:sz="0" w:space="0" w:color="auto"/>
          </w:divBdr>
        </w:div>
      </w:divsChild>
    </w:div>
    <w:div w:id="1733113499">
      <w:bodyDiv w:val="1"/>
      <w:marLeft w:val="0"/>
      <w:marRight w:val="0"/>
      <w:marTop w:val="0"/>
      <w:marBottom w:val="0"/>
      <w:divBdr>
        <w:top w:val="none" w:sz="0" w:space="0" w:color="auto"/>
        <w:left w:val="none" w:sz="0" w:space="0" w:color="auto"/>
        <w:bottom w:val="none" w:sz="0" w:space="0" w:color="auto"/>
        <w:right w:val="none" w:sz="0" w:space="0" w:color="auto"/>
      </w:divBdr>
      <w:divsChild>
        <w:div w:id="1506634036">
          <w:marLeft w:val="0"/>
          <w:marRight w:val="0"/>
          <w:marTop w:val="0"/>
          <w:marBottom w:val="0"/>
          <w:divBdr>
            <w:top w:val="none" w:sz="0" w:space="0" w:color="auto"/>
            <w:left w:val="none" w:sz="0" w:space="0" w:color="auto"/>
            <w:bottom w:val="none" w:sz="0" w:space="0" w:color="auto"/>
            <w:right w:val="none" w:sz="0" w:space="0" w:color="auto"/>
          </w:divBdr>
        </w:div>
        <w:div w:id="677150718">
          <w:marLeft w:val="0"/>
          <w:marRight w:val="0"/>
          <w:marTop w:val="0"/>
          <w:marBottom w:val="0"/>
          <w:divBdr>
            <w:top w:val="none" w:sz="0" w:space="0" w:color="auto"/>
            <w:left w:val="none" w:sz="0" w:space="0" w:color="auto"/>
            <w:bottom w:val="none" w:sz="0" w:space="0" w:color="auto"/>
            <w:right w:val="none" w:sz="0" w:space="0" w:color="auto"/>
          </w:divBdr>
        </w:div>
        <w:div w:id="1403412162">
          <w:marLeft w:val="0"/>
          <w:marRight w:val="0"/>
          <w:marTop w:val="0"/>
          <w:marBottom w:val="0"/>
          <w:divBdr>
            <w:top w:val="none" w:sz="0" w:space="0" w:color="auto"/>
            <w:left w:val="none" w:sz="0" w:space="0" w:color="auto"/>
            <w:bottom w:val="none" w:sz="0" w:space="0" w:color="auto"/>
            <w:right w:val="none" w:sz="0" w:space="0" w:color="auto"/>
          </w:divBdr>
        </w:div>
        <w:div w:id="1394426745">
          <w:marLeft w:val="0"/>
          <w:marRight w:val="0"/>
          <w:marTop w:val="0"/>
          <w:marBottom w:val="0"/>
          <w:divBdr>
            <w:top w:val="none" w:sz="0" w:space="0" w:color="auto"/>
            <w:left w:val="none" w:sz="0" w:space="0" w:color="auto"/>
            <w:bottom w:val="none" w:sz="0" w:space="0" w:color="auto"/>
            <w:right w:val="none" w:sz="0" w:space="0" w:color="auto"/>
          </w:divBdr>
        </w:div>
        <w:div w:id="241640743">
          <w:marLeft w:val="0"/>
          <w:marRight w:val="0"/>
          <w:marTop w:val="0"/>
          <w:marBottom w:val="0"/>
          <w:divBdr>
            <w:top w:val="none" w:sz="0" w:space="0" w:color="auto"/>
            <w:left w:val="none" w:sz="0" w:space="0" w:color="auto"/>
            <w:bottom w:val="none" w:sz="0" w:space="0" w:color="auto"/>
            <w:right w:val="none" w:sz="0" w:space="0" w:color="auto"/>
          </w:divBdr>
        </w:div>
      </w:divsChild>
    </w:div>
    <w:div w:id="1740709432">
      <w:bodyDiv w:val="1"/>
      <w:marLeft w:val="0"/>
      <w:marRight w:val="0"/>
      <w:marTop w:val="0"/>
      <w:marBottom w:val="0"/>
      <w:divBdr>
        <w:top w:val="none" w:sz="0" w:space="0" w:color="auto"/>
        <w:left w:val="none" w:sz="0" w:space="0" w:color="auto"/>
        <w:bottom w:val="none" w:sz="0" w:space="0" w:color="auto"/>
        <w:right w:val="none" w:sz="0" w:space="0" w:color="auto"/>
      </w:divBdr>
      <w:divsChild>
        <w:div w:id="1624846807">
          <w:marLeft w:val="0"/>
          <w:marRight w:val="0"/>
          <w:marTop w:val="0"/>
          <w:marBottom w:val="0"/>
          <w:divBdr>
            <w:top w:val="none" w:sz="0" w:space="0" w:color="auto"/>
            <w:left w:val="none" w:sz="0" w:space="0" w:color="auto"/>
            <w:bottom w:val="none" w:sz="0" w:space="0" w:color="auto"/>
            <w:right w:val="none" w:sz="0" w:space="0" w:color="auto"/>
          </w:divBdr>
        </w:div>
        <w:div w:id="279458358">
          <w:marLeft w:val="0"/>
          <w:marRight w:val="0"/>
          <w:marTop w:val="0"/>
          <w:marBottom w:val="0"/>
          <w:divBdr>
            <w:top w:val="none" w:sz="0" w:space="0" w:color="auto"/>
            <w:left w:val="none" w:sz="0" w:space="0" w:color="auto"/>
            <w:bottom w:val="none" w:sz="0" w:space="0" w:color="auto"/>
            <w:right w:val="none" w:sz="0" w:space="0" w:color="auto"/>
          </w:divBdr>
        </w:div>
        <w:div w:id="1192187519">
          <w:marLeft w:val="0"/>
          <w:marRight w:val="0"/>
          <w:marTop w:val="0"/>
          <w:marBottom w:val="0"/>
          <w:divBdr>
            <w:top w:val="none" w:sz="0" w:space="0" w:color="auto"/>
            <w:left w:val="none" w:sz="0" w:space="0" w:color="auto"/>
            <w:bottom w:val="none" w:sz="0" w:space="0" w:color="auto"/>
            <w:right w:val="none" w:sz="0" w:space="0" w:color="auto"/>
          </w:divBdr>
        </w:div>
        <w:div w:id="2026007701">
          <w:marLeft w:val="0"/>
          <w:marRight w:val="0"/>
          <w:marTop w:val="0"/>
          <w:marBottom w:val="0"/>
          <w:divBdr>
            <w:top w:val="none" w:sz="0" w:space="0" w:color="auto"/>
            <w:left w:val="none" w:sz="0" w:space="0" w:color="auto"/>
            <w:bottom w:val="none" w:sz="0" w:space="0" w:color="auto"/>
            <w:right w:val="none" w:sz="0" w:space="0" w:color="auto"/>
          </w:divBdr>
        </w:div>
        <w:div w:id="692265055">
          <w:marLeft w:val="0"/>
          <w:marRight w:val="0"/>
          <w:marTop w:val="0"/>
          <w:marBottom w:val="0"/>
          <w:divBdr>
            <w:top w:val="none" w:sz="0" w:space="0" w:color="auto"/>
            <w:left w:val="none" w:sz="0" w:space="0" w:color="auto"/>
            <w:bottom w:val="none" w:sz="0" w:space="0" w:color="auto"/>
            <w:right w:val="none" w:sz="0" w:space="0" w:color="auto"/>
          </w:divBdr>
        </w:div>
      </w:divsChild>
    </w:div>
    <w:div w:id="1816020661">
      <w:bodyDiv w:val="1"/>
      <w:marLeft w:val="0"/>
      <w:marRight w:val="0"/>
      <w:marTop w:val="0"/>
      <w:marBottom w:val="0"/>
      <w:divBdr>
        <w:top w:val="none" w:sz="0" w:space="0" w:color="auto"/>
        <w:left w:val="none" w:sz="0" w:space="0" w:color="auto"/>
        <w:bottom w:val="none" w:sz="0" w:space="0" w:color="auto"/>
        <w:right w:val="none" w:sz="0" w:space="0" w:color="auto"/>
      </w:divBdr>
      <w:divsChild>
        <w:div w:id="541021372">
          <w:marLeft w:val="0"/>
          <w:marRight w:val="0"/>
          <w:marTop w:val="0"/>
          <w:marBottom w:val="0"/>
          <w:divBdr>
            <w:top w:val="none" w:sz="0" w:space="0" w:color="auto"/>
            <w:left w:val="none" w:sz="0" w:space="0" w:color="auto"/>
            <w:bottom w:val="none" w:sz="0" w:space="0" w:color="auto"/>
            <w:right w:val="none" w:sz="0" w:space="0" w:color="auto"/>
          </w:divBdr>
        </w:div>
        <w:div w:id="1351955016">
          <w:marLeft w:val="0"/>
          <w:marRight w:val="0"/>
          <w:marTop w:val="0"/>
          <w:marBottom w:val="0"/>
          <w:divBdr>
            <w:top w:val="none" w:sz="0" w:space="0" w:color="auto"/>
            <w:left w:val="none" w:sz="0" w:space="0" w:color="auto"/>
            <w:bottom w:val="none" w:sz="0" w:space="0" w:color="auto"/>
            <w:right w:val="none" w:sz="0" w:space="0" w:color="auto"/>
          </w:divBdr>
        </w:div>
        <w:div w:id="483621379">
          <w:marLeft w:val="0"/>
          <w:marRight w:val="0"/>
          <w:marTop w:val="0"/>
          <w:marBottom w:val="0"/>
          <w:divBdr>
            <w:top w:val="none" w:sz="0" w:space="0" w:color="auto"/>
            <w:left w:val="none" w:sz="0" w:space="0" w:color="auto"/>
            <w:bottom w:val="none" w:sz="0" w:space="0" w:color="auto"/>
            <w:right w:val="none" w:sz="0" w:space="0" w:color="auto"/>
          </w:divBdr>
        </w:div>
        <w:div w:id="1937589621">
          <w:marLeft w:val="0"/>
          <w:marRight w:val="0"/>
          <w:marTop w:val="0"/>
          <w:marBottom w:val="0"/>
          <w:divBdr>
            <w:top w:val="none" w:sz="0" w:space="0" w:color="auto"/>
            <w:left w:val="none" w:sz="0" w:space="0" w:color="auto"/>
            <w:bottom w:val="none" w:sz="0" w:space="0" w:color="auto"/>
            <w:right w:val="none" w:sz="0" w:space="0" w:color="auto"/>
          </w:divBdr>
        </w:div>
        <w:div w:id="1096365948">
          <w:marLeft w:val="0"/>
          <w:marRight w:val="0"/>
          <w:marTop w:val="0"/>
          <w:marBottom w:val="0"/>
          <w:divBdr>
            <w:top w:val="none" w:sz="0" w:space="0" w:color="auto"/>
            <w:left w:val="none" w:sz="0" w:space="0" w:color="auto"/>
            <w:bottom w:val="none" w:sz="0" w:space="0" w:color="auto"/>
            <w:right w:val="none" w:sz="0" w:space="0" w:color="auto"/>
          </w:divBdr>
        </w:div>
        <w:div w:id="806050549">
          <w:marLeft w:val="0"/>
          <w:marRight w:val="0"/>
          <w:marTop w:val="0"/>
          <w:marBottom w:val="0"/>
          <w:divBdr>
            <w:top w:val="none" w:sz="0" w:space="0" w:color="auto"/>
            <w:left w:val="none" w:sz="0" w:space="0" w:color="auto"/>
            <w:bottom w:val="none" w:sz="0" w:space="0" w:color="auto"/>
            <w:right w:val="none" w:sz="0" w:space="0" w:color="auto"/>
          </w:divBdr>
        </w:div>
        <w:div w:id="304353254">
          <w:marLeft w:val="0"/>
          <w:marRight w:val="0"/>
          <w:marTop w:val="0"/>
          <w:marBottom w:val="0"/>
          <w:divBdr>
            <w:top w:val="none" w:sz="0" w:space="0" w:color="auto"/>
            <w:left w:val="none" w:sz="0" w:space="0" w:color="auto"/>
            <w:bottom w:val="none" w:sz="0" w:space="0" w:color="auto"/>
            <w:right w:val="none" w:sz="0" w:space="0" w:color="auto"/>
          </w:divBdr>
        </w:div>
        <w:div w:id="38824136">
          <w:marLeft w:val="0"/>
          <w:marRight w:val="0"/>
          <w:marTop w:val="0"/>
          <w:marBottom w:val="0"/>
          <w:divBdr>
            <w:top w:val="none" w:sz="0" w:space="0" w:color="auto"/>
            <w:left w:val="none" w:sz="0" w:space="0" w:color="auto"/>
            <w:bottom w:val="none" w:sz="0" w:space="0" w:color="auto"/>
            <w:right w:val="none" w:sz="0" w:space="0" w:color="auto"/>
          </w:divBdr>
        </w:div>
        <w:div w:id="1446576595">
          <w:marLeft w:val="0"/>
          <w:marRight w:val="0"/>
          <w:marTop w:val="0"/>
          <w:marBottom w:val="0"/>
          <w:divBdr>
            <w:top w:val="none" w:sz="0" w:space="0" w:color="auto"/>
            <w:left w:val="none" w:sz="0" w:space="0" w:color="auto"/>
            <w:bottom w:val="none" w:sz="0" w:space="0" w:color="auto"/>
            <w:right w:val="none" w:sz="0" w:space="0" w:color="auto"/>
          </w:divBdr>
        </w:div>
        <w:div w:id="154031969">
          <w:marLeft w:val="0"/>
          <w:marRight w:val="0"/>
          <w:marTop w:val="0"/>
          <w:marBottom w:val="0"/>
          <w:divBdr>
            <w:top w:val="none" w:sz="0" w:space="0" w:color="auto"/>
            <w:left w:val="none" w:sz="0" w:space="0" w:color="auto"/>
            <w:bottom w:val="none" w:sz="0" w:space="0" w:color="auto"/>
            <w:right w:val="none" w:sz="0" w:space="0" w:color="auto"/>
          </w:divBdr>
        </w:div>
        <w:div w:id="1091462515">
          <w:marLeft w:val="0"/>
          <w:marRight w:val="0"/>
          <w:marTop w:val="0"/>
          <w:marBottom w:val="0"/>
          <w:divBdr>
            <w:top w:val="none" w:sz="0" w:space="0" w:color="auto"/>
            <w:left w:val="none" w:sz="0" w:space="0" w:color="auto"/>
            <w:bottom w:val="none" w:sz="0" w:space="0" w:color="auto"/>
            <w:right w:val="none" w:sz="0" w:space="0" w:color="auto"/>
          </w:divBdr>
        </w:div>
        <w:div w:id="414210920">
          <w:marLeft w:val="0"/>
          <w:marRight w:val="0"/>
          <w:marTop w:val="0"/>
          <w:marBottom w:val="0"/>
          <w:divBdr>
            <w:top w:val="none" w:sz="0" w:space="0" w:color="auto"/>
            <w:left w:val="none" w:sz="0" w:space="0" w:color="auto"/>
            <w:bottom w:val="none" w:sz="0" w:space="0" w:color="auto"/>
            <w:right w:val="none" w:sz="0" w:space="0" w:color="auto"/>
          </w:divBdr>
        </w:div>
        <w:div w:id="1005670264">
          <w:marLeft w:val="0"/>
          <w:marRight w:val="0"/>
          <w:marTop w:val="0"/>
          <w:marBottom w:val="0"/>
          <w:divBdr>
            <w:top w:val="none" w:sz="0" w:space="0" w:color="auto"/>
            <w:left w:val="none" w:sz="0" w:space="0" w:color="auto"/>
            <w:bottom w:val="none" w:sz="0" w:space="0" w:color="auto"/>
            <w:right w:val="none" w:sz="0" w:space="0" w:color="auto"/>
          </w:divBdr>
        </w:div>
        <w:div w:id="1338843514">
          <w:marLeft w:val="0"/>
          <w:marRight w:val="0"/>
          <w:marTop w:val="0"/>
          <w:marBottom w:val="0"/>
          <w:divBdr>
            <w:top w:val="none" w:sz="0" w:space="0" w:color="auto"/>
            <w:left w:val="none" w:sz="0" w:space="0" w:color="auto"/>
            <w:bottom w:val="none" w:sz="0" w:space="0" w:color="auto"/>
            <w:right w:val="none" w:sz="0" w:space="0" w:color="auto"/>
          </w:divBdr>
        </w:div>
        <w:div w:id="1765806007">
          <w:marLeft w:val="0"/>
          <w:marRight w:val="0"/>
          <w:marTop w:val="0"/>
          <w:marBottom w:val="0"/>
          <w:divBdr>
            <w:top w:val="none" w:sz="0" w:space="0" w:color="auto"/>
            <w:left w:val="none" w:sz="0" w:space="0" w:color="auto"/>
            <w:bottom w:val="none" w:sz="0" w:space="0" w:color="auto"/>
            <w:right w:val="none" w:sz="0" w:space="0" w:color="auto"/>
          </w:divBdr>
        </w:div>
        <w:div w:id="1822312727">
          <w:marLeft w:val="0"/>
          <w:marRight w:val="0"/>
          <w:marTop w:val="0"/>
          <w:marBottom w:val="0"/>
          <w:divBdr>
            <w:top w:val="none" w:sz="0" w:space="0" w:color="auto"/>
            <w:left w:val="none" w:sz="0" w:space="0" w:color="auto"/>
            <w:bottom w:val="none" w:sz="0" w:space="0" w:color="auto"/>
            <w:right w:val="none" w:sz="0" w:space="0" w:color="auto"/>
          </w:divBdr>
        </w:div>
        <w:div w:id="321662404">
          <w:marLeft w:val="0"/>
          <w:marRight w:val="0"/>
          <w:marTop w:val="0"/>
          <w:marBottom w:val="0"/>
          <w:divBdr>
            <w:top w:val="none" w:sz="0" w:space="0" w:color="auto"/>
            <w:left w:val="none" w:sz="0" w:space="0" w:color="auto"/>
            <w:bottom w:val="none" w:sz="0" w:space="0" w:color="auto"/>
            <w:right w:val="none" w:sz="0" w:space="0" w:color="auto"/>
          </w:divBdr>
        </w:div>
        <w:div w:id="1029992228">
          <w:marLeft w:val="0"/>
          <w:marRight w:val="0"/>
          <w:marTop w:val="0"/>
          <w:marBottom w:val="0"/>
          <w:divBdr>
            <w:top w:val="none" w:sz="0" w:space="0" w:color="auto"/>
            <w:left w:val="none" w:sz="0" w:space="0" w:color="auto"/>
            <w:bottom w:val="none" w:sz="0" w:space="0" w:color="auto"/>
            <w:right w:val="none" w:sz="0" w:space="0" w:color="auto"/>
          </w:divBdr>
        </w:div>
      </w:divsChild>
    </w:div>
    <w:div w:id="1840147897">
      <w:bodyDiv w:val="1"/>
      <w:marLeft w:val="0"/>
      <w:marRight w:val="0"/>
      <w:marTop w:val="0"/>
      <w:marBottom w:val="0"/>
      <w:divBdr>
        <w:top w:val="none" w:sz="0" w:space="0" w:color="auto"/>
        <w:left w:val="none" w:sz="0" w:space="0" w:color="auto"/>
        <w:bottom w:val="none" w:sz="0" w:space="0" w:color="auto"/>
        <w:right w:val="none" w:sz="0" w:space="0" w:color="auto"/>
      </w:divBdr>
      <w:divsChild>
        <w:div w:id="604465036">
          <w:marLeft w:val="0"/>
          <w:marRight w:val="0"/>
          <w:marTop w:val="0"/>
          <w:marBottom w:val="0"/>
          <w:divBdr>
            <w:top w:val="none" w:sz="0" w:space="0" w:color="auto"/>
            <w:left w:val="none" w:sz="0" w:space="0" w:color="auto"/>
            <w:bottom w:val="none" w:sz="0" w:space="0" w:color="auto"/>
            <w:right w:val="none" w:sz="0" w:space="0" w:color="auto"/>
          </w:divBdr>
        </w:div>
        <w:div w:id="412119524">
          <w:marLeft w:val="0"/>
          <w:marRight w:val="0"/>
          <w:marTop w:val="0"/>
          <w:marBottom w:val="0"/>
          <w:divBdr>
            <w:top w:val="none" w:sz="0" w:space="0" w:color="auto"/>
            <w:left w:val="none" w:sz="0" w:space="0" w:color="auto"/>
            <w:bottom w:val="none" w:sz="0" w:space="0" w:color="auto"/>
            <w:right w:val="none" w:sz="0" w:space="0" w:color="auto"/>
          </w:divBdr>
        </w:div>
        <w:div w:id="1382442446">
          <w:marLeft w:val="0"/>
          <w:marRight w:val="0"/>
          <w:marTop w:val="0"/>
          <w:marBottom w:val="0"/>
          <w:divBdr>
            <w:top w:val="none" w:sz="0" w:space="0" w:color="auto"/>
            <w:left w:val="none" w:sz="0" w:space="0" w:color="auto"/>
            <w:bottom w:val="none" w:sz="0" w:space="0" w:color="auto"/>
            <w:right w:val="none" w:sz="0" w:space="0" w:color="auto"/>
          </w:divBdr>
        </w:div>
        <w:div w:id="658118196">
          <w:marLeft w:val="0"/>
          <w:marRight w:val="0"/>
          <w:marTop w:val="0"/>
          <w:marBottom w:val="0"/>
          <w:divBdr>
            <w:top w:val="none" w:sz="0" w:space="0" w:color="auto"/>
            <w:left w:val="none" w:sz="0" w:space="0" w:color="auto"/>
            <w:bottom w:val="none" w:sz="0" w:space="0" w:color="auto"/>
            <w:right w:val="none" w:sz="0" w:space="0" w:color="auto"/>
          </w:divBdr>
        </w:div>
        <w:div w:id="1739133209">
          <w:marLeft w:val="0"/>
          <w:marRight w:val="0"/>
          <w:marTop w:val="0"/>
          <w:marBottom w:val="0"/>
          <w:divBdr>
            <w:top w:val="none" w:sz="0" w:space="0" w:color="auto"/>
            <w:left w:val="none" w:sz="0" w:space="0" w:color="auto"/>
            <w:bottom w:val="none" w:sz="0" w:space="0" w:color="auto"/>
            <w:right w:val="none" w:sz="0" w:space="0" w:color="auto"/>
          </w:divBdr>
        </w:div>
      </w:divsChild>
    </w:div>
    <w:div w:id="1845171894">
      <w:bodyDiv w:val="1"/>
      <w:marLeft w:val="0"/>
      <w:marRight w:val="0"/>
      <w:marTop w:val="0"/>
      <w:marBottom w:val="0"/>
      <w:divBdr>
        <w:top w:val="none" w:sz="0" w:space="0" w:color="auto"/>
        <w:left w:val="none" w:sz="0" w:space="0" w:color="auto"/>
        <w:bottom w:val="none" w:sz="0" w:space="0" w:color="auto"/>
        <w:right w:val="none" w:sz="0" w:space="0" w:color="auto"/>
      </w:divBdr>
      <w:divsChild>
        <w:div w:id="359622814">
          <w:marLeft w:val="0"/>
          <w:marRight w:val="0"/>
          <w:marTop w:val="0"/>
          <w:marBottom w:val="0"/>
          <w:divBdr>
            <w:top w:val="none" w:sz="0" w:space="0" w:color="auto"/>
            <w:left w:val="none" w:sz="0" w:space="0" w:color="auto"/>
            <w:bottom w:val="none" w:sz="0" w:space="0" w:color="auto"/>
            <w:right w:val="none" w:sz="0" w:space="0" w:color="auto"/>
          </w:divBdr>
        </w:div>
        <w:div w:id="333338117">
          <w:marLeft w:val="0"/>
          <w:marRight w:val="0"/>
          <w:marTop w:val="0"/>
          <w:marBottom w:val="0"/>
          <w:divBdr>
            <w:top w:val="none" w:sz="0" w:space="0" w:color="auto"/>
            <w:left w:val="none" w:sz="0" w:space="0" w:color="auto"/>
            <w:bottom w:val="none" w:sz="0" w:space="0" w:color="auto"/>
            <w:right w:val="none" w:sz="0" w:space="0" w:color="auto"/>
          </w:divBdr>
        </w:div>
        <w:div w:id="290212930">
          <w:marLeft w:val="0"/>
          <w:marRight w:val="0"/>
          <w:marTop w:val="0"/>
          <w:marBottom w:val="0"/>
          <w:divBdr>
            <w:top w:val="none" w:sz="0" w:space="0" w:color="auto"/>
            <w:left w:val="none" w:sz="0" w:space="0" w:color="auto"/>
            <w:bottom w:val="none" w:sz="0" w:space="0" w:color="auto"/>
            <w:right w:val="none" w:sz="0" w:space="0" w:color="auto"/>
          </w:divBdr>
        </w:div>
        <w:div w:id="453528137">
          <w:marLeft w:val="0"/>
          <w:marRight w:val="0"/>
          <w:marTop w:val="0"/>
          <w:marBottom w:val="0"/>
          <w:divBdr>
            <w:top w:val="none" w:sz="0" w:space="0" w:color="auto"/>
            <w:left w:val="none" w:sz="0" w:space="0" w:color="auto"/>
            <w:bottom w:val="none" w:sz="0" w:space="0" w:color="auto"/>
            <w:right w:val="none" w:sz="0" w:space="0" w:color="auto"/>
          </w:divBdr>
        </w:div>
        <w:div w:id="2142334583">
          <w:marLeft w:val="0"/>
          <w:marRight w:val="0"/>
          <w:marTop w:val="0"/>
          <w:marBottom w:val="0"/>
          <w:divBdr>
            <w:top w:val="none" w:sz="0" w:space="0" w:color="auto"/>
            <w:left w:val="none" w:sz="0" w:space="0" w:color="auto"/>
            <w:bottom w:val="none" w:sz="0" w:space="0" w:color="auto"/>
            <w:right w:val="none" w:sz="0" w:space="0" w:color="auto"/>
          </w:divBdr>
        </w:div>
      </w:divsChild>
    </w:div>
    <w:div w:id="1859420067">
      <w:bodyDiv w:val="1"/>
      <w:marLeft w:val="0"/>
      <w:marRight w:val="0"/>
      <w:marTop w:val="0"/>
      <w:marBottom w:val="0"/>
      <w:divBdr>
        <w:top w:val="none" w:sz="0" w:space="0" w:color="auto"/>
        <w:left w:val="none" w:sz="0" w:space="0" w:color="auto"/>
        <w:bottom w:val="none" w:sz="0" w:space="0" w:color="auto"/>
        <w:right w:val="none" w:sz="0" w:space="0" w:color="auto"/>
      </w:divBdr>
      <w:divsChild>
        <w:div w:id="1240795790">
          <w:marLeft w:val="0"/>
          <w:marRight w:val="0"/>
          <w:marTop w:val="0"/>
          <w:marBottom w:val="0"/>
          <w:divBdr>
            <w:top w:val="none" w:sz="0" w:space="0" w:color="auto"/>
            <w:left w:val="none" w:sz="0" w:space="0" w:color="auto"/>
            <w:bottom w:val="none" w:sz="0" w:space="0" w:color="auto"/>
            <w:right w:val="none" w:sz="0" w:space="0" w:color="auto"/>
          </w:divBdr>
        </w:div>
        <w:div w:id="2000768972">
          <w:marLeft w:val="0"/>
          <w:marRight w:val="0"/>
          <w:marTop w:val="0"/>
          <w:marBottom w:val="0"/>
          <w:divBdr>
            <w:top w:val="none" w:sz="0" w:space="0" w:color="auto"/>
            <w:left w:val="none" w:sz="0" w:space="0" w:color="auto"/>
            <w:bottom w:val="none" w:sz="0" w:space="0" w:color="auto"/>
            <w:right w:val="none" w:sz="0" w:space="0" w:color="auto"/>
          </w:divBdr>
        </w:div>
        <w:div w:id="1721007186">
          <w:marLeft w:val="0"/>
          <w:marRight w:val="0"/>
          <w:marTop w:val="0"/>
          <w:marBottom w:val="0"/>
          <w:divBdr>
            <w:top w:val="none" w:sz="0" w:space="0" w:color="auto"/>
            <w:left w:val="none" w:sz="0" w:space="0" w:color="auto"/>
            <w:bottom w:val="none" w:sz="0" w:space="0" w:color="auto"/>
            <w:right w:val="none" w:sz="0" w:space="0" w:color="auto"/>
          </w:divBdr>
        </w:div>
        <w:div w:id="141581029">
          <w:marLeft w:val="0"/>
          <w:marRight w:val="0"/>
          <w:marTop w:val="0"/>
          <w:marBottom w:val="0"/>
          <w:divBdr>
            <w:top w:val="none" w:sz="0" w:space="0" w:color="auto"/>
            <w:left w:val="none" w:sz="0" w:space="0" w:color="auto"/>
            <w:bottom w:val="none" w:sz="0" w:space="0" w:color="auto"/>
            <w:right w:val="none" w:sz="0" w:space="0" w:color="auto"/>
          </w:divBdr>
        </w:div>
        <w:div w:id="792791010">
          <w:marLeft w:val="0"/>
          <w:marRight w:val="0"/>
          <w:marTop w:val="0"/>
          <w:marBottom w:val="0"/>
          <w:divBdr>
            <w:top w:val="none" w:sz="0" w:space="0" w:color="auto"/>
            <w:left w:val="none" w:sz="0" w:space="0" w:color="auto"/>
            <w:bottom w:val="none" w:sz="0" w:space="0" w:color="auto"/>
            <w:right w:val="none" w:sz="0" w:space="0" w:color="auto"/>
          </w:divBdr>
        </w:div>
        <w:div w:id="75249555">
          <w:marLeft w:val="0"/>
          <w:marRight w:val="0"/>
          <w:marTop w:val="0"/>
          <w:marBottom w:val="0"/>
          <w:divBdr>
            <w:top w:val="none" w:sz="0" w:space="0" w:color="auto"/>
            <w:left w:val="none" w:sz="0" w:space="0" w:color="auto"/>
            <w:bottom w:val="none" w:sz="0" w:space="0" w:color="auto"/>
            <w:right w:val="none" w:sz="0" w:space="0" w:color="auto"/>
          </w:divBdr>
        </w:div>
        <w:div w:id="591936111">
          <w:marLeft w:val="0"/>
          <w:marRight w:val="0"/>
          <w:marTop w:val="0"/>
          <w:marBottom w:val="0"/>
          <w:divBdr>
            <w:top w:val="none" w:sz="0" w:space="0" w:color="auto"/>
            <w:left w:val="none" w:sz="0" w:space="0" w:color="auto"/>
            <w:bottom w:val="none" w:sz="0" w:space="0" w:color="auto"/>
            <w:right w:val="none" w:sz="0" w:space="0" w:color="auto"/>
          </w:divBdr>
        </w:div>
        <w:div w:id="1294943216">
          <w:marLeft w:val="0"/>
          <w:marRight w:val="0"/>
          <w:marTop w:val="0"/>
          <w:marBottom w:val="0"/>
          <w:divBdr>
            <w:top w:val="none" w:sz="0" w:space="0" w:color="auto"/>
            <w:left w:val="none" w:sz="0" w:space="0" w:color="auto"/>
            <w:bottom w:val="none" w:sz="0" w:space="0" w:color="auto"/>
            <w:right w:val="none" w:sz="0" w:space="0" w:color="auto"/>
          </w:divBdr>
        </w:div>
        <w:div w:id="1678724557">
          <w:marLeft w:val="0"/>
          <w:marRight w:val="0"/>
          <w:marTop w:val="0"/>
          <w:marBottom w:val="0"/>
          <w:divBdr>
            <w:top w:val="none" w:sz="0" w:space="0" w:color="auto"/>
            <w:left w:val="none" w:sz="0" w:space="0" w:color="auto"/>
            <w:bottom w:val="none" w:sz="0" w:space="0" w:color="auto"/>
            <w:right w:val="none" w:sz="0" w:space="0" w:color="auto"/>
          </w:divBdr>
        </w:div>
        <w:div w:id="1444304441">
          <w:marLeft w:val="0"/>
          <w:marRight w:val="0"/>
          <w:marTop w:val="0"/>
          <w:marBottom w:val="0"/>
          <w:divBdr>
            <w:top w:val="none" w:sz="0" w:space="0" w:color="auto"/>
            <w:left w:val="none" w:sz="0" w:space="0" w:color="auto"/>
            <w:bottom w:val="none" w:sz="0" w:space="0" w:color="auto"/>
            <w:right w:val="none" w:sz="0" w:space="0" w:color="auto"/>
          </w:divBdr>
        </w:div>
      </w:divsChild>
    </w:div>
    <w:div w:id="1891334155">
      <w:bodyDiv w:val="1"/>
      <w:marLeft w:val="0"/>
      <w:marRight w:val="0"/>
      <w:marTop w:val="0"/>
      <w:marBottom w:val="0"/>
      <w:divBdr>
        <w:top w:val="none" w:sz="0" w:space="0" w:color="auto"/>
        <w:left w:val="none" w:sz="0" w:space="0" w:color="auto"/>
        <w:bottom w:val="none" w:sz="0" w:space="0" w:color="auto"/>
        <w:right w:val="none" w:sz="0" w:space="0" w:color="auto"/>
      </w:divBdr>
      <w:divsChild>
        <w:div w:id="241451114">
          <w:marLeft w:val="0"/>
          <w:marRight w:val="0"/>
          <w:marTop w:val="0"/>
          <w:marBottom w:val="0"/>
          <w:divBdr>
            <w:top w:val="none" w:sz="0" w:space="0" w:color="auto"/>
            <w:left w:val="none" w:sz="0" w:space="0" w:color="auto"/>
            <w:bottom w:val="none" w:sz="0" w:space="0" w:color="auto"/>
            <w:right w:val="none" w:sz="0" w:space="0" w:color="auto"/>
          </w:divBdr>
        </w:div>
        <w:div w:id="816145264">
          <w:marLeft w:val="0"/>
          <w:marRight w:val="0"/>
          <w:marTop w:val="0"/>
          <w:marBottom w:val="0"/>
          <w:divBdr>
            <w:top w:val="none" w:sz="0" w:space="0" w:color="auto"/>
            <w:left w:val="none" w:sz="0" w:space="0" w:color="auto"/>
            <w:bottom w:val="none" w:sz="0" w:space="0" w:color="auto"/>
            <w:right w:val="none" w:sz="0" w:space="0" w:color="auto"/>
          </w:divBdr>
        </w:div>
        <w:div w:id="724763808">
          <w:marLeft w:val="0"/>
          <w:marRight w:val="0"/>
          <w:marTop w:val="0"/>
          <w:marBottom w:val="0"/>
          <w:divBdr>
            <w:top w:val="none" w:sz="0" w:space="0" w:color="auto"/>
            <w:left w:val="none" w:sz="0" w:space="0" w:color="auto"/>
            <w:bottom w:val="none" w:sz="0" w:space="0" w:color="auto"/>
            <w:right w:val="none" w:sz="0" w:space="0" w:color="auto"/>
          </w:divBdr>
          <w:divsChild>
            <w:div w:id="564805207">
              <w:marLeft w:val="0"/>
              <w:marRight w:val="0"/>
              <w:marTop w:val="30"/>
              <w:marBottom w:val="30"/>
              <w:divBdr>
                <w:top w:val="none" w:sz="0" w:space="0" w:color="auto"/>
                <w:left w:val="none" w:sz="0" w:space="0" w:color="auto"/>
                <w:bottom w:val="none" w:sz="0" w:space="0" w:color="auto"/>
                <w:right w:val="none" w:sz="0" w:space="0" w:color="auto"/>
              </w:divBdr>
              <w:divsChild>
                <w:div w:id="196547935">
                  <w:marLeft w:val="0"/>
                  <w:marRight w:val="0"/>
                  <w:marTop w:val="0"/>
                  <w:marBottom w:val="0"/>
                  <w:divBdr>
                    <w:top w:val="none" w:sz="0" w:space="0" w:color="auto"/>
                    <w:left w:val="none" w:sz="0" w:space="0" w:color="auto"/>
                    <w:bottom w:val="none" w:sz="0" w:space="0" w:color="auto"/>
                    <w:right w:val="none" w:sz="0" w:space="0" w:color="auto"/>
                  </w:divBdr>
                  <w:divsChild>
                    <w:div w:id="1447389915">
                      <w:marLeft w:val="0"/>
                      <w:marRight w:val="0"/>
                      <w:marTop w:val="0"/>
                      <w:marBottom w:val="0"/>
                      <w:divBdr>
                        <w:top w:val="none" w:sz="0" w:space="0" w:color="auto"/>
                        <w:left w:val="none" w:sz="0" w:space="0" w:color="auto"/>
                        <w:bottom w:val="none" w:sz="0" w:space="0" w:color="auto"/>
                        <w:right w:val="none" w:sz="0" w:space="0" w:color="auto"/>
                      </w:divBdr>
                    </w:div>
                  </w:divsChild>
                </w:div>
                <w:div w:id="1170561310">
                  <w:marLeft w:val="0"/>
                  <w:marRight w:val="0"/>
                  <w:marTop w:val="0"/>
                  <w:marBottom w:val="0"/>
                  <w:divBdr>
                    <w:top w:val="none" w:sz="0" w:space="0" w:color="auto"/>
                    <w:left w:val="none" w:sz="0" w:space="0" w:color="auto"/>
                    <w:bottom w:val="none" w:sz="0" w:space="0" w:color="auto"/>
                    <w:right w:val="none" w:sz="0" w:space="0" w:color="auto"/>
                  </w:divBdr>
                  <w:divsChild>
                    <w:div w:id="1735926098">
                      <w:marLeft w:val="0"/>
                      <w:marRight w:val="0"/>
                      <w:marTop w:val="0"/>
                      <w:marBottom w:val="0"/>
                      <w:divBdr>
                        <w:top w:val="none" w:sz="0" w:space="0" w:color="auto"/>
                        <w:left w:val="none" w:sz="0" w:space="0" w:color="auto"/>
                        <w:bottom w:val="none" w:sz="0" w:space="0" w:color="auto"/>
                        <w:right w:val="none" w:sz="0" w:space="0" w:color="auto"/>
                      </w:divBdr>
                    </w:div>
                  </w:divsChild>
                </w:div>
                <w:div w:id="1998609897">
                  <w:marLeft w:val="0"/>
                  <w:marRight w:val="0"/>
                  <w:marTop w:val="0"/>
                  <w:marBottom w:val="0"/>
                  <w:divBdr>
                    <w:top w:val="none" w:sz="0" w:space="0" w:color="auto"/>
                    <w:left w:val="none" w:sz="0" w:space="0" w:color="auto"/>
                    <w:bottom w:val="none" w:sz="0" w:space="0" w:color="auto"/>
                    <w:right w:val="none" w:sz="0" w:space="0" w:color="auto"/>
                  </w:divBdr>
                  <w:divsChild>
                    <w:div w:id="1676759029">
                      <w:marLeft w:val="0"/>
                      <w:marRight w:val="0"/>
                      <w:marTop w:val="0"/>
                      <w:marBottom w:val="0"/>
                      <w:divBdr>
                        <w:top w:val="none" w:sz="0" w:space="0" w:color="auto"/>
                        <w:left w:val="none" w:sz="0" w:space="0" w:color="auto"/>
                        <w:bottom w:val="none" w:sz="0" w:space="0" w:color="auto"/>
                        <w:right w:val="none" w:sz="0" w:space="0" w:color="auto"/>
                      </w:divBdr>
                    </w:div>
                  </w:divsChild>
                </w:div>
                <w:div w:id="365255605">
                  <w:marLeft w:val="0"/>
                  <w:marRight w:val="0"/>
                  <w:marTop w:val="0"/>
                  <w:marBottom w:val="0"/>
                  <w:divBdr>
                    <w:top w:val="none" w:sz="0" w:space="0" w:color="auto"/>
                    <w:left w:val="none" w:sz="0" w:space="0" w:color="auto"/>
                    <w:bottom w:val="none" w:sz="0" w:space="0" w:color="auto"/>
                    <w:right w:val="none" w:sz="0" w:space="0" w:color="auto"/>
                  </w:divBdr>
                  <w:divsChild>
                    <w:div w:id="1434278982">
                      <w:marLeft w:val="0"/>
                      <w:marRight w:val="0"/>
                      <w:marTop w:val="0"/>
                      <w:marBottom w:val="0"/>
                      <w:divBdr>
                        <w:top w:val="none" w:sz="0" w:space="0" w:color="auto"/>
                        <w:left w:val="none" w:sz="0" w:space="0" w:color="auto"/>
                        <w:bottom w:val="none" w:sz="0" w:space="0" w:color="auto"/>
                        <w:right w:val="none" w:sz="0" w:space="0" w:color="auto"/>
                      </w:divBdr>
                    </w:div>
                  </w:divsChild>
                </w:div>
                <w:div w:id="96750907">
                  <w:marLeft w:val="0"/>
                  <w:marRight w:val="0"/>
                  <w:marTop w:val="0"/>
                  <w:marBottom w:val="0"/>
                  <w:divBdr>
                    <w:top w:val="none" w:sz="0" w:space="0" w:color="auto"/>
                    <w:left w:val="none" w:sz="0" w:space="0" w:color="auto"/>
                    <w:bottom w:val="none" w:sz="0" w:space="0" w:color="auto"/>
                    <w:right w:val="none" w:sz="0" w:space="0" w:color="auto"/>
                  </w:divBdr>
                  <w:divsChild>
                    <w:div w:id="1195580835">
                      <w:marLeft w:val="0"/>
                      <w:marRight w:val="0"/>
                      <w:marTop w:val="0"/>
                      <w:marBottom w:val="0"/>
                      <w:divBdr>
                        <w:top w:val="none" w:sz="0" w:space="0" w:color="auto"/>
                        <w:left w:val="none" w:sz="0" w:space="0" w:color="auto"/>
                        <w:bottom w:val="none" w:sz="0" w:space="0" w:color="auto"/>
                        <w:right w:val="none" w:sz="0" w:space="0" w:color="auto"/>
                      </w:divBdr>
                    </w:div>
                  </w:divsChild>
                </w:div>
                <w:div w:id="920912151">
                  <w:marLeft w:val="0"/>
                  <w:marRight w:val="0"/>
                  <w:marTop w:val="0"/>
                  <w:marBottom w:val="0"/>
                  <w:divBdr>
                    <w:top w:val="none" w:sz="0" w:space="0" w:color="auto"/>
                    <w:left w:val="none" w:sz="0" w:space="0" w:color="auto"/>
                    <w:bottom w:val="none" w:sz="0" w:space="0" w:color="auto"/>
                    <w:right w:val="none" w:sz="0" w:space="0" w:color="auto"/>
                  </w:divBdr>
                  <w:divsChild>
                    <w:div w:id="1870289661">
                      <w:marLeft w:val="0"/>
                      <w:marRight w:val="0"/>
                      <w:marTop w:val="0"/>
                      <w:marBottom w:val="0"/>
                      <w:divBdr>
                        <w:top w:val="none" w:sz="0" w:space="0" w:color="auto"/>
                        <w:left w:val="none" w:sz="0" w:space="0" w:color="auto"/>
                        <w:bottom w:val="none" w:sz="0" w:space="0" w:color="auto"/>
                        <w:right w:val="none" w:sz="0" w:space="0" w:color="auto"/>
                      </w:divBdr>
                    </w:div>
                  </w:divsChild>
                </w:div>
                <w:div w:id="1940797494">
                  <w:marLeft w:val="0"/>
                  <w:marRight w:val="0"/>
                  <w:marTop w:val="0"/>
                  <w:marBottom w:val="0"/>
                  <w:divBdr>
                    <w:top w:val="none" w:sz="0" w:space="0" w:color="auto"/>
                    <w:left w:val="none" w:sz="0" w:space="0" w:color="auto"/>
                    <w:bottom w:val="none" w:sz="0" w:space="0" w:color="auto"/>
                    <w:right w:val="none" w:sz="0" w:space="0" w:color="auto"/>
                  </w:divBdr>
                  <w:divsChild>
                    <w:div w:id="1699308027">
                      <w:marLeft w:val="0"/>
                      <w:marRight w:val="0"/>
                      <w:marTop w:val="0"/>
                      <w:marBottom w:val="0"/>
                      <w:divBdr>
                        <w:top w:val="none" w:sz="0" w:space="0" w:color="auto"/>
                        <w:left w:val="none" w:sz="0" w:space="0" w:color="auto"/>
                        <w:bottom w:val="none" w:sz="0" w:space="0" w:color="auto"/>
                        <w:right w:val="none" w:sz="0" w:space="0" w:color="auto"/>
                      </w:divBdr>
                    </w:div>
                  </w:divsChild>
                </w:div>
                <w:div w:id="1940869920">
                  <w:marLeft w:val="0"/>
                  <w:marRight w:val="0"/>
                  <w:marTop w:val="0"/>
                  <w:marBottom w:val="0"/>
                  <w:divBdr>
                    <w:top w:val="none" w:sz="0" w:space="0" w:color="auto"/>
                    <w:left w:val="none" w:sz="0" w:space="0" w:color="auto"/>
                    <w:bottom w:val="none" w:sz="0" w:space="0" w:color="auto"/>
                    <w:right w:val="none" w:sz="0" w:space="0" w:color="auto"/>
                  </w:divBdr>
                  <w:divsChild>
                    <w:div w:id="450443831">
                      <w:marLeft w:val="0"/>
                      <w:marRight w:val="0"/>
                      <w:marTop w:val="0"/>
                      <w:marBottom w:val="0"/>
                      <w:divBdr>
                        <w:top w:val="none" w:sz="0" w:space="0" w:color="auto"/>
                        <w:left w:val="none" w:sz="0" w:space="0" w:color="auto"/>
                        <w:bottom w:val="none" w:sz="0" w:space="0" w:color="auto"/>
                        <w:right w:val="none" w:sz="0" w:space="0" w:color="auto"/>
                      </w:divBdr>
                    </w:div>
                  </w:divsChild>
                </w:div>
                <w:div w:id="1680421367">
                  <w:marLeft w:val="0"/>
                  <w:marRight w:val="0"/>
                  <w:marTop w:val="0"/>
                  <w:marBottom w:val="0"/>
                  <w:divBdr>
                    <w:top w:val="none" w:sz="0" w:space="0" w:color="auto"/>
                    <w:left w:val="none" w:sz="0" w:space="0" w:color="auto"/>
                    <w:bottom w:val="none" w:sz="0" w:space="0" w:color="auto"/>
                    <w:right w:val="none" w:sz="0" w:space="0" w:color="auto"/>
                  </w:divBdr>
                  <w:divsChild>
                    <w:div w:id="413598232">
                      <w:marLeft w:val="0"/>
                      <w:marRight w:val="0"/>
                      <w:marTop w:val="0"/>
                      <w:marBottom w:val="0"/>
                      <w:divBdr>
                        <w:top w:val="none" w:sz="0" w:space="0" w:color="auto"/>
                        <w:left w:val="none" w:sz="0" w:space="0" w:color="auto"/>
                        <w:bottom w:val="none" w:sz="0" w:space="0" w:color="auto"/>
                        <w:right w:val="none" w:sz="0" w:space="0" w:color="auto"/>
                      </w:divBdr>
                    </w:div>
                  </w:divsChild>
                </w:div>
                <w:div w:id="111487198">
                  <w:marLeft w:val="0"/>
                  <w:marRight w:val="0"/>
                  <w:marTop w:val="0"/>
                  <w:marBottom w:val="0"/>
                  <w:divBdr>
                    <w:top w:val="none" w:sz="0" w:space="0" w:color="auto"/>
                    <w:left w:val="none" w:sz="0" w:space="0" w:color="auto"/>
                    <w:bottom w:val="none" w:sz="0" w:space="0" w:color="auto"/>
                    <w:right w:val="none" w:sz="0" w:space="0" w:color="auto"/>
                  </w:divBdr>
                  <w:divsChild>
                    <w:div w:id="178298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172355">
      <w:bodyDiv w:val="1"/>
      <w:marLeft w:val="0"/>
      <w:marRight w:val="0"/>
      <w:marTop w:val="0"/>
      <w:marBottom w:val="0"/>
      <w:divBdr>
        <w:top w:val="none" w:sz="0" w:space="0" w:color="auto"/>
        <w:left w:val="none" w:sz="0" w:space="0" w:color="auto"/>
        <w:bottom w:val="none" w:sz="0" w:space="0" w:color="auto"/>
        <w:right w:val="none" w:sz="0" w:space="0" w:color="auto"/>
      </w:divBdr>
      <w:divsChild>
        <w:div w:id="1021316362">
          <w:marLeft w:val="0"/>
          <w:marRight w:val="0"/>
          <w:marTop w:val="0"/>
          <w:marBottom w:val="0"/>
          <w:divBdr>
            <w:top w:val="none" w:sz="0" w:space="0" w:color="auto"/>
            <w:left w:val="none" w:sz="0" w:space="0" w:color="auto"/>
            <w:bottom w:val="none" w:sz="0" w:space="0" w:color="auto"/>
            <w:right w:val="none" w:sz="0" w:space="0" w:color="auto"/>
          </w:divBdr>
        </w:div>
        <w:div w:id="1463382209">
          <w:marLeft w:val="0"/>
          <w:marRight w:val="0"/>
          <w:marTop w:val="0"/>
          <w:marBottom w:val="0"/>
          <w:divBdr>
            <w:top w:val="none" w:sz="0" w:space="0" w:color="auto"/>
            <w:left w:val="none" w:sz="0" w:space="0" w:color="auto"/>
            <w:bottom w:val="none" w:sz="0" w:space="0" w:color="auto"/>
            <w:right w:val="none" w:sz="0" w:space="0" w:color="auto"/>
          </w:divBdr>
        </w:div>
        <w:div w:id="1377042441">
          <w:marLeft w:val="0"/>
          <w:marRight w:val="0"/>
          <w:marTop w:val="0"/>
          <w:marBottom w:val="0"/>
          <w:divBdr>
            <w:top w:val="none" w:sz="0" w:space="0" w:color="auto"/>
            <w:left w:val="none" w:sz="0" w:space="0" w:color="auto"/>
            <w:bottom w:val="none" w:sz="0" w:space="0" w:color="auto"/>
            <w:right w:val="none" w:sz="0" w:space="0" w:color="auto"/>
          </w:divBdr>
        </w:div>
        <w:div w:id="1313365547">
          <w:marLeft w:val="0"/>
          <w:marRight w:val="0"/>
          <w:marTop w:val="0"/>
          <w:marBottom w:val="0"/>
          <w:divBdr>
            <w:top w:val="none" w:sz="0" w:space="0" w:color="auto"/>
            <w:left w:val="none" w:sz="0" w:space="0" w:color="auto"/>
            <w:bottom w:val="none" w:sz="0" w:space="0" w:color="auto"/>
            <w:right w:val="none" w:sz="0" w:space="0" w:color="auto"/>
          </w:divBdr>
        </w:div>
        <w:div w:id="1273125291">
          <w:marLeft w:val="0"/>
          <w:marRight w:val="0"/>
          <w:marTop w:val="0"/>
          <w:marBottom w:val="0"/>
          <w:divBdr>
            <w:top w:val="none" w:sz="0" w:space="0" w:color="auto"/>
            <w:left w:val="none" w:sz="0" w:space="0" w:color="auto"/>
            <w:bottom w:val="none" w:sz="0" w:space="0" w:color="auto"/>
            <w:right w:val="none" w:sz="0" w:space="0" w:color="auto"/>
          </w:divBdr>
        </w:div>
        <w:div w:id="532694337">
          <w:marLeft w:val="0"/>
          <w:marRight w:val="0"/>
          <w:marTop w:val="0"/>
          <w:marBottom w:val="0"/>
          <w:divBdr>
            <w:top w:val="none" w:sz="0" w:space="0" w:color="auto"/>
            <w:left w:val="none" w:sz="0" w:space="0" w:color="auto"/>
            <w:bottom w:val="none" w:sz="0" w:space="0" w:color="auto"/>
            <w:right w:val="none" w:sz="0" w:space="0" w:color="auto"/>
          </w:divBdr>
        </w:div>
        <w:div w:id="2070953585">
          <w:marLeft w:val="0"/>
          <w:marRight w:val="0"/>
          <w:marTop w:val="0"/>
          <w:marBottom w:val="0"/>
          <w:divBdr>
            <w:top w:val="none" w:sz="0" w:space="0" w:color="auto"/>
            <w:left w:val="none" w:sz="0" w:space="0" w:color="auto"/>
            <w:bottom w:val="none" w:sz="0" w:space="0" w:color="auto"/>
            <w:right w:val="none" w:sz="0" w:space="0" w:color="auto"/>
          </w:divBdr>
        </w:div>
        <w:div w:id="104732729">
          <w:marLeft w:val="0"/>
          <w:marRight w:val="0"/>
          <w:marTop w:val="0"/>
          <w:marBottom w:val="0"/>
          <w:divBdr>
            <w:top w:val="none" w:sz="0" w:space="0" w:color="auto"/>
            <w:left w:val="none" w:sz="0" w:space="0" w:color="auto"/>
            <w:bottom w:val="none" w:sz="0" w:space="0" w:color="auto"/>
            <w:right w:val="none" w:sz="0" w:space="0" w:color="auto"/>
          </w:divBdr>
        </w:div>
        <w:div w:id="1454448011">
          <w:marLeft w:val="0"/>
          <w:marRight w:val="0"/>
          <w:marTop w:val="0"/>
          <w:marBottom w:val="0"/>
          <w:divBdr>
            <w:top w:val="none" w:sz="0" w:space="0" w:color="auto"/>
            <w:left w:val="none" w:sz="0" w:space="0" w:color="auto"/>
            <w:bottom w:val="none" w:sz="0" w:space="0" w:color="auto"/>
            <w:right w:val="none" w:sz="0" w:space="0" w:color="auto"/>
          </w:divBdr>
        </w:div>
        <w:div w:id="1951817700">
          <w:marLeft w:val="0"/>
          <w:marRight w:val="0"/>
          <w:marTop w:val="0"/>
          <w:marBottom w:val="0"/>
          <w:divBdr>
            <w:top w:val="none" w:sz="0" w:space="0" w:color="auto"/>
            <w:left w:val="none" w:sz="0" w:space="0" w:color="auto"/>
            <w:bottom w:val="none" w:sz="0" w:space="0" w:color="auto"/>
            <w:right w:val="none" w:sz="0" w:space="0" w:color="auto"/>
          </w:divBdr>
        </w:div>
        <w:div w:id="1199850557">
          <w:marLeft w:val="0"/>
          <w:marRight w:val="0"/>
          <w:marTop w:val="0"/>
          <w:marBottom w:val="0"/>
          <w:divBdr>
            <w:top w:val="none" w:sz="0" w:space="0" w:color="auto"/>
            <w:left w:val="none" w:sz="0" w:space="0" w:color="auto"/>
            <w:bottom w:val="none" w:sz="0" w:space="0" w:color="auto"/>
            <w:right w:val="none" w:sz="0" w:space="0" w:color="auto"/>
          </w:divBdr>
        </w:div>
      </w:divsChild>
    </w:div>
    <w:div w:id="2067802382">
      <w:bodyDiv w:val="1"/>
      <w:marLeft w:val="0"/>
      <w:marRight w:val="0"/>
      <w:marTop w:val="0"/>
      <w:marBottom w:val="0"/>
      <w:divBdr>
        <w:top w:val="none" w:sz="0" w:space="0" w:color="auto"/>
        <w:left w:val="none" w:sz="0" w:space="0" w:color="auto"/>
        <w:bottom w:val="none" w:sz="0" w:space="0" w:color="auto"/>
        <w:right w:val="none" w:sz="0" w:space="0" w:color="auto"/>
      </w:divBdr>
      <w:divsChild>
        <w:div w:id="648368072">
          <w:marLeft w:val="0"/>
          <w:marRight w:val="0"/>
          <w:marTop w:val="0"/>
          <w:marBottom w:val="0"/>
          <w:divBdr>
            <w:top w:val="none" w:sz="0" w:space="0" w:color="auto"/>
            <w:left w:val="none" w:sz="0" w:space="0" w:color="auto"/>
            <w:bottom w:val="none" w:sz="0" w:space="0" w:color="auto"/>
            <w:right w:val="none" w:sz="0" w:space="0" w:color="auto"/>
          </w:divBdr>
        </w:div>
        <w:div w:id="1515849422">
          <w:marLeft w:val="0"/>
          <w:marRight w:val="0"/>
          <w:marTop w:val="0"/>
          <w:marBottom w:val="0"/>
          <w:divBdr>
            <w:top w:val="none" w:sz="0" w:space="0" w:color="auto"/>
            <w:left w:val="none" w:sz="0" w:space="0" w:color="auto"/>
            <w:bottom w:val="none" w:sz="0" w:space="0" w:color="auto"/>
            <w:right w:val="none" w:sz="0" w:space="0" w:color="auto"/>
          </w:divBdr>
        </w:div>
        <w:div w:id="80572203">
          <w:marLeft w:val="0"/>
          <w:marRight w:val="0"/>
          <w:marTop w:val="0"/>
          <w:marBottom w:val="0"/>
          <w:divBdr>
            <w:top w:val="none" w:sz="0" w:space="0" w:color="auto"/>
            <w:left w:val="none" w:sz="0" w:space="0" w:color="auto"/>
            <w:bottom w:val="none" w:sz="0" w:space="0" w:color="auto"/>
            <w:right w:val="none" w:sz="0" w:space="0" w:color="auto"/>
          </w:divBdr>
        </w:div>
      </w:divsChild>
    </w:div>
    <w:div w:id="2144420699">
      <w:bodyDiv w:val="1"/>
      <w:marLeft w:val="0"/>
      <w:marRight w:val="0"/>
      <w:marTop w:val="0"/>
      <w:marBottom w:val="0"/>
      <w:divBdr>
        <w:top w:val="none" w:sz="0" w:space="0" w:color="auto"/>
        <w:left w:val="none" w:sz="0" w:space="0" w:color="auto"/>
        <w:bottom w:val="none" w:sz="0" w:space="0" w:color="auto"/>
        <w:right w:val="none" w:sz="0" w:space="0" w:color="auto"/>
      </w:divBdr>
      <w:divsChild>
        <w:div w:id="183179924">
          <w:marLeft w:val="0"/>
          <w:marRight w:val="0"/>
          <w:marTop w:val="0"/>
          <w:marBottom w:val="0"/>
          <w:divBdr>
            <w:top w:val="none" w:sz="0" w:space="0" w:color="auto"/>
            <w:left w:val="none" w:sz="0" w:space="0" w:color="auto"/>
            <w:bottom w:val="none" w:sz="0" w:space="0" w:color="auto"/>
            <w:right w:val="none" w:sz="0" w:space="0" w:color="auto"/>
          </w:divBdr>
        </w:div>
        <w:div w:id="1100027317">
          <w:marLeft w:val="0"/>
          <w:marRight w:val="0"/>
          <w:marTop w:val="0"/>
          <w:marBottom w:val="0"/>
          <w:divBdr>
            <w:top w:val="none" w:sz="0" w:space="0" w:color="auto"/>
            <w:left w:val="none" w:sz="0" w:space="0" w:color="auto"/>
            <w:bottom w:val="none" w:sz="0" w:space="0" w:color="auto"/>
            <w:right w:val="none" w:sz="0" w:space="0" w:color="auto"/>
          </w:divBdr>
        </w:div>
        <w:div w:id="1391617606">
          <w:marLeft w:val="0"/>
          <w:marRight w:val="0"/>
          <w:marTop w:val="0"/>
          <w:marBottom w:val="0"/>
          <w:divBdr>
            <w:top w:val="none" w:sz="0" w:space="0" w:color="auto"/>
            <w:left w:val="none" w:sz="0" w:space="0" w:color="auto"/>
            <w:bottom w:val="none" w:sz="0" w:space="0" w:color="auto"/>
            <w:right w:val="none" w:sz="0" w:space="0" w:color="auto"/>
          </w:divBdr>
        </w:div>
        <w:div w:id="910623841">
          <w:marLeft w:val="0"/>
          <w:marRight w:val="0"/>
          <w:marTop w:val="0"/>
          <w:marBottom w:val="0"/>
          <w:divBdr>
            <w:top w:val="none" w:sz="0" w:space="0" w:color="auto"/>
            <w:left w:val="none" w:sz="0" w:space="0" w:color="auto"/>
            <w:bottom w:val="none" w:sz="0" w:space="0" w:color="auto"/>
            <w:right w:val="none" w:sz="0" w:space="0" w:color="auto"/>
          </w:divBdr>
        </w:div>
        <w:div w:id="188108671">
          <w:marLeft w:val="0"/>
          <w:marRight w:val="0"/>
          <w:marTop w:val="0"/>
          <w:marBottom w:val="0"/>
          <w:divBdr>
            <w:top w:val="none" w:sz="0" w:space="0" w:color="auto"/>
            <w:left w:val="none" w:sz="0" w:space="0" w:color="auto"/>
            <w:bottom w:val="none" w:sz="0" w:space="0" w:color="auto"/>
            <w:right w:val="none" w:sz="0" w:space="0" w:color="auto"/>
          </w:divBdr>
        </w:div>
        <w:div w:id="1705402325">
          <w:marLeft w:val="0"/>
          <w:marRight w:val="0"/>
          <w:marTop w:val="0"/>
          <w:marBottom w:val="0"/>
          <w:divBdr>
            <w:top w:val="none" w:sz="0" w:space="0" w:color="auto"/>
            <w:left w:val="none" w:sz="0" w:space="0" w:color="auto"/>
            <w:bottom w:val="none" w:sz="0" w:space="0" w:color="auto"/>
            <w:right w:val="none" w:sz="0" w:space="0" w:color="auto"/>
          </w:divBdr>
        </w:div>
        <w:div w:id="195193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news/relationships-education-relationships-and-sex-education-rse-and-health-education-faq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urhaminsight.info/health-and-social-care/jsn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urhaminsight.info/health-and-social-care/jsna/" TargetMode="External"/><Relationship Id="rId4" Type="http://schemas.openxmlformats.org/officeDocument/2006/relationships/numbering" Target="numbering.xml"/><Relationship Id="rId9" Type="http://schemas.openxmlformats.org/officeDocument/2006/relationships/hyperlink" Target="https://www.police.uk/" TargetMode="External"/><Relationship Id="rId14" Type="http://schemas.openxmlformats.org/officeDocument/2006/relationships/hyperlink" Target="https://www.gov.uk/government/publications/relationships-education-relationships-and-sex-education-rse-and-health-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37D5D60BADD44B4F002E58475A134" ma:contentTypeVersion="12" ma:contentTypeDescription="Create a new document." ma:contentTypeScope="" ma:versionID="80f6d0854548da51a9774690688a4d4a">
  <xsd:schema xmlns:xsd="http://www.w3.org/2001/XMLSchema" xmlns:xs="http://www.w3.org/2001/XMLSchema" xmlns:p="http://schemas.microsoft.com/office/2006/metadata/properties" xmlns:ns2="333ec079-89d0-4b4b-a4e7-58b8e64f617a" xmlns:ns3="fffe0b84-e686-41c1-aaef-032e13e26209" targetNamespace="http://schemas.microsoft.com/office/2006/metadata/properties" ma:root="true" ma:fieldsID="5a52bd3cde918745befb1d6eb792a7a6" ns2:_="" ns3:_="">
    <xsd:import namespace="333ec079-89d0-4b4b-a4e7-58b8e64f617a"/>
    <xsd:import namespace="fffe0b84-e686-41c1-aaef-032e13e262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ec079-89d0-4b4b-a4e7-58b8e64f6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6c64f2-71c3-45ce-8d98-408b9842ceb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fe0b84-e686-41c1-aaef-032e13e262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a91889-b2de-4138-b26a-742ad30b09e4}" ma:internalName="TaxCatchAll" ma:showField="CatchAllData" ma:web="fffe0b84-e686-41c1-aaef-032e13e262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3ec079-89d0-4b4b-a4e7-58b8e64f617a">
      <Terms xmlns="http://schemas.microsoft.com/office/infopath/2007/PartnerControls"/>
    </lcf76f155ced4ddcb4097134ff3c332f>
    <TaxCatchAll xmlns="fffe0b84-e686-41c1-aaef-032e13e262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33BF4-4233-4599-A4A6-B24B1BD8D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ec079-89d0-4b4b-a4e7-58b8e64f617a"/>
    <ds:schemaRef ds:uri="fffe0b84-e686-41c1-aaef-032e13e26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26ABB7-326E-404F-A51C-31163A29E7CA}">
  <ds:schemaRefs>
    <ds:schemaRef ds:uri="http://schemas.microsoft.com/office/2006/metadata/properties"/>
    <ds:schemaRef ds:uri="http://schemas.microsoft.com/office/infopath/2007/PartnerControls"/>
    <ds:schemaRef ds:uri="333ec079-89d0-4b4b-a4e7-58b8e64f617a"/>
    <ds:schemaRef ds:uri="fffe0b84-e686-41c1-aaef-032e13e26209"/>
  </ds:schemaRefs>
</ds:datastoreItem>
</file>

<file path=customXml/itemProps3.xml><?xml version="1.0" encoding="utf-8"?>
<ds:datastoreItem xmlns:ds="http://schemas.openxmlformats.org/officeDocument/2006/customXml" ds:itemID="{2451D370-9F4A-4DED-A040-CEDC1F5A24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2040</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Jackson</dc:creator>
  <cp:keywords/>
  <dc:description/>
  <cp:lastModifiedBy>R Laine</cp:lastModifiedBy>
  <cp:revision>2</cp:revision>
  <dcterms:created xsi:type="dcterms:W3CDTF">2026-08-26T11:51:00Z</dcterms:created>
  <dcterms:modified xsi:type="dcterms:W3CDTF">2026-08-26T11:51:00Z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0x01010068637D5D60BADD44B4F002E58475A134</vt:lpwstr>
  </property>
</Properties>
</file>